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E3443B" w14:textId="77777777" w:rsidR="00312C74" w:rsidRPr="00CB7E2E" w:rsidRDefault="00E70250" w:rsidP="00E87C6D">
      <w:pPr>
        <w:framePr w:w="6841" w:h="841" w:hSpace="180" w:wrap="around" w:vAnchor="text" w:hAnchor="page" w:x="2809" w:y="-803"/>
        <w:autoSpaceDE w:val="0"/>
        <w:autoSpaceDN w:val="0"/>
        <w:adjustRightInd w:val="0"/>
        <w:ind w:right="-900"/>
        <w:jc w:val="both"/>
        <w:rPr>
          <w:b/>
          <w:bCs/>
          <w:caps/>
          <w:color w:val="000000"/>
          <w:sz w:val="21"/>
          <w:szCs w:val="21"/>
        </w:rPr>
      </w:pPr>
      <w:bookmarkStart w:id="0" w:name="_GoBack"/>
      <w:bookmarkEnd w:id="0"/>
      <w:r w:rsidRPr="0069519A">
        <w:rPr>
          <w:b/>
          <w:bCs/>
          <w:caps/>
          <w:color w:val="000000"/>
          <w:sz w:val="21"/>
          <w:szCs w:val="21"/>
        </w:rPr>
        <w:t xml:space="preserve"> </w:t>
      </w:r>
      <w:r w:rsidR="00194B06" w:rsidRPr="00CB7E2E">
        <w:rPr>
          <w:b/>
          <w:bCs/>
          <w:caps/>
          <w:color w:val="000000"/>
          <w:sz w:val="21"/>
          <w:szCs w:val="21"/>
        </w:rPr>
        <w:t xml:space="preserve">GEF-6 </w:t>
      </w:r>
      <w:r w:rsidR="009822C9" w:rsidRPr="00CB7E2E">
        <w:rPr>
          <w:b/>
          <w:bCs/>
          <w:caps/>
          <w:color w:val="000000"/>
          <w:sz w:val="21"/>
          <w:szCs w:val="21"/>
        </w:rPr>
        <w:t>Project Identification Form</w:t>
      </w:r>
      <w:r w:rsidR="009D3C35" w:rsidRPr="00CB7E2E">
        <w:rPr>
          <w:b/>
          <w:bCs/>
          <w:caps/>
          <w:color w:val="000000"/>
          <w:sz w:val="21"/>
          <w:szCs w:val="21"/>
        </w:rPr>
        <w:t xml:space="preserve"> (PIF)</w:t>
      </w:r>
      <w:r w:rsidR="005B5C1D" w:rsidRPr="00CB7E2E">
        <w:rPr>
          <w:rStyle w:val="FootnoteReference"/>
          <w:b/>
          <w:bCs/>
          <w:caps/>
          <w:color w:val="000000"/>
          <w:sz w:val="21"/>
          <w:szCs w:val="21"/>
        </w:rPr>
        <w:t xml:space="preserve"> </w:t>
      </w:r>
    </w:p>
    <w:p w14:paraId="19BD5038" w14:textId="77777777" w:rsidR="009822C9" w:rsidRPr="00CB7E2E" w:rsidRDefault="00FF3B3C" w:rsidP="00E87C6D">
      <w:pPr>
        <w:framePr w:w="6841" w:h="841" w:hSpace="180" w:wrap="around" w:vAnchor="text" w:hAnchor="page" w:x="2809" w:y="-803"/>
        <w:autoSpaceDE w:val="0"/>
        <w:autoSpaceDN w:val="0"/>
        <w:adjustRightInd w:val="0"/>
        <w:jc w:val="both"/>
        <w:rPr>
          <w:bCs/>
          <w:color w:val="000000"/>
          <w:sz w:val="21"/>
          <w:szCs w:val="21"/>
        </w:rPr>
      </w:pPr>
      <w:bookmarkStart w:id="1" w:name="Dropdown7"/>
      <w:r w:rsidRPr="00CB7E2E">
        <w:rPr>
          <w:b/>
          <w:bCs/>
          <w:smallCaps/>
          <w:color w:val="000000"/>
          <w:sz w:val="21"/>
          <w:szCs w:val="21"/>
        </w:rPr>
        <w:t xml:space="preserve">Project Type: </w:t>
      </w:r>
      <w:bookmarkEnd w:id="1"/>
      <w:r w:rsidR="00E0582A" w:rsidRPr="00CB7E2E">
        <w:rPr>
          <w:b/>
          <w:bCs/>
          <w:smallCaps/>
          <w:color w:val="000000"/>
          <w:sz w:val="21"/>
          <w:szCs w:val="21"/>
        </w:rPr>
        <w:fldChar w:fldCharType="begin">
          <w:ffData>
            <w:name w:val="projectType"/>
            <w:enabled/>
            <w:calcOnExit w:val="0"/>
            <w:ddList>
              <w:result w:val="3"/>
              <w:listEntry w:val="(choose project type)"/>
              <w:listEntry w:val="Full-sized Project"/>
              <w:listEntry w:val="Non-expedited Enabling Activity"/>
              <w:listEntry w:val="Medium-sized Project"/>
            </w:ddList>
          </w:ffData>
        </w:fldChar>
      </w:r>
      <w:bookmarkStart w:id="2" w:name="projectType"/>
      <w:r w:rsidR="00E0582A" w:rsidRPr="00CB7E2E">
        <w:rPr>
          <w:b/>
          <w:bCs/>
          <w:smallCaps/>
          <w:color w:val="000000"/>
          <w:sz w:val="21"/>
          <w:szCs w:val="21"/>
        </w:rPr>
        <w:instrText xml:space="preserve"> FORMDROPDOWN </w:instrText>
      </w:r>
      <w:r w:rsidR="0060598F">
        <w:rPr>
          <w:b/>
          <w:bCs/>
          <w:smallCaps/>
          <w:color w:val="000000"/>
          <w:sz w:val="21"/>
          <w:szCs w:val="21"/>
        </w:rPr>
      </w:r>
      <w:r w:rsidR="0060598F">
        <w:rPr>
          <w:b/>
          <w:bCs/>
          <w:smallCaps/>
          <w:color w:val="000000"/>
          <w:sz w:val="21"/>
          <w:szCs w:val="21"/>
        </w:rPr>
        <w:fldChar w:fldCharType="separate"/>
      </w:r>
      <w:r w:rsidR="00E0582A" w:rsidRPr="00CB7E2E">
        <w:rPr>
          <w:b/>
          <w:bCs/>
          <w:smallCaps/>
          <w:color w:val="000000"/>
          <w:sz w:val="21"/>
          <w:szCs w:val="21"/>
        </w:rPr>
        <w:fldChar w:fldCharType="end"/>
      </w:r>
      <w:bookmarkEnd w:id="2"/>
      <w:r w:rsidR="008F6AE7" w:rsidRPr="00CB7E2E">
        <w:rPr>
          <w:bCs/>
          <w:smallCaps/>
          <w:color w:val="000000"/>
          <w:sz w:val="21"/>
          <w:szCs w:val="21"/>
        </w:rPr>
        <w:t xml:space="preserve"> </w:t>
      </w:r>
    </w:p>
    <w:p w14:paraId="0EBB4472" w14:textId="77777777" w:rsidR="00FD42D8" w:rsidRPr="00CB7E2E" w:rsidRDefault="00FD42D8" w:rsidP="00E87C6D">
      <w:pPr>
        <w:framePr w:w="6841" w:h="841" w:hSpace="180" w:wrap="around" w:vAnchor="text" w:hAnchor="page" w:x="2809" w:y="-803"/>
        <w:autoSpaceDE w:val="0"/>
        <w:autoSpaceDN w:val="0"/>
        <w:adjustRightInd w:val="0"/>
        <w:jc w:val="both"/>
        <w:rPr>
          <w:b/>
          <w:bCs/>
          <w:color w:val="000000"/>
          <w:sz w:val="21"/>
          <w:szCs w:val="21"/>
        </w:rPr>
      </w:pPr>
      <w:r w:rsidRPr="00CB7E2E">
        <w:rPr>
          <w:b/>
          <w:bCs/>
          <w:smallCaps/>
          <w:color w:val="000000"/>
          <w:sz w:val="21"/>
          <w:szCs w:val="21"/>
        </w:rPr>
        <w:t>Type of Trust Fund:</w:t>
      </w:r>
      <w:r w:rsidR="00272F3E" w:rsidRPr="00CB7E2E">
        <w:rPr>
          <w:b/>
          <w:bCs/>
          <w:smallCaps/>
          <w:color w:val="000000"/>
          <w:sz w:val="21"/>
          <w:szCs w:val="21"/>
        </w:rPr>
        <w:fldChar w:fldCharType="begin">
          <w:ffData>
            <w:name w:val="TFType"/>
            <w:enabled/>
            <w:calcOnExit w:val="0"/>
            <w:ddList>
              <w:result w:val="5"/>
              <w:listEntry w:val="(choose fund type)"/>
              <w:listEntry w:val="GEF Trust Fund"/>
              <w:listEntry w:val="Multi-Trust Fund"/>
              <w:listEntry w:val="Least Developed Countries Fund"/>
              <w:listEntry w:val="Special Climate Change Fund"/>
              <w:listEntry w:val="Capacity Building Initiative for Transparency "/>
            </w:ddList>
          </w:ffData>
        </w:fldChar>
      </w:r>
      <w:bookmarkStart w:id="3" w:name="TFType"/>
      <w:r w:rsidR="00272F3E" w:rsidRPr="00CB7E2E">
        <w:rPr>
          <w:b/>
          <w:bCs/>
          <w:smallCaps/>
          <w:color w:val="000000"/>
          <w:sz w:val="21"/>
          <w:szCs w:val="21"/>
        </w:rPr>
        <w:instrText xml:space="preserve"> FORMDROPDOWN </w:instrText>
      </w:r>
      <w:r w:rsidR="0060598F">
        <w:rPr>
          <w:b/>
          <w:bCs/>
          <w:smallCaps/>
          <w:color w:val="000000"/>
          <w:sz w:val="21"/>
          <w:szCs w:val="21"/>
        </w:rPr>
      </w:r>
      <w:r w:rsidR="0060598F">
        <w:rPr>
          <w:b/>
          <w:bCs/>
          <w:smallCaps/>
          <w:color w:val="000000"/>
          <w:sz w:val="21"/>
          <w:szCs w:val="21"/>
        </w:rPr>
        <w:fldChar w:fldCharType="separate"/>
      </w:r>
      <w:r w:rsidR="00272F3E" w:rsidRPr="00CB7E2E">
        <w:rPr>
          <w:b/>
          <w:bCs/>
          <w:smallCaps/>
          <w:color w:val="000000"/>
          <w:sz w:val="21"/>
          <w:szCs w:val="21"/>
        </w:rPr>
        <w:fldChar w:fldCharType="end"/>
      </w:r>
      <w:bookmarkEnd w:id="3"/>
    </w:p>
    <w:p w14:paraId="6D23B2C9" w14:textId="77777777" w:rsidR="007028BC" w:rsidRDefault="003F2A0F" w:rsidP="003A2CEB">
      <w:pPr>
        <w:pStyle w:val="Footer"/>
        <w:tabs>
          <w:tab w:val="clear" w:pos="4320"/>
          <w:tab w:val="clear" w:pos="8640"/>
        </w:tabs>
        <w:ind w:firstLine="720"/>
        <w:rPr>
          <w:noProof/>
          <w:color w:val="000000"/>
          <w:sz w:val="21"/>
          <w:szCs w:val="21"/>
        </w:rPr>
      </w:pPr>
      <w:r>
        <w:rPr>
          <w:noProof/>
          <w:color w:val="000000"/>
          <w:sz w:val="21"/>
          <w:szCs w:val="21"/>
          <w:lang w:val="en-US" w:eastAsia="en-US"/>
        </w:rPr>
        <w:drawing>
          <wp:anchor distT="0" distB="0" distL="114300" distR="114300" simplePos="0" relativeHeight="251657728" behindDoc="0" locked="0" layoutInCell="1" allowOverlap="1" wp14:anchorId="169D65AD" wp14:editId="347B5A5B">
            <wp:simplePos x="0" y="0"/>
            <wp:positionH relativeFrom="column">
              <wp:posOffset>-5386705</wp:posOffset>
            </wp:positionH>
            <wp:positionV relativeFrom="paragraph">
              <wp:posOffset>-600075</wp:posOffset>
            </wp:positionV>
            <wp:extent cx="72390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r w:rsidR="009D40EF" w:rsidRPr="00CB7E2E">
        <w:rPr>
          <w:noProof/>
          <w:color w:val="000000"/>
          <w:sz w:val="21"/>
          <w:szCs w:val="21"/>
        </w:rPr>
        <w:t xml:space="preserve"> </w:t>
      </w:r>
    </w:p>
    <w:p w14:paraId="2E294CA7" w14:textId="0D8ECCF9" w:rsidR="003A2CEB" w:rsidRPr="00D54164" w:rsidRDefault="003A2CEB" w:rsidP="007028BC">
      <w:pPr>
        <w:pStyle w:val="Footer"/>
        <w:tabs>
          <w:tab w:val="clear" w:pos="4320"/>
          <w:tab w:val="clear" w:pos="8640"/>
        </w:tabs>
        <w:rPr>
          <w:noProof/>
          <w:color w:val="000000"/>
          <w:sz w:val="20"/>
          <w:szCs w:val="20"/>
        </w:rPr>
      </w:pPr>
      <w:r w:rsidRPr="00821066">
        <w:rPr>
          <w:noProof/>
          <w:color w:val="000000"/>
          <w:sz w:val="20"/>
          <w:szCs w:val="20"/>
        </w:rPr>
        <w:t>For more</w:t>
      </w:r>
      <w:r>
        <w:rPr>
          <w:noProof/>
          <w:color w:val="000000"/>
          <w:sz w:val="20"/>
          <w:szCs w:val="20"/>
        </w:rPr>
        <w:t xml:space="preserve"> </w:t>
      </w:r>
      <w:r w:rsidRPr="00821066">
        <w:rPr>
          <w:noProof/>
          <w:color w:val="000000"/>
          <w:sz w:val="20"/>
          <w:szCs w:val="20"/>
        </w:rPr>
        <w:t xml:space="preserve">information about GEF, visit </w:t>
      </w:r>
      <w:hyperlink r:id="rId11" w:history="1">
        <w:r w:rsidRPr="00821066">
          <w:rPr>
            <w:rStyle w:val="Hyperlink"/>
            <w:noProof/>
            <w:color w:val="000000"/>
            <w:sz w:val="20"/>
            <w:szCs w:val="20"/>
          </w:rPr>
          <w:t>TheGEF.org</w:t>
        </w:r>
      </w:hyperlink>
    </w:p>
    <w:p w14:paraId="413D838F" w14:textId="77777777" w:rsidR="007D2C99" w:rsidRPr="00CB7E2E" w:rsidRDefault="007D2C99" w:rsidP="00AD1DE5">
      <w:pPr>
        <w:pStyle w:val="Footer"/>
        <w:tabs>
          <w:tab w:val="clear" w:pos="4320"/>
          <w:tab w:val="clear" w:pos="8640"/>
        </w:tabs>
        <w:jc w:val="both"/>
        <w:rPr>
          <w:b/>
          <w:caps/>
          <w:color w:val="000000"/>
          <w:sz w:val="21"/>
          <w:szCs w:val="21"/>
          <w:u w:val="single"/>
        </w:rPr>
      </w:pPr>
    </w:p>
    <w:p w14:paraId="6FECDCFD" w14:textId="053357E5" w:rsidR="000B13C8" w:rsidRPr="00CB7E2E" w:rsidRDefault="000B13C8" w:rsidP="00AD1DE5">
      <w:pPr>
        <w:pStyle w:val="PlainTable31"/>
        <w:jc w:val="both"/>
        <w:rPr>
          <w:sz w:val="21"/>
          <w:szCs w:val="21"/>
        </w:rPr>
      </w:pPr>
      <w:r w:rsidRPr="00CB7E2E">
        <w:rPr>
          <w:sz w:val="21"/>
          <w:szCs w:val="21"/>
        </w:rPr>
        <w:t>PART I: Project I</w:t>
      </w:r>
      <w:r w:rsidR="00616D13" w:rsidRPr="00CB7E2E">
        <w:rPr>
          <w:sz w:val="21"/>
          <w:szCs w:val="21"/>
        </w:rPr>
        <w:t>nformation</w:t>
      </w:r>
    </w:p>
    <w:tbl>
      <w:tblPr>
        <w:tblW w:w="5345" w:type="pct"/>
        <w:tblInd w:w="-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4"/>
        <w:gridCol w:w="3888"/>
        <w:gridCol w:w="27"/>
        <w:gridCol w:w="1318"/>
        <w:gridCol w:w="1126"/>
        <w:gridCol w:w="27"/>
        <w:gridCol w:w="1615"/>
      </w:tblGrid>
      <w:tr w:rsidR="00097611" w:rsidRPr="00CB7E2E" w14:paraId="5D37A07E" w14:textId="77777777" w:rsidTr="009D632F">
        <w:tc>
          <w:tcPr>
            <w:tcW w:w="1199" w:type="pct"/>
          </w:tcPr>
          <w:p w14:paraId="6CE6C028" w14:textId="77777777" w:rsidR="00097611" w:rsidRPr="00CB7E2E" w:rsidRDefault="00097611" w:rsidP="00AD1DE5">
            <w:pPr>
              <w:jc w:val="both"/>
              <w:rPr>
                <w:b/>
                <w:color w:val="000000"/>
                <w:sz w:val="21"/>
                <w:szCs w:val="21"/>
              </w:rPr>
            </w:pPr>
            <w:r w:rsidRPr="00CB7E2E">
              <w:rPr>
                <w:b/>
                <w:color w:val="000000"/>
                <w:sz w:val="21"/>
                <w:szCs w:val="21"/>
              </w:rPr>
              <w:t>Project Title:</w:t>
            </w:r>
          </w:p>
        </w:tc>
        <w:tc>
          <w:tcPr>
            <w:tcW w:w="3801" w:type="pct"/>
            <w:gridSpan w:val="6"/>
          </w:tcPr>
          <w:p w14:paraId="6B66AE3F" w14:textId="0C56C7E2" w:rsidR="00097611" w:rsidRPr="00CB7E2E" w:rsidRDefault="008A032F" w:rsidP="008A032F">
            <w:pPr>
              <w:rPr>
                <w:color w:val="000000"/>
                <w:sz w:val="21"/>
                <w:szCs w:val="21"/>
              </w:rPr>
            </w:pPr>
            <w:r>
              <w:rPr>
                <w:sz w:val="21"/>
                <w:szCs w:val="21"/>
              </w:rPr>
              <w:t>Building and s</w:t>
            </w:r>
            <w:r w:rsidR="00707736">
              <w:rPr>
                <w:sz w:val="21"/>
                <w:szCs w:val="21"/>
              </w:rPr>
              <w:t>trengthening Sierra Leone</w:t>
            </w:r>
            <w:r w:rsidR="00E93474" w:rsidRPr="00CB7E2E">
              <w:rPr>
                <w:sz w:val="21"/>
                <w:szCs w:val="21"/>
              </w:rPr>
              <w:t>’s national capacity to implement</w:t>
            </w:r>
            <w:r>
              <w:rPr>
                <w:sz w:val="21"/>
                <w:szCs w:val="21"/>
              </w:rPr>
              <w:t xml:space="preserve"> the transparency elements of</w:t>
            </w:r>
            <w:r w:rsidR="00E93474" w:rsidRPr="00CB7E2E">
              <w:rPr>
                <w:sz w:val="21"/>
                <w:szCs w:val="21"/>
              </w:rPr>
              <w:t xml:space="preserve"> the Paris Agreement</w:t>
            </w:r>
          </w:p>
        </w:tc>
      </w:tr>
      <w:tr w:rsidR="0064621B" w:rsidRPr="00CB7E2E" w14:paraId="14452A16" w14:textId="77777777" w:rsidTr="009D632F">
        <w:trPr>
          <w:trHeight w:val="260"/>
        </w:trPr>
        <w:tc>
          <w:tcPr>
            <w:tcW w:w="1199" w:type="pct"/>
          </w:tcPr>
          <w:p w14:paraId="3A14FA7C" w14:textId="77777777" w:rsidR="0064621B" w:rsidRPr="00CB7E2E" w:rsidRDefault="0064621B" w:rsidP="00AD1DE5">
            <w:pPr>
              <w:jc w:val="both"/>
              <w:rPr>
                <w:b/>
                <w:color w:val="000000"/>
                <w:sz w:val="21"/>
                <w:szCs w:val="21"/>
              </w:rPr>
            </w:pPr>
            <w:r w:rsidRPr="00CB7E2E">
              <w:rPr>
                <w:b/>
                <w:color w:val="000000"/>
                <w:sz w:val="21"/>
                <w:szCs w:val="21"/>
              </w:rPr>
              <w:t>Country(ies):</w:t>
            </w:r>
          </w:p>
        </w:tc>
        <w:tc>
          <w:tcPr>
            <w:tcW w:w="1847" w:type="pct"/>
          </w:tcPr>
          <w:p w14:paraId="51DA326D" w14:textId="77777777" w:rsidR="0064621B" w:rsidRPr="00CB7E2E" w:rsidRDefault="00291397" w:rsidP="00AD1DE5">
            <w:pPr>
              <w:jc w:val="both"/>
              <w:rPr>
                <w:color w:val="000000"/>
                <w:sz w:val="21"/>
                <w:szCs w:val="21"/>
              </w:rPr>
            </w:pPr>
            <w:r>
              <w:rPr>
                <w:color w:val="000000"/>
                <w:sz w:val="21"/>
                <w:szCs w:val="21"/>
              </w:rPr>
              <w:t>Sierra Leone</w:t>
            </w:r>
          </w:p>
        </w:tc>
        <w:tc>
          <w:tcPr>
            <w:tcW w:w="1187" w:type="pct"/>
            <w:gridSpan w:val="4"/>
          </w:tcPr>
          <w:p w14:paraId="3ACD4F19" w14:textId="77777777" w:rsidR="0064621B" w:rsidRPr="00CB7E2E" w:rsidRDefault="0064621B" w:rsidP="00AD1DE5">
            <w:pPr>
              <w:jc w:val="both"/>
              <w:rPr>
                <w:b/>
                <w:color w:val="000000"/>
                <w:sz w:val="21"/>
                <w:szCs w:val="21"/>
              </w:rPr>
            </w:pPr>
            <w:r w:rsidRPr="00CB7E2E">
              <w:rPr>
                <w:b/>
                <w:color w:val="000000"/>
                <w:sz w:val="21"/>
                <w:szCs w:val="21"/>
              </w:rPr>
              <w:t>GEF Project ID:</w:t>
            </w:r>
            <w:r w:rsidRPr="00CB7E2E">
              <w:rPr>
                <w:b/>
                <w:color w:val="000000"/>
                <w:sz w:val="21"/>
                <w:szCs w:val="21"/>
                <w:vertAlign w:val="superscript"/>
              </w:rPr>
              <w:footnoteReference w:id="1"/>
            </w:r>
          </w:p>
        </w:tc>
        <w:tc>
          <w:tcPr>
            <w:tcW w:w="767" w:type="pct"/>
          </w:tcPr>
          <w:p w14:paraId="1A3C3EE2" w14:textId="5EF4B444" w:rsidR="0064621B" w:rsidRPr="00CB7E2E" w:rsidRDefault="00B209FB" w:rsidP="00AD1DE5">
            <w:pPr>
              <w:jc w:val="both"/>
              <w:rPr>
                <w:color w:val="000000"/>
                <w:sz w:val="21"/>
                <w:szCs w:val="21"/>
              </w:rPr>
            </w:pPr>
            <w:r w:rsidRPr="00B209FB">
              <w:rPr>
                <w:color w:val="000000"/>
                <w:sz w:val="21"/>
                <w:szCs w:val="21"/>
              </w:rPr>
              <w:t>10027</w:t>
            </w:r>
          </w:p>
        </w:tc>
      </w:tr>
      <w:tr w:rsidR="0064621B" w:rsidRPr="00CB7E2E" w14:paraId="53E606E9" w14:textId="77777777" w:rsidTr="009D632F">
        <w:trPr>
          <w:trHeight w:val="260"/>
        </w:trPr>
        <w:tc>
          <w:tcPr>
            <w:tcW w:w="1199" w:type="pct"/>
          </w:tcPr>
          <w:p w14:paraId="3C6C5A7F" w14:textId="77777777" w:rsidR="0064621B" w:rsidRPr="00CB7E2E" w:rsidRDefault="0064621B" w:rsidP="00AD1DE5">
            <w:pPr>
              <w:jc w:val="both"/>
              <w:rPr>
                <w:b/>
                <w:color w:val="000000"/>
                <w:sz w:val="21"/>
                <w:szCs w:val="21"/>
              </w:rPr>
            </w:pPr>
            <w:r w:rsidRPr="00CB7E2E">
              <w:rPr>
                <w:b/>
                <w:color w:val="000000"/>
                <w:sz w:val="21"/>
                <w:szCs w:val="21"/>
              </w:rPr>
              <w:t>GEF Agency(ies):</w:t>
            </w:r>
          </w:p>
        </w:tc>
        <w:tc>
          <w:tcPr>
            <w:tcW w:w="1847" w:type="pct"/>
          </w:tcPr>
          <w:p w14:paraId="23D87F13" w14:textId="77777777" w:rsidR="0064621B" w:rsidRPr="00CB7E2E" w:rsidRDefault="00291397" w:rsidP="00AD1DE5">
            <w:pPr>
              <w:jc w:val="both"/>
              <w:rPr>
                <w:color w:val="000000"/>
                <w:sz w:val="21"/>
                <w:szCs w:val="21"/>
              </w:rPr>
            </w:pPr>
            <w:r>
              <w:rPr>
                <w:color w:val="000000"/>
                <w:sz w:val="21"/>
                <w:szCs w:val="21"/>
              </w:rPr>
              <w:t>UNEP</w:t>
            </w:r>
          </w:p>
        </w:tc>
        <w:tc>
          <w:tcPr>
            <w:tcW w:w="1187" w:type="pct"/>
            <w:gridSpan w:val="4"/>
          </w:tcPr>
          <w:p w14:paraId="438FB393" w14:textId="77777777" w:rsidR="0064621B" w:rsidRPr="00CB7E2E" w:rsidRDefault="0064621B" w:rsidP="00AD1DE5">
            <w:pPr>
              <w:jc w:val="both"/>
              <w:rPr>
                <w:b/>
                <w:color w:val="000000"/>
                <w:sz w:val="21"/>
                <w:szCs w:val="21"/>
              </w:rPr>
            </w:pPr>
            <w:r w:rsidRPr="00CB7E2E">
              <w:rPr>
                <w:b/>
                <w:color w:val="000000"/>
                <w:sz w:val="21"/>
                <w:szCs w:val="21"/>
              </w:rPr>
              <w:t>GEF Agency Project ID:</w:t>
            </w:r>
          </w:p>
        </w:tc>
        <w:tc>
          <w:tcPr>
            <w:tcW w:w="767" w:type="pct"/>
          </w:tcPr>
          <w:p w14:paraId="7AE8E6AA" w14:textId="080DA7E8" w:rsidR="0064621B" w:rsidRPr="00CB7E2E" w:rsidRDefault="003C5BCE" w:rsidP="00AD1DE5">
            <w:pPr>
              <w:jc w:val="both"/>
              <w:rPr>
                <w:color w:val="000000"/>
                <w:sz w:val="21"/>
                <w:szCs w:val="21"/>
              </w:rPr>
            </w:pPr>
            <w:r w:rsidRPr="003C5BCE">
              <w:rPr>
                <w:color w:val="000000"/>
                <w:sz w:val="21"/>
                <w:szCs w:val="21"/>
              </w:rPr>
              <w:t>01647</w:t>
            </w:r>
          </w:p>
        </w:tc>
      </w:tr>
      <w:tr w:rsidR="0064621B" w:rsidRPr="00CB7E2E" w14:paraId="67672A6C" w14:textId="77777777" w:rsidTr="009D632F">
        <w:trPr>
          <w:trHeight w:val="755"/>
        </w:trPr>
        <w:tc>
          <w:tcPr>
            <w:tcW w:w="1199" w:type="pct"/>
          </w:tcPr>
          <w:p w14:paraId="3AA3FBED" w14:textId="77777777" w:rsidR="0064621B" w:rsidRPr="00CB7E2E" w:rsidRDefault="00E93474" w:rsidP="00E93474">
            <w:pPr>
              <w:rPr>
                <w:b/>
                <w:color w:val="000000"/>
                <w:sz w:val="21"/>
                <w:szCs w:val="21"/>
              </w:rPr>
            </w:pPr>
            <w:r w:rsidRPr="00CB7E2E">
              <w:rPr>
                <w:b/>
                <w:color w:val="000000"/>
                <w:sz w:val="21"/>
                <w:szCs w:val="21"/>
              </w:rPr>
              <w:t xml:space="preserve">Other </w:t>
            </w:r>
            <w:r w:rsidR="0064621B" w:rsidRPr="00CB7E2E">
              <w:rPr>
                <w:b/>
                <w:color w:val="000000"/>
                <w:sz w:val="21"/>
                <w:szCs w:val="21"/>
              </w:rPr>
              <w:t>Executing Partner(s):</w:t>
            </w:r>
          </w:p>
        </w:tc>
        <w:tc>
          <w:tcPr>
            <w:tcW w:w="1847" w:type="pct"/>
          </w:tcPr>
          <w:p w14:paraId="4004806D" w14:textId="0A23EB81" w:rsidR="007D6A20" w:rsidRPr="00CB7E2E" w:rsidRDefault="009D632F" w:rsidP="009D632F">
            <w:pPr>
              <w:rPr>
                <w:color w:val="000000"/>
                <w:sz w:val="21"/>
                <w:szCs w:val="21"/>
              </w:rPr>
            </w:pPr>
            <w:r w:rsidRPr="00CB7E2E">
              <w:rPr>
                <w:color w:val="000000"/>
                <w:sz w:val="21"/>
                <w:szCs w:val="21"/>
              </w:rPr>
              <w:t>Environment P</w:t>
            </w:r>
            <w:r w:rsidR="00291397">
              <w:rPr>
                <w:color w:val="000000"/>
                <w:sz w:val="21"/>
                <w:szCs w:val="21"/>
              </w:rPr>
              <w:t>rotection Agency (EPA) of Sierra Leone</w:t>
            </w:r>
            <w:r w:rsidR="002E7B23">
              <w:rPr>
                <w:color w:val="000000"/>
                <w:sz w:val="21"/>
                <w:szCs w:val="21"/>
              </w:rPr>
              <w:t xml:space="preserve"> </w:t>
            </w:r>
          </w:p>
        </w:tc>
        <w:tc>
          <w:tcPr>
            <w:tcW w:w="1187" w:type="pct"/>
            <w:gridSpan w:val="4"/>
          </w:tcPr>
          <w:p w14:paraId="07BF9A76" w14:textId="09F6BE4A" w:rsidR="0064621B" w:rsidRPr="00CB7E2E" w:rsidRDefault="00E87C6D" w:rsidP="00AD1DE5">
            <w:pPr>
              <w:jc w:val="both"/>
              <w:rPr>
                <w:b/>
                <w:color w:val="000000"/>
                <w:sz w:val="21"/>
                <w:szCs w:val="21"/>
              </w:rPr>
            </w:pPr>
            <w:r>
              <w:rPr>
                <w:b/>
                <w:color w:val="000000"/>
                <w:sz w:val="21"/>
                <w:szCs w:val="21"/>
              </w:rPr>
              <w:t>Res</w:t>
            </w:r>
            <w:r w:rsidR="0064621B" w:rsidRPr="00CB7E2E">
              <w:rPr>
                <w:b/>
                <w:color w:val="000000"/>
                <w:sz w:val="21"/>
                <w:szCs w:val="21"/>
              </w:rPr>
              <w:t>ubmission Date:</w:t>
            </w:r>
          </w:p>
        </w:tc>
        <w:tc>
          <w:tcPr>
            <w:tcW w:w="767" w:type="pct"/>
          </w:tcPr>
          <w:p w14:paraId="5C955192" w14:textId="35977AF2" w:rsidR="0064621B" w:rsidRPr="00CB7E2E" w:rsidRDefault="00E87C6D" w:rsidP="00F67F43">
            <w:pPr>
              <w:jc w:val="both"/>
              <w:rPr>
                <w:color w:val="000000"/>
                <w:sz w:val="21"/>
                <w:szCs w:val="21"/>
              </w:rPr>
            </w:pPr>
            <w:r>
              <w:rPr>
                <w:color w:val="000000"/>
                <w:sz w:val="21"/>
                <w:szCs w:val="21"/>
              </w:rPr>
              <w:t>May 31, 2018</w:t>
            </w:r>
          </w:p>
        </w:tc>
      </w:tr>
      <w:tr w:rsidR="0064621B" w:rsidRPr="00CB7E2E" w14:paraId="20F148E3" w14:textId="77777777" w:rsidTr="009D632F">
        <w:tc>
          <w:tcPr>
            <w:tcW w:w="1199" w:type="pct"/>
          </w:tcPr>
          <w:p w14:paraId="7BD37002" w14:textId="77777777" w:rsidR="0064621B" w:rsidRPr="00CB7E2E" w:rsidRDefault="0064621B" w:rsidP="00AD1DE5">
            <w:pPr>
              <w:jc w:val="both"/>
              <w:rPr>
                <w:b/>
                <w:color w:val="000000"/>
                <w:sz w:val="21"/>
                <w:szCs w:val="21"/>
              </w:rPr>
            </w:pPr>
            <w:r w:rsidRPr="00CB7E2E">
              <w:rPr>
                <w:b/>
                <w:color w:val="000000"/>
                <w:sz w:val="21"/>
                <w:szCs w:val="21"/>
              </w:rPr>
              <w:t>GEF Focal Area(s):</w:t>
            </w:r>
          </w:p>
        </w:tc>
        <w:tc>
          <w:tcPr>
            <w:tcW w:w="1847" w:type="pct"/>
          </w:tcPr>
          <w:p w14:paraId="797D09D0" w14:textId="77777777" w:rsidR="0064621B" w:rsidRPr="00CB7E2E" w:rsidRDefault="00C77743" w:rsidP="00AD1DE5">
            <w:pPr>
              <w:jc w:val="both"/>
              <w:rPr>
                <w:color w:val="000000"/>
                <w:sz w:val="21"/>
                <w:szCs w:val="21"/>
              </w:rPr>
            </w:pPr>
            <w:r>
              <w:rPr>
                <w:color w:val="000000"/>
                <w:sz w:val="21"/>
                <w:szCs w:val="21"/>
              </w:rPr>
              <w:t>Climate Change</w:t>
            </w:r>
            <w:r w:rsidR="000C5FAD" w:rsidRPr="00CB7E2E">
              <w:rPr>
                <w:color w:val="000000"/>
                <w:sz w:val="21"/>
                <w:szCs w:val="21"/>
              </w:rPr>
              <w:t xml:space="preserve"> </w:t>
            </w:r>
          </w:p>
        </w:tc>
        <w:tc>
          <w:tcPr>
            <w:tcW w:w="1187" w:type="pct"/>
            <w:gridSpan w:val="4"/>
          </w:tcPr>
          <w:p w14:paraId="4CEE71F7" w14:textId="77777777" w:rsidR="0064621B" w:rsidRPr="00CB7E2E" w:rsidRDefault="00CB7E2E" w:rsidP="00CB7E2E">
            <w:pPr>
              <w:rPr>
                <w:b/>
                <w:color w:val="000000"/>
                <w:sz w:val="21"/>
                <w:szCs w:val="21"/>
              </w:rPr>
            </w:pPr>
            <w:r>
              <w:rPr>
                <w:b/>
                <w:color w:val="000000"/>
                <w:sz w:val="21"/>
                <w:szCs w:val="21"/>
              </w:rPr>
              <w:t xml:space="preserve">Project </w:t>
            </w:r>
            <w:r w:rsidR="0064621B" w:rsidRPr="00CB7E2E">
              <w:rPr>
                <w:b/>
                <w:color w:val="000000"/>
                <w:sz w:val="21"/>
                <w:szCs w:val="21"/>
              </w:rPr>
              <w:t>Duration</w:t>
            </w:r>
            <w:r w:rsidR="00454655" w:rsidRPr="00CB7E2E">
              <w:rPr>
                <w:b/>
                <w:color w:val="000000"/>
                <w:sz w:val="21"/>
                <w:szCs w:val="21"/>
              </w:rPr>
              <w:t xml:space="preserve"> </w:t>
            </w:r>
            <w:r w:rsidR="0029797B" w:rsidRPr="00CB7E2E">
              <w:rPr>
                <w:b/>
                <w:color w:val="000000"/>
                <w:sz w:val="21"/>
                <w:szCs w:val="21"/>
              </w:rPr>
              <w:t>(Months)</w:t>
            </w:r>
          </w:p>
        </w:tc>
        <w:tc>
          <w:tcPr>
            <w:tcW w:w="767" w:type="pct"/>
          </w:tcPr>
          <w:p w14:paraId="7296DEE1" w14:textId="77777777" w:rsidR="0064621B" w:rsidRPr="00CB7E2E" w:rsidRDefault="00C77743" w:rsidP="00F65121">
            <w:pPr>
              <w:jc w:val="both"/>
              <w:rPr>
                <w:color w:val="000000"/>
                <w:sz w:val="21"/>
                <w:szCs w:val="21"/>
              </w:rPr>
            </w:pPr>
            <w:r>
              <w:rPr>
                <w:color w:val="000000"/>
                <w:sz w:val="21"/>
                <w:szCs w:val="21"/>
              </w:rPr>
              <w:t>36</w:t>
            </w:r>
            <w:r w:rsidR="000C5FAD" w:rsidRPr="00CB7E2E">
              <w:rPr>
                <w:color w:val="000000"/>
                <w:sz w:val="21"/>
                <w:szCs w:val="21"/>
              </w:rPr>
              <w:t xml:space="preserve"> months</w:t>
            </w:r>
          </w:p>
        </w:tc>
      </w:tr>
      <w:tr w:rsidR="004F753E" w:rsidRPr="00CB7E2E" w14:paraId="30DA312C" w14:textId="77777777" w:rsidTr="009D632F">
        <w:tc>
          <w:tcPr>
            <w:tcW w:w="1199" w:type="pct"/>
          </w:tcPr>
          <w:p w14:paraId="6385FCB6" w14:textId="77777777" w:rsidR="004F753E" w:rsidRPr="00CB7E2E" w:rsidRDefault="004F753E" w:rsidP="00AD1DE5">
            <w:pPr>
              <w:jc w:val="both"/>
              <w:rPr>
                <w:b/>
                <w:color w:val="000000"/>
                <w:sz w:val="21"/>
                <w:szCs w:val="21"/>
              </w:rPr>
            </w:pPr>
            <w:r w:rsidRPr="00CB7E2E">
              <w:rPr>
                <w:b/>
                <w:color w:val="000000"/>
                <w:sz w:val="21"/>
                <w:szCs w:val="21"/>
              </w:rPr>
              <w:t>Integrated Approach Pilot</w:t>
            </w:r>
          </w:p>
        </w:tc>
        <w:tc>
          <w:tcPr>
            <w:tcW w:w="2486" w:type="pct"/>
            <w:gridSpan w:val="3"/>
          </w:tcPr>
          <w:p w14:paraId="263CC090" w14:textId="77777777" w:rsidR="004F753E" w:rsidRPr="00CB7E2E" w:rsidRDefault="004F753E" w:rsidP="00AD1DE5">
            <w:pPr>
              <w:jc w:val="both"/>
              <w:rPr>
                <w:color w:val="000000"/>
                <w:sz w:val="21"/>
                <w:szCs w:val="21"/>
              </w:rPr>
            </w:pPr>
            <w:r w:rsidRPr="00CB7E2E">
              <w:rPr>
                <w:color w:val="000000"/>
                <w:sz w:val="21"/>
                <w:szCs w:val="21"/>
              </w:rPr>
              <w:t xml:space="preserve">IAP-Cities </w:t>
            </w:r>
            <w:r w:rsidR="005B4E6B" w:rsidRPr="00CB7E2E">
              <w:rPr>
                <w:color w:val="000000"/>
                <w:sz w:val="21"/>
                <w:szCs w:val="21"/>
              </w:rPr>
              <w:fldChar w:fldCharType="begin">
                <w:ffData>
                  <w:name w:val="IAP_cities"/>
                  <w:enabled/>
                  <w:calcOnExit w:val="0"/>
                  <w:checkBox>
                    <w:sizeAuto/>
                    <w:default w:val="0"/>
                  </w:checkBox>
                </w:ffData>
              </w:fldChar>
            </w:r>
            <w:bookmarkStart w:id="4" w:name="IAP_cities"/>
            <w:r w:rsidR="005B4E6B" w:rsidRPr="00CB7E2E">
              <w:rPr>
                <w:color w:val="000000"/>
                <w:sz w:val="21"/>
                <w:szCs w:val="21"/>
              </w:rPr>
              <w:instrText xml:space="preserve"> FORMCHECKBOX </w:instrText>
            </w:r>
            <w:r w:rsidR="0060598F">
              <w:rPr>
                <w:color w:val="000000"/>
                <w:sz w:val="21"/>
                <w:szCs w:val="21"/>
              </w:rPr>
            </w:r>
            <w:r w:rsidR="0060598F">
              <w:rPr>
                <w:color w:val="000000"/>
                <w:sz w:val="21"/>
                <w:szCs w:val="21"/>
              </w:rPr>
              <w:fldChar w:fldCharType="separate"/>
            </w:r>
            <w:r w:rsidR="005B4E6B" w:rsidRPr="00CB7E2E">
              <w:rPr>
                <w:color w:val="000000"/>
                <w:sz w:val="21"/>
                <w:szCs w:val="21"/>
              </w:rPr>
              <w:fldChar w:fldCharType="end"/>
            </w:r>
            <w:bookmarkEnd w:id="4"/>
            <w:r w:rsidRPr="00CB7E2E">
              <w:rPr>
                <w:color w:val="000000"/>
                <w:sz w:val="21"/>
                <w:szCs w:val="21"/>
              </w:rPr>
              <w:t xml:space="preserve">  IAP-Commodities </w:t>
            </w:r>
            <w:r w:rsidR="005B4E6B" w:rsidRPr="00CB7E2E">
              <w:rPr>
                <w:color w:val="000000"/>
                <w:sz w:val="21"/>
                <w:szCs w:val="21"/>
              </w:rPr>
              <w:fldChar w:fldCharType="begin">
                <w:ffData>
                  <w:name w:val="IAP_commodities"/>
                  <w:enabled/>
                  <w:calcOnExit w:val="0"/>
                  <w:checkBox>
                    <w:sizeAuto/>
                    <w:default w:val="0"/>
                  </w:checkBox>
                </w:ffData>
              </w:fldChar>
            </w:r>
            <w:bookmarkStart w:id="5" w:name="IAP_commodities"/>
            <w:r w:rsidR="005B4E6B" w:rsidRPr="00CB7E2E">
              <w:rPr>
                <w:color w:val="000000"/>
                <w:sz w:val="21"/>
                <w:szCs w:val="21"/>
              </w:rPr>
              <w:instrText xml:space="preserve"> FORMCHECKBOX </w:instrText>
            </w:r>
            <w:r w:rsidR="0060598F">
              <w:rPr>
                <w:color w:val="000000"/>
                <w:sz w:val="21"/>
                <w:szCs w:val="21"/>
              </w:rPr>
            </w:r>
            <w:r w:rsidR="0060598F">
              <w:rPr>
                <w:color w:val="000000"/>
                <w:sz w:val="21"/>
                <w:szCs w:val="21"/>
              </w:rPr>
              <w:fldChar w:fldCharType="separate"/>
            </w:r>
            <w:r w:rsidR="005B4E6B" w:rsidRPr="00CB7E2E">
              <w:rPr>
                <w:color w:val="000000"/>
                <w:sz w:val="21"/>
                <w:szCs w:val="21"/>
              </w:rPr>
              <w:fldChar w:fldCharType="end"/>
            </w:r>
            <w:bookmarkEnd w:id="5"/>
            <w:r w:rsidRPr="00CB7E2E">
              <w:rPr>
                <w:color w:val="000000"/>
                <w:sz w:val="21"/>
                <w:szCs w:val="21"/>
              </w:rPr>
              <w:t xml:space="preserve"> IAP-Food Security </w:t>
            </w:r>
            <w:r w:rsidR="005B4E6B" w:rsidRPr="00CB7E2E">
              <w:rPr>
                <w:color w:val="000000"/>
                <w:sz w:val="21"/>
                <w:szCs w:val="21"/>
              </w:rPr>
              <w:fldChar w:fldCharType="begin">
                <w:ffData>
                  <w:name w:val="IAP_foodsec"/>
                  <w:enabled/>
                  <w:calcOnExit w:val="0"/>
                  <w:checkBox>
                    <w:sizeAuto/>
                    <w:default w:val="0"/>
                  </w:checkBox>
                </w:ffData>
              </w:fldChar>
            </w:r>
            <w:bookmarkStart w:id="6" w:name="IAP_foodsec"/>
            <w:r w:rsidR="005B4E6B" w:rsidRPr="00CB7E2E">
              <w:rPr>
                <w:color w:val="000000"/>
                <w:sz w:val="21"/>
                <w:szCs w:val="21"/>
              </w:rPr>
              <w:instrText xml:space="preserve"> FORMCHECKBOX </w:instrText>
            </w:r>
            <w:r w:rsidR="0060598F">
              <w:rPr>
                <w:color w:val="000000"/>
                <w:sz w:val="21"/>
                <w:szCs w:val="21"/>
              </w:rPr>
            </w:r>
            <w:r w:rsidR="0060598F">
              <w:rPr>
                <w:color w:val="000000"/>
                <w:sz w:val="21"/>
                <w:szCs w:val="21"/>
              </w:rPr>
              <w:fldChar w:fldCharType="separate"/>
            </w:r>
            <w:r w:rsidR="005B4E6B" w:rsidRPr="00CB7E2E">
              <w:rPr>
                <w:color w:val="000000"/>
                <w:sz w:val="21"/>
                <w:szCs w:val="21"/>
              </w:rPr>
              <w:fldChar w:fldCharType="end"/>
            </w:r>
            <w:bookmarkEnd w:id="6"/>
          </w:p>
        </w:tc>
        <w:tc>
          <w:tcPr>
            <w:tcW w:w="1315" w:type="pct"/>
            <w:gridSpan w:val="3"/>
          </w:tcPr>
          <w:p w14:paraId="03B4241D" w14:textId="77777777" w:rsidR="004F753E" w:rsidRPr="00CB7E2E" w:rsidRDefault="004F753E" w:rsidP="00AD1DE5">
            <w:pPr>
              <w:jc w:val="both"/>
              <w:rPr>
                <w:color w:val="000000"/>
                <w:sz w:val="21"/>
                <w:szCs w:val="21"/>
              </w:rPr>
            </w:pPr>
            <w:r w:rsidRPr="00CB7E2E">
              <w:rPr>
                <w:color w:val="000000"/>
                <w:sz w:val="21"/>
                <w:szCs w:val="21"/>
              </w:rPr>
              <w:t xml:space="preserve">Corporate Program: SGP </w:t>
            </w:r>
            <w:r w:rsidR="00B0015D" w:rsidRPr="00CB7E2E">
              <w:rPr>
                <w:color w:val="000000"/>
                <w:sz w:val="21"/>
                <w:szCs w:val="21"/>
              </w:rPr>
              <w:fldChar w:fldCharType="begin">
                <w:ffData>
                  <w:name w:val="cprg_sgp"/>
                  <w:enabled/>
                  <w:calcOnExit w:val="0"/>
                  <w:checkBox>
                    <w:sizeAuto/>
                    <w:default w:val="0"/>
                  </w:checkBox>
                </w:ffData>
              </w:fldChar>
            </w:r>
            <w:bookmarkStart w:id="7" w:name="cprg_sgp"/>
            <w:r w:rsidR="00B0015D" w:rsidRPr="00CB7E2E">
              <w:rPr>
                <w:color w:val="000000"/>
                <w:sz w:val="21"/>
                <w:szCs w:val="21"/>
              </w:rPr>
              <w:instrText xml:space="preserve"> FORMCHECKBOX </w:instrText>
            </w:r>
            <w:r w:rsidR="0060598F">
              <w:rPr>
                <w:color w:val="000000"/>
                <w:sz w:val="21"/>
                <w:szCs w:val="21"/>
              </w:rPr>
            </w:r>
            <w:r w:rsidR="0060598F">
              <w:rPr>
                <w:color w:val="000000"/>
                <w:sz w:val="21"/>
                <w:szCs w:val="21"/>
              </w:rPr>
              <w:fldChar w:fldCharType="separate"/>
            </w:r>
            <w:r w:rsidR="00B0015D" w:rsidRPr="00CB7E2E">
              <w:rPr>
                <w:color w:val="000000"/>
                <w:sz w:val="21"/>
                <w:szCs w:val="21"/>
              </w:rPr>
              <w:fldChar w:fldCharType="end"/>
            </w:r>
            <w:bookmarkEnd w:id="7"/>
          </w:p>
        </w:tc>
      </w:tr>
      <w:tr w:rsidR="00A42810" w:rsidRPr="00CB7E2E" w14:paraId="0F51A55C" w14:textId="77777777" w:rsidTr="009D632F">
        <w:trPr>
          <w:trHeight w:val="224"/>
        </w:trPr>
        <w:tc>
          <w:tcPr>
            <w:tcW w:w="1199" w:type="pct"/>
          </w:tcPr>
          <w:p w14:paraId="3D9D2726" w14:textId="77777777" w:rsidR="00A42810" w:rsidRPr="00CB7E2E" w:rsidRDefault="00A42810" w:rsidP="00AD1DE5">
            <w:pPr>
              <w:jc w:val="both"/>
              <w:rPr>
                <w:b/>
                <w:color w:val="000000"/>
                <w:sz w:val="21"/>
                <w:szCs w:val="21"/>
              </w:rPr>
            </w:pPr>
            <w:r w:rsidRPr="00CB7E2E">
              <w:rPr>
                <w:b/>
                <w:color w:val="000000"/>
                <w:sz w:val="21"/>
                <w:szCs w:val="21"/>
              </w:rPr>
              <w:t>Name of parent program:</w:t>
            </w:r>
          </w:p>
        </w:tc>
        <w:tc>
          <w:tcPr>
            <w:tcW w:w="1860" w:type="pct"/>
            <w:gridSpan w:val="2"/>
          </w:tcPr>
          <w:p w14:paraId="50F39F31" w14:textId="77777777" w:rsidR="00A42810" w:rsidRPr="00CB7E2E" w:rsidRDefault="00A42810" w:rsidP="00AD1DE5">
            <w:pPr>
              <w:jc w:val="both"/>
              <w:rPr>
                <w:color w:val="000000"/>
                <w:sz w:val="21"/>
                <w:szCs w:val="21"/>
              </w:rPr>
            </w:pPr>
            <w:r w:rsidRPr="00CB7E2E">
              <w:rPr>
                <w:color w:val="000000"/>
                <w:sz w:val="21"/>
                <w:szCs w:val="21"/>
              </w:rPr>
              <w:fldChar w:fldCharType="begin">
                <w:ffData>
                  <w:name w:val="ParentProjectName"/>
                  <w:enabled/>
                  <w:calcOnExit w:val="0"/>
                  <w:textInput>
                    <w:default w:val="[if applicable]"/>
                  </w:textInput>
                </w:ffData>
              </w:fldChar>
            </w:r>
            <w:bookmarkStart w:id="8" w:name="ParentProjectName"/>
            <w:r w:rsidRPr="00CB7E2E">
              <w:rPr>
                <w:color w:val="000000"/>
                <w:sz w:val="21"/>
                <w:szCs w:val="21"/>
              </w:rPr>
              <w:instrText xml:space="preserve"> FORMTEXT </w:instrText>
            </w:r>
            <w:r w:rsidRPr="00CB7E2E">
              <w:rPr>
                <w:color w:val="000000"/>
                <w:sz w:val="21"/>
                <w:szCs w:val="21"/>
              </w:rPr>
            </w:r>
            <w:r w:rsidRPr="00CB7E2E">
              <w:rPr>
                <w:color w:val="000000"/>
                <w:sz w:val="21"/>
                <w:szCs w:val="21"/>
              </w:rPr>
              <w:fldChar w:fldCharType="separate"/>
            </w:r>
            <w:r w:rsidRPr="00CB7E2E">
              <w:rPr>
                <w:noProof/>
                <w:color w:val="000000"/>
                <w:sz w:val="21"/>
                <w:szCs w:val="21"/>
              </w:rPr>
              <w:t>[if applicable]</w:t>
            </w:r>
            <w:r w:rsidRPr="00CB7E2E">
              <w:rPr>
                <w:color w:val="000000"/>
                <w:sz w:val="21"/>
                <w:szCs w:val="21"/>
              </w:rPr>
              <w:fldChar w:fldCharType="end"/>
            </w:r>
            <w:bookmarkEnd w:id="8"/>
          </w:p>
        </w:tc>
        <w:tc>
          <w:tcPr>
            <w:tcW w:w="1161" w:type="pct"/>
            <w:gridSpan w:val="2"/>
          </w:tcPr>
          <w:p w14:paraId="2D2EF218" w14:textId="77777777" w:rsidR="00A42810" w:rsidRPr="00CB7E2E" w:rsidRDefault="00A42810" w:rsidP="00AD1DE5">
            <w:pPr>
              <w:jc w:val="both"/>
              <w:rPr>
                <w:b/>
                <w:color w:val="000000"/>
                <w:sz w:val="21"/>
                <w:szCs w:val="21"/>
              </w:rPr>
            </w:pPr>
            <w:r w:rsidRPr="00CB7E2E">
              <w:rPr>
                <w:b/>
                <w:color w:val="000000"/>
                <w:sz w:val="21"/>
                <w:szCs w:val="21"/>
              </w:rPr>
              <w:t>Agency Fee ($)</w:t>
            </w:r>
          </w:p>
        </w:tc>
        <w:tc>
          <w:tcPr>
            <w:tcW w:w="780" w:type="pct"/>
            <w:gridSpan w:val="2"/>
          </w:tcPr>
          <w:p w14:paraId="7D0A4DA5" w14:textId="6C603EBD" w:rsidR="00A42810" w:rsidRPr="00CB7E2E" w:rsidRDefault="002E7B23" w:rsidP="008A032F">
            <w:pPr>
              <w:rPr>
                <w:color w:val="000000"/>
                <w:sz w:val="21"/>
                <w:szCs w:val="21"/>
              </w:rPr>
            </w:pPr>
            <w:r>
              <w:rPr>
                <w:sz w:val="20"/>
                <w:szCs w:val="20"/>
              </w:rPr>
              <w:t>127,727</w:t>
            </w:r>
          </w:p>
        </w:tc>
      </w:tr>
    </w:tbl>
    <w:p w14:paraId="4A417BFC" w14:textId="77777777" w:rsidR="00D54E10" w:rsidRPr="00CB7E2E" w:rsidRDefault="00097492" w:rsidP="00AD1DE5">
      <w:pPr>
        <w:pStyle w:val="GEFTableHeading"/>
        <w:jc w:val="both"/>
        <w:rPr>
          <w:sz w:val="21"/>
          <w:szCs w:val="21"/>
        </w:rPr>
      </w:pPr>
      <w:r w:rsidRPr="00CB7E2E">
        <w:rPr>
          <w:sz w:val="21"/>
          <w:szCs w:val="21"/>
        </w:rPr>
        <w:t xml:space="preserve"> </w:t>
      </w:r>
    </w:p>
    <w:p w14:paraId="4D3E49EA" w14:textId="77777777" w:rsidR="00276471" w:rsidRPr="00CB7E2E" w:rsidRDefault="00BC472A" w:rsidP="00BB6692">
      <w:pPr>
        <w:pStyle w:val="GEFTableHeading"/>
        <w:numPr>
          <w:ilvl w:val="0"/>
          <w:numId w:val="5"/>
        </w:numPr>
        <w:spacing w:after="80"/>
        <w:jc w:val="both"/>
        <w:rPr>
          <w:color w:val="548DD4"/>
          <w:sz w:val="21"/>
          <w:szCs w:val="21"/>
        </w:rPr>
      </w:pPr>
      <w:r w:rsidRPr="00CB7E2E">
        <w:rPr>
          <w:sz w:val="21"/>
          <w:szCs w:val="21"/>
        </w:rPr>
        <w:t xml:space="preserve">indicative </w:t>
      </w:r>
      <w:hyperlink r:id="rId12" w:history="1">
        <w:r w:rsidR="00D337D1" w:rsidRPr="00CB7E2E">
          <w:rPr>
            <w:rStyle w:val="Hyperlink"/>
            <w:sz w:val="21"/>
            <w:szCs w:val="21"/>
          </w:rPr>
          <w:t xml:space="preserve">Focal </w:t>
        </w:r>
        <w:r w:rsidR="00501697" w:rsidRPr="00CB7E2E">
          <w:rPr>
            <w:rStyle w:val="Hyperlink"/>
            <w:sz w:val="21"/>
            <w:szCs w:val="21"/>
          </w:rPr>
          <w:t>A</w:t>
        </w:r>
        <w:r w:rsidR="004F6213" w:rsidRPr="00CB7E2E">
          <w:rPr>
            <w:rStyle w:val="Hyperlink"/>
            <w:sz w:val="21"/>
            <w:szCs w:val="21"/>
          </w:rPr>
          <w:t xml:space="preserve">rea </w:t>
        </w:r>
        <w:r w:rsidR="00501697" w:rsidRPr="00CB7E2E">
          <w:rPr>
            <w:rStyle w:val="Hyperlink"/>
            <w:sz w:val="21"/>
            <w:szCs w:val="21"/>
          </w:rPr>
          <w:t xml:space="preserve"> S</w:t>
        </w:r>
        <w:r w:rsidR="004F6213" w:rsidRPr="00CB7E2E">
          <w:rPr>
            <w:rStyle w:val="Hyperlink"/>
            <w:sz w:val="21"/>
            <w:szCs w:val="21"/>
          </w:rPr>
          <w:t>trategy</w:t>
        </w:r>
        <w:r w:rsidR="002A2250" w:rsidRPr="00CB7E2E">
          <w:rPr>
            <w:rStyle w:val="Hyperlink"/>
            <w:sz w:val="21"/>
            <w:szCs w:val="21"/>
          </w:rPr>
          <w:t xml:space="preserve"> </w:t>
        </w:r>
        <w:r w:rsidR="00107376" w:rsidRPr="00CB7E2E">
          <w:rPr>
            <w:rStyle w:val="Hyperlink"/>
            <w:sz w:val="21"/>
            <w:szCs w:val="21"/>
          </w:rPr>
          <w:t>Framework</w:t>
        </w:r>
        <w:r w:rsidR="004F6213" w:rsidRPr="00CB7E2E">
          <w:rPr>
            <w:rStyle w:val="Hyperlink"/>
            <w:sz w:val="21"/>
            <w:szCs w:val="21"/>
          </w:rPr>
          <w:t xml:space="preserve"> and Other </w:t>
        </w:r>
        <w:r w:rsidR="006D4379" w:rsidRPr="00CB7E2E">
          <w:rPr>
            <w:rStyle w:val="Hyperlink"/>
            <w:sz w:val="21"/>
            <w:szCs w:val="21"/>
          </w:rPr>
          <w:t>Program Strategies</w:t>
        </w:r>
      </w:hyperlink>
      <w:r w:rsidR="0031707C" w:rsidRPr="00CB7E2E">
        <w:rPr>
          <w:rStyle w:val="FootnoteReference"/>
          <w:b w:val="0"/>
          <w:smallCaps w:val="0"/>
          <w:sz w:val="21"/>
          <w:szCs w:val="21"/>
        </w:rPr>
        <w:footnoteReference w:id="2"/>
      </w:r>
    </w:p>
    <w:p w14:paraId="2FECF737" w14:textId="77777777" w:rsidR="00EF6C7F" w:rsidRPr="00CB7E2E" w:rsidRDefault="00EF6C7F" w:rsidP="00EF6C7F"/>
    <w:tbl>
      <w:tblPr>
        <w:tblW w:w="52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356"/>
        <w:gridCol w:w="1330"/>
        <w:gridCol w:w="1318"/>
        <w:gridCol w:w="1322"/>
      </w:tblGrid>
      <w:tr w:rsidR="00EF6C7F" w:rsidRPr="00CB7E2E" w14:paraId="491C93EF" w14:textId="77777777" w:rsidTr="00EF777E">
        <w:trPr>
          <w:trHeight w:val="270"/>
          <w:jc w:val="center"/>
        </w:trPr>
        <w:tc>
          <w:tcPr>
            <w:tcW w:w="3078" w:type="pct"/>
            <w:vMerge w:val="restart"/>
            <w:shd w:val="clear" w:color="auto" w:fill="FFFFFF"/>
            <w:vAlign w:val="center"/>
          </w:tcPr>
          <w:p w14:paraId="30D4BAD8" w14:textId="77777777" w:rsidR="00EF6C7F" w:rsidRPr="00CB7E2E" w:rsidRDefault="00EF6C7F" w:rsidP="00EF777E">
            <w:pPr>
              <w:pStyle w:val="Heading3"/>
              <w:ind w:left="72"/>
              <w:jc w:val="center"/>
              <w:rPr>
                <w:bCs w:val="0"/>
                <w:iCs/>
                <w:color w:val="000000"/>
                <w:sz w:val="20"/>
                <w:szCs w:val="20"/>
              </w:rPr>
            </w:pPr>
            <w:r w:rsidRPr="00CB7E2E">
              <w:rPr>
                <w:bCs w:val="0"/>
                <w:iCs/>
                <w:color w:val="000000"/>
                <w:sz w:val="20"/>
                <w:szCs w:val="20"/>
              </w:rPr>
              <w:t xml:space="preserve">Objectives/Programs </w:t>
            </w:r>
            <w:r w:rsidRPr="00CB7E2E">
              <w:rPr>
                <w:b w:val="0"/>
                <w:bCs w:val="0"/>
                <w:iCs/>
                <w:color w:val="000000"/>
                <w:sz w:val="18"/>
                <w:szCs w:val="18"/>
              </w:rPr>
              <w:t>(Focal Areas, Integrated Approach Pilot, Corporate Programs)</w:t>
            </w:r>
          </w:p>
        </w:tc>
        <w:tc>
          <w:tcPr>
            <w:tcW w:w="644" w:type="pct"/>
            <w:vMerge w:val="restart"/>
            <w:shd w:val="clear" w:color="auto" w:fill="FFFFFF"/>
          </w:tcPr>
          <w:p w14:paraId="6C10BD58" w14:textId="77777777" w:rsidR="00EF6C7F" w:rsidRPr="00CB7E2E" w:rsidRDefault="00EF6C7F" w:rsidP="00EF777E">
            <w:pPr>
              <w:pStyle w:val="Heading3"/>
              <w:rPr>
                <w:bCs w:val="0"/>
                <w:iCs/>
                <w:color w:val="000000"/>
                <w:sz w:val="20"/>
                <w:szCs w:val="20"/>
              </w:rPr>
            </w:pPr>
          </w:p>
          <w:p w14:paraId="593CC0BE" w14:textId="77777777" w:rsidR="00EF6C7F" w:rsidRPr="00CB7E2E" w:rsidRDefault="00EF6C7F" w:rsidP="00EF777E">
            <w:pPr>
              <w:pStyle w:val="Heading3"/>
              <w:rPr>
                <w:bCs w:val="0"/>
                <w:iCs/>
                <w:color w:val="000000"/>
                <w:sz w:val="20"/>
                <w:szCs w:val="20"/>
              </w:rPr>
            </w:pPr>
            <w:r w:rsidRPr="00CB7E2E">
              <w:rPr>
                <w:bCs w:val="0"/>
                <w:iCs/>
                <w:color w:val="000000"/>
                <w:sz w:val="20"/>
                <w:szCs w:val="20"/>
              </w:rPr>
              <w:t>Trust Fund</w:t>
            </w:r>
          </w:p>
        </w:tc>
        <w:tc>
          <w:tcPr>
            <w:tcW w:w="1278" w:type="pct"/>
            <w:gridSpan w:val="2"/>
            <w:shd w:val="clear" w:color="auto" w:fill="FFFFFF"/>
            <w:vAlign w:val="center"/>
          </w:tcPr>
          <w:p w14:paraId="0ABB28E5" w14:textId="77777777" w:rsidR="00EF6C7F" w:rsidRPr="00CB7E2E" w:rsidRDefault="00EF6C7F" w:rsidP="00EF777E">
            <w:pPr>
              <w:pStyle w:val="Heading3"/>
              <w:jc w:val="center"/>
              <w:rPr>
                <w:bCs w:val="0"/>
                <w:iCs/>
                <w:color w:val="000000"/>
                <w:sz w:val="20"/>
                <w:szCs w:val="20"/>
              </w:rPr>
            </w:pPr>
            <w:r w:rsidRPr="00CB7E2E">
              <w:rPr>
                <w:bCs w:val="0"/>
                <w:iCs/>
                <w:color w:val="000000"/>
                <w:sz w:val="20"/>
                <w:szCs w:val="20"/>
              </w:rPr>
              <w:t>(in $)</w:t>
            </w:r>
          </w:p>
        </w:tc>
      </w:tr>
      <w:tr w:rsidR="00EF6C7F" w:rsidRPr="00CB7E2E" w14:paraId="7A111D3C" w14:textId="77777777" w:rsidTr="00EF777E">
        <w:trPr>
          <w:trHeight w:val="405"/>
          <w:jc w:val="center"/>
        </w:trPr>
        <w:tc>
          <w:tcPr>
            <w:tcW w:w="3078" w:type="pct"/>
            <w:vMerge/>
            <w:shd w:val="clear" w:color="auto" w:fill="FFFFFF"/>
            <w:vAlign w:val="center"/>
          </w:tcPr>
          <w:p w14:paraId="6864213F" w14:textId="77777777" w:rsidR="00EF6C7F" w:rsidRPr="00CB7E2E" w:rsidRDefault="00EF6C7F" w:rsidP="00EF777E">
            <w:pPr>
              <w:pStyle w:val="Heading3"/>
              <w:ind w:left="72"/>
              <w:jc w:val="center"/>
              <w:rPr>
                <w:bCs w:val="0"/>
                <w:iCs/>
                <w:color w:val="000000"/>
                <w:sz w:val="20"/>
                <w:szCs w:val="20"/>
              </w:rPr>
            </w:pPr>
          </w:p>
        </w:tc>
        <w:tc>
          <w:tcPr>
            <w:tcW w:w="644" w:type="pct"/>
            <w:vMerge/>
            <w:shd w:val="clear" w:color="auto" w:fill="FFFFFF"/>
          </w:tcPr>
          <w:p w14:paraId="645C5D87" w14:textId="77777777" w:rsidR="00EF6C7F" w:rsidRPr="00CB7E2E" w:rsidRDefault="00EF6C7F" w:rsidP="00EF777E">
            <w:pPr>
              <w:pStyle w:val="Heading3"/>
              <w:rPr>
                <w:bCs w:val="0"/>
                <w:iCs/>
                <w:color w:val="000000"/>
                <w:sz w:val="20"/>
                <w:szCs w:val="20"/>
              </w:rPr>
            </w:pPr>
          </w:p>
        </w:tc>
        <w:tc>
          <w:tcPr>
            <w:tcW w:w="638" w:type="pct"/>
            <w:shd w:val="clear" w:color="auto" w:fill="FFFFFF"/>
            <w:vAlign w:val="center"/>
          </w:tcPr>
          <w:p w14:paraId="467CF69C" w14:textId="77777777" w:rsidR="00EF6C7F" w:rsidRPr="00CB7E2E" w:rsidRDefault="00EF6C7F" w:rsidP="00EF777E">
            <w:pPr>
              <w:pStyle w:val="Heading3"/>
              <w:jc w:val="center"/>
              <w:rPr>
                <w:bCs w:val="0"/>
                <w:iCs/>
                <w:color w:val="000000"/>
                <w:sz w:val="20"/>
                <w:szCs w:val="20"/>
              </w:rPr>
            </w:pPr>
            <w:r w:rsidRPr="00CB7E2E">
              <w:rPr>
                <w:bCs w:val="0"/>
                <w:iCs/>
                <w:color w:val="000000"/>
                <w:sz w:val="20"/>
                <w:szCs w:val="20"/>
              </w:rPr>
              <w:t>GEF Project Financing</w:t>
            </w:r>
          </w:p>
        </w:tc>
        <w:tc>
          <w:tcPr>
            <w:tcW w:w="640" w:type="pct"/>
            <w:shd w:val="clear" w:color="auto" w:fill="FFFFFF"/>
          </w:tcPr>
          <w:p w14:paraId="430D8E19" w14:textId="77777777" w:rsidR="00EF6C7F" w:rsidRPr="00CB7E2E" w:rsidRDefault="00EF6C7F" w:rsidP="00EF777E">
            <w:pPr>
              <w:pStyle w:val="Heading3"/>
              <w:rPr>
                <w:bCs w:val="0"/>
                <w:iCs/>
                <w:color w:val="000000"/>
                <w:sz w:val="20"/>
                <w:szCs w:val="20"/>
              </w:rPr>
            </w:pPr>
            <w:r w:rsidRPr="00CB7E2E">
              <w:rPr>
                <w:bCs w:val="0"/>
                <w:iCs/>
                <w:color w:val="000000"/>
                <w:sz w:val="20"/>
                <w:szCs w:val="20"/>
              </w:rPr>
              <w:t>Co-financing</w:t>
            </w:r>
          </w:p>
        </w:tc>
      </w:tr>
      <w:tr w:rsidR="00EF6C7F" w:rsidRPr="00CB7E2E" w14:paraId="04BB11DE" w14:textId="77777777" w:rsidTr="002C2A03">
        <w:trPr>
          <w:trHeight w:val="242"/>
          <w:jc w:val="center"/>
        </w:trPr>
        <w:tc>
          <w:tcPr>
            <w:tcW w:w="3078" w:type="pct"/>
            <w:shd w:val="clear" w:color="auto" w:fill="FFFFFF"/>
          </w:tcPr>
          <w:p w14:paraId="7D9B83EC" w14:textId="77777777" w:rsidR="00EF6C7F" w:rsidRPr="00CB7E2E" w:rsidRDefault="00EF6C7F" w:rsidP="00EF777E">
            <w:pPr>
              <w:rPr>
                <w:color w:val="000000"/>
                <w:sz w:val="20"/>
                <w:szCs w:val="20"/>
              </w:rPr>
            </w:pPr>
            <w:r w:rsidRPr="00CB7E2E">
              <w:rPr>
                <w:color w:val="000000"/>
                <w:sz w:val="20"/>
                <w:szCs w:val="20"/>
              </w:rPr>
              <w:t>CBIT</w:t>
            </w:r>
          </w:p>
        </w:tc>
        <w:tc>
          <w:tcPr>
            <w:tcW w:w="644" w:type="pct"/>
            <w:shd w:val="clear" w:color="auto" w:fill="FFFFFF"/>
          </w:tcPr>
          <w:p w14:paraId="52210220" w14:textId="77777777" w:rsidR="00EF6C7F" w:rsidRPr="00CB7E2E" w:rsidRDefault="00EF6C7F" w:rsidP="00EF777E">
            <w:pPr>
              <w:rPr>
                <w:color w:val="000000"/>
                <w:sz w:val="20"/>
                <w:szCs w:val="20"/>
              </w:rPr>
            </w:pPr>
            <w:r w:rsidRPr="00CB7E2E">
              <w:rPr>
                <w:color w:val="000000"/>
                <w:sz w:val="20"/>
                <w:szCs w:val="20"/>
              </w:rPr>
              <w:t>CBIT</w:t>
            </w:r>
          </w:p>
        </w:tc>
        <w:tc>
          <w:tcPr>
            <w:tcW w:w="638" w:type="pct"/>
            <w:shd w:val="clear" w:color="auto" w:fill="auto"/>
          </w:tcPr>
          <w:p w14:paraId="575B562C" w14:textId="77777777" w:rsidR="00EF6C7F" w:rsidRPr="00CB7E2E" w:rsidRDefault="005A5AD1" w:rsidP="00EF777E">
            <w:pPr>
              <w:jc w:val="right"/>
              <w:rPr>
                <w:color w:val="000000"/>
                <w:sz w:val="20"/>
                <w:szCs w:val="20"/>
              </w:rPr>
            </w:pPr>
            <w:r w:rsidRPr="00CB7E2E">
              <w:rPr>
                <w:color w:val="000000"/>
                <w:sz w:val="20"/>
                <w:szCs w:val="20"/>
              </w:rPr>
              <w:t>1,344,495</w:t>
            </w:r>
          </w:p>
        </w:tc>
        <w:tc>
          <w:tcPr>
            <w:tcW w:w="640" w:type="pct"/>
            <w:shd w:val="clear" w:color="auto" w:fill="FFFFFF"/>
          </w:tcPr>
          <w:p w14:paraId="6605B9F0" w14:textId="77777777" w:rsidR="00EF6C7F" w:rsidRPr="00CB7E2E" w:rsidRDefault="00C77743" w:rsidP="00EF6C7F">
            <w:pPr>
              <w:jc w:val="right"/>
              <w:rPr>
                <w:color w:val="000000"/>
                <w:sz w:val="20"/>
                <w:szCs w:val="20"/>
              </w:rPr>
            </w:pPr>
            <w:r>
              <w:rPr>
                <w:color w:val="000000"/>
                <w:sz w:val="20"/>
                <w:szCs w:val="20"/>
              </w:rPr>
              <w:t>2</w:t>
            </w:r>
            <w:r w:rsidR="00CC35C2" w:rsidRPr="00CB7E2E">
              <w:rPr>
                <w:color w:val="000000"/>
                <w:sz w:val="20"/>
                <w:szCs w:val="20"/>
              </w:rPr>
              <w:t>00</w:t>
            </w:r>
            <w:r w:rsidR="00EF6C7F" w:rsidRPr="00CB7E2E">
              <w:rPr>
                <w:color w:val="000000"/>
                <w:sz w:val="20"/>
                <w:szCs w:val="20"/>
              </w:rPr>
              <w:t>,000</w:t>
            </w:r>
          </w:p>
        </w:tc>
      </w:tr>
      <w:tr w:rsidR="00EF6C7F" w:rsidRPr="00CB7E2E" w14:paraId="25CCF8B4" w14:textId="77777777" w:rsidTr="002C2A03">
        <w:trPr>
          <w:jc w:val="center"/>
        </w:trPr>
        <w:tc>
          <w:tcPr>
            <w:tcW w:w="3078" w:type="pct"/>
            <w:tcBorders>
              <w:top w:val="double" w:sz="4" w:space="0" w:color="auto"/>
              <w:bottom w:val="double" w:sz="4" w:space="0" w:color="auto"/>
            </w:tcBorders>
            <w:shd w:val="clear" w:color="auto" w:fill="FFFFFF"/>
          </w:tcPr>
          <w:p w14:paraId="17A937C9" w14:textId="77777777" w:rsidR="00EF6C7F" w:rsidRPr="00CB7E2E" w:rsidRDefault="00EF6C7F" w:rsidP="00EF777E">
            <w:pPr>
              <w:jc w:val="right"/>
              <w:rPr>
                <w:b/>
                <w:color w:val="000000"/>
                <w:sz w:val="20"/>
                <w:szCs w:val="20"/>
              </w:rPr>
            </w:pPr>
            <w:r w:rsidRPr="00CB7E2E">
              <w:rPr>
                <w:b/>
                <w:color w:val="000000"/>
                <w:sz w:val="20"/>
                <w:szCs w:val="20"/>
              </w:rPr>
              <w:t>Total Project Cost</w:t>
            </w:r>
          </w:p>
        </w:tc>
        <w:tc>
          <w:tcPr>
            <w:tcW w:w="644" w:type="pct"/>
            <w:tcBorders>
              <w:top w:val="double" w:sz="4" w:space="0" w:color="auto"/>
              <w:bottom w:val="double" w:sz="4" w:space="0" w:color="auto"/>
            </w:tcBorders>
            <w:shd w:val="clear" w:color="auto" w:fill="FFFFFF"/>
          </w:tcPr>
          <w:p w14:paraId="51CDCE18" w14:textId="77777777" w:rsidR="00EF6C7F" w:rsidRPr="00CB7E2E" w:rsidRDefault="00EF6C7F" w:rsidP="00EF777E">
            <w:pPr>
              <w:jc w:val="right"/>
              <w:rPr>
                <w:b/>
                <w:color w:val="000000"/>
                <w:sz w:val="20"/>
                <w:szCs w:val="20"/>
              </w:rPr>
            </w:pPr>
          </w:p>
        </w:tc>
        <w:tc>
          <w:tcPr>
            <w:tcW w:w="638" w:type="pct"/>
            <w:tcBorders>
              <w:top w:val="double" w:sz="4" w:space="0" w:color="auto"/>
              <w:bottom w:val="double" w:sz="4" w:space="0" w:color="auto"/>
            </w:tcBorders>
            <w:shd w:val="clear" w:color="auto" w:fill="auto"/>
          </w:tcPr>
          <w:p w14:paraId="5F6851C6" w14:textId="77777777" w:rsidR="00EF6C7F" w:rsidRPr="00CB7E2E" w:rsidRDefault="005A5AD1" w:rsidP="00EF777E">
            <w:pPr>
              <w:jc w:val="right"/>
              <w:rPr>
                <w:b/>
                <w:color w:val="000000"/>
                <w:sz w:val="20"/>
                <w:szCs w:val="20"/>
              </w:rPr>
            </w:pPr>
            <w:r w:rsidRPr="00CB7E2E">
              <w:rPr>
                <w:color w:val="000000"/>
                <w:sz w:val="20"/>
                <w:szCs w:val="20"/>
              </w:rPr>
              <w:t>1,344,495</w:t>
            </w:r>
          </w:p>
        </w:tc>
        <w:tc>
          <w:tcPr>
            <w:tcW w:w="640" w:type="pct"/>
            <w:tcBorders>
              <w:top w:val="double" w:sz="4" w:space="0" w:color="auto"/>
              <w:bottom w:val="double" w:sz="4" w:space="0" w:color="auto"/>
            </w:tcBorders>
            <w:shd w:val="clear" w:color="auto" w:fill="FFFFFF"/>
          </w:tcPr>
          <w:p w14:paraId="4015F7B7" w14:textId="77777777" w:rsidR="00EF6C7F" w:rsidRPr="00CB7E2E" w:rsidRDefault="00C77743" w:rsidP="00EF777E">
            <w:pPr>
              <w:jc w:val="right"/>
              <w:rPr>
                <w:b/>
                <w:color w:val="000000"/>
                <w:sz w:val="20"/>
                <w:szCs w:val="20"/>
              </w:rPr>
            </w:pPr>
            <w:r>
              <w:rPr>
                <w:b/>
                <w:color w:val="000000"/>
                <w:sz w:val="20"/>
                <w:szCs w:val="20"/>
              </w:rPr>
              <w:t>2</w:t>
            </w:r>
            <w:r w:rsidR="00CC35C2" w:rsidRPr="00CB7E2E">
              <w:rPr>
                <w:b/>
                <w:color w:val="000000"/>
                <w:sz w:val="20"/>
                <w:szCs w:val="20"/>
              </w:rPr>
              <w:t>0</w:t>
            </w:r>
            <w:r w:rsidR="00EF6C7F" w:rsidRPr="00CB7E2E">
              <w:rPr>
                <w:b/>
                <w:color w:val="000000"/>
                <w:sz w:val="20"/>
                <w:szCs w:val="20"/>
              </w:rPr>
              <w:t>0,000</w:t>
            </w:r>
          </w:p>
        </w:tc>
      </w:tr>
    </w:tbl>
    <w:p w14:paraId="436DE755" w14:textId="77777777" w:rsidR="00EF6C7F" w:rsidRPr="00CB7E2E" w:rsidRDefault="00EF6C7F" w:rsidP="00EF6C7F"/>
    <w:p w14:paraId="6A508ED4" w14:textId="77777777" w:rsidR="00276471" w:rsidRPr="00CB7E2E" w:rsidRDefault="00155122" w:rsidP="00AD1DE5">
      <w:pPr>
        <w:pStyle w:val="GEFTableHeading"/>
        <w:spacing w:after="80"/>
        <w:jc w:val="both"/>
        <w:rPr>
          <w:sz w:val="21"/>
          <w:szCs w:val="21"/>
        </w:rPr>
      </w:pPr>
      <w:r w:rsidRPr="00CB7E2E">
        <w:rPr>
          <w:sz w:val="21"/>
          <w:szCs w:val="21"/>
        </w:rPr>
        <w:t xml:space="preserve">B. </w:t>
      </w:r>
      <w:r w:rsidR="00BC472A" w:rsidRPr="00CB7E2E">
        <w:rPr>
          <w:sz w:val="21"/>
          <w:szCs w:val="21"/>
        </w:rPr>
        <w:t xml:space="preserve">indicative </w:t>
      </w:r>
      <w:r w:rsidR="00F52D8A" w:rsidRPr="00CB7E2E">
        <w:rPr>
          <w:sz w:val="21"/>
          <w:szCs w:val="21"/>
        </w:rPr>
        <w:t xml:space="preserve">Project </w:t>
      </w:r>
      <w:r w:rsidR="00702FB1" w:rsidRPr="00CB7E2E">
        <w:rPr>
          <w:sz w:val="21"/>
          <w:szCs w:val="21"/>
        </w:rPr>
        <w:t>description summary</w:t>
      </w:r>
    </w:p>
    <w:tbl>
      <w:tblPr>
        <w:tblW w:w="52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81"/>
        <w:gridCol w:w="900"/>
        <w:gridCol w:w="2189"/>
        <w:gridCol w:w="2297"/>
        <w:gridCol w:w="802"/>
        <w:gridCol w:w="1080"/>
        <w:gridCol w:w="1115"/>
      </w:tblGrid>
      <w:tr w:rsidR="00EC7281" w:rsidRPr="00CB7E2E" w14:paraId="0139A136" w14:textId="77777777" w:rsidTr="00D267C8">
        <w:trPr>
          <w:trHeight w:val="260"/>
          <w:jc w:val="center"/>
        </w:trPr>
        <w:tc>
          <w:tcPr>
            <w:tcW w:w="5000" w:type="pct"/>
            <w:gridSpan w:val="7"/>
            <w:shd w:val="clear" w:color="auto" w:fill="FFFFFF"/>
            <w:vAlign w:val="center"/>
          </w:tcPr>
          <w:p w14:paraId="2F844AE3" w14:textId="77777777" w:rsidR="00EC7281" w:rsidRPr="00CB7E2E" w:rsidRDefault="00EC7281" w:rsidP="00E93474">
            <w:pPr>
              <w:pStyle w:val="Heading3"/>
              <w:rPr>
                <w:bCs w:val="0"/>
                <w:iCs/>
                <w:color w:val="000000"/>
                <w:sz w:val="21"/>
                <w:szCs w:val="21"/>
              </w:rPr>
            </w:pPr>
            <w:bookmarkStart w:id="9" w:name="_Hlk494714826"/>
            <w:r w:rsidRPr="00CB7E2E">
              <w:rPr>
                <w:bCs w:val="0"/>
                <w:iCs/>
                <w:color w:val="000000"/>
                <w:sz w:val="21"/>
                <w:szCs w:val="21"/>
              </w:rPr>
              <w:t xml:space="preserve">Project Objective:  </w:t>
            </w:r>
            <w:r w:rsidR="00E93474" w:rsidRPr="00CB7E2E">
              <w:rPr>
                <w:b w:val="0"/>
                <w:sz w:val="20"/>
                <w:szCs w:val="20"/>
              </w:rPr>
              <w:t xml:space="preserve">To build and strengthen </w:t>
            </w:r>
            <w:r w:rsidR="00417A16">
              <w:rPr>
                <w:b w:val="0"/>
                <w:sz w:val="20"/>
                <w:szCs w:val="20"/>
              </w:rPr>
              <w:t>Sierra Leone</w:t>
            </w:r>
            <w:r w:rsidR="00E93474" w:rsidRPr="00CB7E2E">
              <w:rPr>
                <w:b w:val="0"/>
                <w:sz w:val="20"/>
                <w:szCs w:val="20"/>
              </w:rPr>
              <w:t>’s national capacity to implement the transparency elements of the Paris Climate Agreement.</w:t>
            </w:r>
          </w:p>
        </w:tc>
      </w:tr>
      <w:tr w:rsidR="00E93474" w:rsidRPr="00CB7E2E" w14:paraId="63CEF591" w14:textId="77777777" w:rsidTr="00417A16">
        <w:trPr>
          <w:trHeight w:val="285"/>
          <w:jc w:val="center"/>
        </w:trPr>
        <w:tc>
          <w:tcPr>
            <w:tcW w:w="956" w:type="pct"/>
            <w:vMerge w:val="restart"/>
            <w:shd w:val="clear" w:color="auto" w:fill="FFFFFF"/>
            <w:vAlign w:val="center"/>
          </w:tcPr>
          <w:p w14:paraId="1AEA57AE" w14:textId="77777777" w:rsidR="004C2E97" w:rsidRPr="00CB7E2E" w:rsidRDefault="004C2E97" w:rsidP="00AD1DE5">
            <w:pPr>
              <w:pStyle w:val="Heading3"/>
              <w:ind w:left="72"/>
              <w:jc w:val="both"/>
              <w:rPr>
                <w:bCs w:val="0"/>
                <w:iCs/>
                <w:color w:val="000000"/>
                <w:sz w:val="21"/>
                <w:szCs w:val="21"/>
              </w:rPr>
            </w:pPr>
            <w:r w:rsidRPr="00CB7E2E">
              <w:rPr>
                <w:bCs w:val="0"/>
                <w:iCs/>
                <w:color w:val="000000"/>
                <w:sz w:val="21"/>
                <w:szCs w:val="21"/>
              </w:rPr>
              <w:t>Project Component</w:t>
            </w:r>
            <w:r w:rsidR="006E694C" w:rsidRPr="00CB7E2E">
              <w:rPr>
                <w:bCs w:val="0"/>
                <w:iCs/>
                <w:color w:val="000000"/>
                <w:sz w:val="21"/>
                <w:szCs w:val="21"/>
              </w:rPr>
              <w:t>s</w:t>
            </w:r>
          </w:p>
        </w:tc>
        <w:tc>
          <w:tcPr>
            <w:tcW w:w="434" w:type="pct"/>
            <w:vMerge w:val="restart"/>
            <w:shd w:val="clear" w:color="auto" w:fill="FFFFFF"/>
            <w:vAlign w:val="center"/>
          </w:tcPr>
          <w:p w14:paraId="2B32777E" w14:textId="77777777" w:rsidR="004C2E97" w:rsidRPr="00CB7E2E" w:rsidRDefault="004C2E97" w:rsidP="00AD1DE5">
            <w:pPr>
              <w:pStyle w:val="Heading3"/>
              <w:ind w:left="72"/>
              <w:jc w:val="both"/>
              <w:rPr>
                <w:bCs w:val="0"/>
                <w:iCs/>
                <w:color w:val="000000"/>
                <w:sz w:val="21"/>
                <w:szCs w:val="21"/>
              </w:rPr>
            </w:pPr>
            <w:r w:rsidRPr="00CB7E2E">
              <w:rPr>
                <w:bCs w:val="0"/>
                <w:iCs/>
                <w:color w:val="000000"/>
                <w:sz w:val="21"/>
                <w:szCs w:val="21"/>
              </w:rPr>
              <w:t>Financing Type</w:t>
            </w:r>
            <w:r w:rsidRPr="00CB7E2E">
              <w:rPr>
                <w:rStyle w:val="FootnoteReference"/>
                <w:bCs w:val="0"/>
                <w:iCs/>
                <w:color w:val="000000"/>
                <w:sz w:val="21"/>
                <w:szCs w:val="21"/>
              </w:rPr>
              <w:footnoteReference w:id="3"/>
            </w:r>
          </w:p>
        </w:tc>
        <w:tc>
          <w:tcPr>
            <w:tcW w:w="1056" w:type="pct"/>
            <w:vMerge w:val="restart"/>
            <w:shd w:val="clear" w:color="auto" w:fill="FFFFFF"/>
            <w:vAlign w:val="center"/>
          </w:tcPr>
          <w:p w14:paraId="2095CA65" w14:textId="77777777" w:rsidR="004C2E97" w:rsidRPr="00CB7E2E" w:rsidRDefault="004C2E97" w:rsidP="00AD1DE5">
            <w:pPr>
              <w:pStyle w:val="Heading3"/>
              <w:jc w:val="both"/>
              <w:rPr>
                <w:bCs w:val="0"/>
                <w:iCs/>
                <w:color w:val="000000"/>
                <w:sz w:val="21"/>
                <w:szCs w:val="21"/>
              </w:rPr>
            </w:pPr>
            <w:r w:rsidRPr="00CB7E2E">
              <w:rPr>
                <w:bCs w:val="0"/>
                <w:iCs/>
                <w:color w:val="000000"/>
                <w:sz w:val="21"/>
                <w:szCs w:val="21"/>
              </w:rPr>
              <w:t>Project Outcomes</w:t>
            </w:r>
          </w:p>
        </w:tc>
        <w:tc>
          <w:tcPr>
            <w:tcW w:w="1107" w:type="pct"/>
            <w:vMerge w:val="restart"/>
            <w:shd w:val="clear" w:color="auto" w:fill="FFFFFF"/>
            <w:vAlign w:val="center"/>
          </w:tcPr>
          <w:p w14:paraId="2D824D39" w14:textId="77777777" w:rsidR="004C2E97" w:rsidRPr="00CB7E2E" w:rsidRDefault="004C2E97" w:rsidP="00AD1DE5">
            <w:pPr>
              <w:pStyle w:val="Heading3"/>
              <w:jc w:val="both"/>
              <w:rPr>
                <w:bCs w:val="0"/>
                <w:iCs/>
                <w:color w:val="000000"/>
                <w:sz w:val="21"/>
                <w:szCs w:val="21"/>
              </w:rPr>
            </w:pPr>
            <w:r w:rsidRPr="00CB7E2E">
              <w:rPr>
                <w:bCs w:val="0"/>
                <w:iCs/>
                <w:color w:val="000000"/>
                <w:sz w:val="21"/>
                <w:szCs w:val="21"/>
              </w:rPr>
              <w:t>Project Outputs</w:t>
            </w:r>
          </w:p>
        </w:tc>
        <w:tc>
          <w:tcPr>
            <w:tcW w:w="387" w:type="pct"/>
            <w:vMerge w:val="restart"/>
            <w:shd w:val="clear" w:color="auto" w:fill="FFFFFF"/>
            <w:vAlign w:val="center"/>
          </w:tcPr>
          <w:p w14:paraId="7AD956F3" w14:textId="77777777" w:rsidR="004C2E97" w:rsidRPr="00CB7E2E" w:rsidRDefault="004C2E97" w:rsidP="00AD1DE5">
            <w:pPr>
              <w:pStyle w:val="Heading3"/>
              <w:jc w:val="both"/>
              <w:rPr>
                <w:bCs w:val="0"/>
                <w:iCs/>
                <w:color w:val="000000"/>
                <w:sz w:val="21"/>
                <w:szCs w:val="21"/>
              </w:rPr>
            </w:pPr>
            <w:r w:rsidRPr="00CB7E2E">
              <w:rPr>
                <w:bCs w:val="0"/>
                <w:iCs/>
                <w:color w:val="000000"/>
                <w:sz w:val="21"/>
                <w:szCs w:val="21"/>
              </w:rPr>
              <w:t>Trust Fund</w:t>
            </w:r>
          </w:p>
        </w:tc>
        <w:tc>
          <w:tcPr>
            <w:tcW w:w="1059" w:type="pct"/>
            <w:gridSpan w:val="2"/>
            <w:shd w:val="clear" w:color="auto" w:fill="FFFFFF"/>
            <w:vAlign w:val="center"/>
          </w:tcPr>
          <w:p w14:paraId="7EE9A0E9" w14:textId="77777777" w:rsidR="004C2E97" w:rsidRPr="00CB7E2E" w:rsidRDefault="004C2E97" w:rsidP="00AD1DE5">
            <w:pPr>
              <w:pStyle w:val="Heading3"/>
              <w:jc w:val="both"/>
              <w:rPr>
                <w:bCs w:val="0"/>
                <w:iCs/>
                <w:color w:val="000000"/>
                <w:sz w:val="21"/>
                <w:szCs w:val="21"/>
              </w:rPr>
            </w:pPr>
            <w:r w:rsidRPr="00CB7E2E">
              <w:rPr>
                <w:bCs w:val="0"/>
                <w:iCs/>
                <w:color w:val="000000"/>
                <w:sz w:val="21"/>
                <w:szCs w:val="21"/>
              </w:rPr>
              <w:t>(in $)</w:t>
            </w:r>
          </w:p>
        </w:tc>
      </w:tr>
      <w:tr w:rsidR="00E93474" w:rsidRPr="00CB7E2E" w14:paraId="34DF2D0E" w14:textId="77777777" w:rsidTr="00417A16">
        <w:trPr>
          <w:trHeight w:val="212"/>
          <w:jc w:val="center"/>
        </w:trPr>
        <w:tc>
          <w:tcPr>
            <w:tcW w:w="956" w:type="pct"/>
            <w:vMerge/>
            <w:shd w:val="clear" w:color="auto" w:fill="FFFFFF"/>
            <w:vAlign w:val="center"/>
          </w:tcPr>
          <w:p w14:paraId="15AF9D4F" w14:textId="77777777" w:rsidR="004C2E97" w:rsidRPr="00CB7E2E" w:rsidRDefault="004C2E97" w:rsidP="00AD1DE5">
            <w:pPr>
              <w:pStyle w:val="Heading3"/>
              <w:ind w:left="72"/>
              <w:jc w:val="both"/>
              <w:rPr>
                <w:bCs w:val="0"/>
                <w:iCs/>
                <w:color w:val="000000"/>
                <w:sz w:val="21"/>
                <w:szCs w:val="21"/>
              </w:rPr>
            </w:pPr>
          </w:p>
        </w:tc>
        <w:tc>
          <w:tcPr>
            <w:tcW w:w="434" w:type="pct"/>
            <w:vMerge/>
            <w:shd w:val="clear" w:color="auto" w:fill="FFFFFF"/>
            <w:vAlign w:val="center"/>
          </w:tcPr>
          <w:p w14:paraId="0D32AD2E" w14:textId="77777777" w:rsidR="004C2E97" w:rsidRPr="00CB7E2E" w:rsidRDefault="004C2E97" w:rsidP="00AD1DE5">
            <w:pPr>
              <w:pStyle w:val="Heading3"/>
              <w:ind w:left="72"/>
              <w:jc w:val="both"/>
              <w:rPr>
                <w:bCs w:val="0"/>
                <w:iCs/>
                <w:color w:val="000000"/>
                <w:sz w:val="21"/>
                <w:szCs w:val="21"/>
              </w:rPr>
            </w:pPr>
          </w:p>
        </w:tc>
        <w:tc>
          <w:tcPr>
            <w:tcW w:w="1056" w:type="pct"/>
            <w:vMerge/>
            <w:shd w:val="clear" w:color="auto" w:fill="FFFFFF"/>
            <w:vAlign w:val="center"/>
          </w:tcPr>
          <w:p w14:paraId="6C2A6A24" w14:textId="77777777" w:rsidR="004C2E97" w:rsidRPr="00CB7E2E" w:rsidRDefault="004C2E97" w:rsidP="00AD1DE5">
            <w:pPr>
              <w:pStyle w:val="Heading3"/>
              <w:jc w:val="both"/>
              <w:rPr>
                <w:bCs w:val="0"/>
                <w:iCs/>
                <w:color w:val="000000"/>
                <w:sz w:val="21"/>
                <w:szCs w:val="21"/>
              </w:rPr>
            </w:pPr>
          </w:p>
        </w:tc>
        <w:tc>
          <w:tcPr>
            <w:tcW w:w="1107" w:type="pct"/>
            <w:vMerge/>
            <w:shd w:val="clear" w:color="auto" w:fill="FFFFFF"/>
            <w:vAlign w:val="center"/>
          </w:tcPr>
          <w:p w14:paraId="3236DC44" w14:textId="77777777" w:rsidR="004C2E97" w:rsidRPr="00CB7E2E" w:rsidRDefault="004C2E97" w:rsidP="00AD1DE5">
            <w:pPr>
              <w:pStyle w:val="Heading3"/>
              <w:jc w:val="both"/>
              <w:rPr>
                <w:bCs w:val="0"/>
                <w:iCs/>
                <w:color w:val="000000"/>
                <w:sz w:val="21"/>
                <w:szCs w:val="21"/>
              </w:rPr>
            </w:pPr>
          </w:p>
        </w:tc>
        <w:tc>
          <w:tcPr>
            <w:tcW w:w="387" w:type="pct"/>
            <w:vMerge/>
            <w:shd w:val="clear" w:color="auto" w:fill="FFFFFF"/>
          </w:tcPr>
          <w:p w14:paraId="7DACF9D6" w14:textId="77777777" w:rsidR="004C2E97" w:rsidRPr="00CB7E2E" w:rsidRDefault="004C2E97" w:rsidP="00AD1DE5">
            <w:pPr>
              <w:pStyle w:val="Heading3"/>
              <w:jc w:val="both"/>
              <w:rPr>
                <w:bCs w:val="0"/>
                <w:iCs/>
                <w:color w:val="000000"/>
                <w:sz w:val="21"/>
                <w:szCs w:val="21"/>
              </w:rPr>
            </w:pPr>
          </w:p>
        </w:tc>
        <w:tc>
          <w:tcPr>
            <w:tcW w:w="521" w:type="pct"/>
            <w:shd w:val="clear" w:color="auto" w:fill="FFFFFF"/>
            <w:vAlign w:val="center"/>
          </w:tcPr>
          <w:p w14:paraId="6FF97E7A" w14:textId="77777777" w:rsidR="004C2E97" w:rsidRPr="00CB7E2E" w:rsidRDefault="004C2E97" w:rsidP="00AD1DE5">
            <w:pPr>
              <w:pStyle w:val="Heading3"/>
              <w:jc w:val="both"/>
              <w:rPr>
                <w:bCs w:val="0"/>
                <w:iCs/>
                <w:color w:val="000000"/>
                <w:sz w:val="21"/>
                <w:szCs w:val="21"/>
              </w:rPr>
            </w:pPr>
            <w:r w:rsidRPr="00CB7E2E">
              <w:rPr>
                <w:bCs w:val="0"/>
                <w:iCs/>
                <w:color w:val="000000"/>
                <w:sz w:val="21"/>
                <w:szCs w:val="21"/>
              </w:rPr>
              <w:t>GEF Project Financing</w:t>
            </w:r>
          </w:p>
        </w:tc>
        <w:tc>
          <w:tcPr>
            <w:tcW w:w="538" w:type="pct"/>
            <w:shd w:val="clear" w:color="auto" w:fill="FFFFFF"/>
          </w:tcPr>
          <w:p w14:paraId="5175F259" w14:textId="77777777" w:rsidR="004C2E97" w:rsidRPr="00CB7E2E" w:rsidRDefault="004C2E97" w:rsidP="00AD1DE5">
            <w:pPr>
              <w:pStyle w:val="Heading3"/>
              <w:jc w:val="both"/>
              <w:rPr>
                <w:bCs w:val="0"/>
                <w:iCs/>
                <w:color w:val="000000"/>
                <w:sz w:val="21"/>
                <w:szCs w:val="21"/>
              </w:rPr>
            </w:pPr>
            <w:r w:rsidRPr="00CB7E2E">
              <w:rPr>
                <w:bCs w:val="0"/>
                <w:iCs/>
                <w:color w:val="000000"/>
                <w:sz w:val="21"/>
                <w:szCs w:val="21"/>
              </w:rPr>
              <w:t>Co-financing</w:t>
            </w:r>
          </w:p>
        </w:tc>
      </w:tr>
      <w:tr w:rsidR="00E93474" w:rsidRPr="00CB7E2E" w14:paraId="04FC755B" w14:textId="77777777" w:rsidTr="00417A16">
        <w:trPr>
          <w:jc w:val="center"/>
        </w:trPr>
        <w:tc>
          <w:tcPr>
            <w:tcW w:w="956" w:type="pct"/>
            <w:shd w:val="clear" w:color="auto" w:fill="FFFFFF"/>
          </w:tcPr>
          <w:p w14:paraId="70D03B10" w14:textId="4353D797" w:rsidR="004C2E97" w:rsidRPr="00CB7E2E" w:rsidRDefault="00E93474" w:rsidP="00BF5FF1">
            <w:pPr>
              <w:rPr>
                <w:color w:val="000000"/>
                <w:sz w:val="21"/>
                <w:szCs w:val="21"/>
              </w:rPr>
            </w:pPr>
            <w:r w:rsidRPr="00CB7E2E">
              <w:rPr>
                <w:color w:val="000000"/>
                <w:sz w:val="21"/>
                <w:szCs w:val="21"/>
                <w:u w:val="single"/>
              </w:rPr>
              <w:t xml:space="preserve">Component 1: </w:t>
            </w:r>
            <w:r w:rsidR="00291397" w:rsidRPr="00417A16">
              <w:rPr>
                <w:color w:val="000000"/>
                <w:sz w:val="21"/>
                <w:szCs w:val="21"/>
              </w:rPr>
              <w:t xml:space="preserve">National Capacity </w:t>
            </w:r>
            <w:r w:rsidR="00291397">
              <w:rPr>
                <w:color w:val="000000"/>
                <w:sz w:val="21"/>
                <w:szCs w:val="21"/>
              </w:rPr>
              <w:t xml:space="preserve">to track NDC </w:t>
            </w:r>
            <w:r w:rsidR="00291397" w:rsidRPr="00CB7E2E">
              <w:rPr>
                <w:color w:val="000000"/>
                <w:sz w:val="21"/>
                <w:szCs w:val="21"/>
              </w:rPr>
              <w:t xml:space="preserve">implementation and sustain transparency efforts over time </w:t>
            </w:r>
          </w:p>
        </w:tc>
        <w:tc>
          <w:tcPr>
            <w:tcW w:w="434" w:type="pct"/>
            <w:shd w:val="clear" w:color="auto" w:fill="FFFFFF"/>
          </w:tcPr>
          <w:p w14:paraId="7F76D1DD" w14:textId="77777777" w:rsidR="004C2E97" w:rsidRPr="00CB7E2E" w:rsidRDefault="004C2E97" w:rsidP="001D771E">
            <w:pPr>
              <w:rPr>
                <w:color w:val="000000"/>
                <w:sz w:val="21"/>
                <w:szCs w:val="21"/>
              </w:rPr>
            </w:pPr>
            <w:r w:rsidRPr="00CB7E2E">
              <w:rPr>
                <w:color w:val="000000"/>
                <w:sz w:val="21"/>
                <w:szCs w:val="21"/>
              </w:rPr>
              <w:fldChar w:fldCharType="begin">
                <w:ffData>
                  <w:name w:val="GrantType_01"/>
                  <w:enabled/>
                  <w:calcOnExit w:val="0"/>
                  <w:ddList>
                    <w:result w:val="1"/>
                    <w:listEntry w:val="(select)"/>
                    <w:listEntry w:val="TA"/>
                    <w:listEntry w:val="Inv"/>
                  </w:ddList>
                </w:ffData>
              </w:fldChar>
            </w:r>
            <w:bookmarkStart w:id="10" w:name="GrantType_01"/>
            <w:r w:rsidRPr="00CB7E2E">
              <w:rPr>
                <w:color w:val="000000"/>
                <w:sz w:val="21"/>
                <w:szCs w:val="21"/>
              </w:rPr>
              <w:instrText xml:space="preserve"> FORMDROPDOWN </w:instrText>
            </w:r>
            <w:r w:rsidR="0060598F">
              <w:rPr>
                <w:color w:val="000000"/>
                <w:sz w:val="21"/>
                <w:szCs w:val="21"/>
              </w:rPr>
            </w:r>
            <w:r w:rsidR="0060598F">
              <w:rPr>
                <w:color w:val="000000"/>
                <w:sz w:val="21"/>
                <w:szCs w:val="21"/>
              </w:rPr>
              <w:fldChar w:fldCharType="separate"/>
            </w:r>
            <w:r w:rsidRPr="00CB7E2E">
              <w:rPr>
                <w:color w:val="000000"/>
                <w:sz w:val="21"/>
                <w:szCs w:val="21"/>
              </w:rPr>
              <w:fldChar w:fldCharType="end"/>
            </w:r>
            <w:bookmarkEnd w:id="10"/>
          </w:p>
        </w:tc>
        <w:tc>
          <w:tcPr>
            <w:tcW w:w="1056" w:type="pct"/>
            <w:shd w:val="clear" w:color="auto" w:fill="FFFFFF"/>
          </w:tcPr>
          <w:p w14:paraId="0C5E11A3" w14:textId="77777777" w:rsidR="00105D00" w:rsidRDefault="00E93474" w:rsidP="00E93474">
            <w:pPr>
              <w:rPr>
                <w:sz w:val="21"/>
                <w:szCs w:val="21"/>
              </w:rPr>
            </w:pPr>
            <w:r w:rsidRPr="00CB7E2E">
              <w:rPr>
                <w:sz w:val="21"/>
                <w:szCs w:val="21"/>
              </w:rPr>
              <w:t xml:space="preserve">Outcome 1.1 </w:t>
            </w:r>
          </w:p>
          <w:p w14:paraId="0FD7418E" w14:textId="77777777" w:rsidR="00E93474" w:rsidRPr="00CB7E2E" w:rsidRDefault="00BF5FF1" w:rsidP="00E93474">
            <w:pPr>
              <w:rPr>
                <w:sz w:val="21"/>
                <w:szCs w:val="21"/>
              </w:rPr>
            </w:pPr>
            <w:r w:rsidRPr="00CB7E2E">
              <w:rPr>
                <w:sz w:val="21"/>
                <w:szCs w:val="21"/>
              </w:rPr>
              <w:t>NDC transparency system in place in accordance wit</w:t>
            </w:r>
            <w:r w:rsidR="00105D00">
              <w:rPr>
                <w:sz w:val="21"/>
                <w:szCs w:val="21"/>
              </w:rPr>
              <w:t xml:space="preserve">h the </w:t>
            </w:r>
            <w:r>
              <w:rPr>
                <w:sz w:val="21"/>
                <w:szCs w:val="21"/>
              </w:rPr>
              <w:t>UNFCCC modalities, procedures and guidelines</w:t>
            </w:r>
          </w:p>
          <w:p w14:paraId="4FFAA5EC" w14:textId="77777777" w:rsidR="00E93474" w:rsidRDefault="00E93474" w:rsidP="00E93474">
            <w:pPr>
              <w:rPr>
                <w:sz w:val="21"/>
                <w:szCs w:val="21"/>
              </w:rPr>
            </w:pPr>
          </w:p>
          <w:p w14:paraId="5DBC378F" w14:textId="77777777" w:rsidR="00777342" w:rsidRDefault="00777342" w:rsidP="00E93474">
            <w:pPr>
              <w:rPr>
                <w:sz w:val="21"/>
                <w:szCs w:val="21"/>
              </w:rPr>
            </w:pPr>
          </w:p>
          <w:p w14:paraId="18AC4736" w14:textId="77777777" w:rsidR="00777342" w:rsidRDefault="00777342" w:rsidP="00E93474">
            <w:pPr>
              <w:rPr>
                <w:sz w:val="21"/>
                <w:szCs w:val="21"/>
              </w:rPr>
            </w:pPr>
          </w:p>
          <w:p w14:paraId="2434A96D" w14:textId="77777777" w:rsidR="00777342" w:rsidRPr="00CB7E2E" w:rsidRDefault="00777342" w:rsidP="00E93474">
            <w:pPr>
              <w:rPr>
                <w:sz w:val="21"/>
                <w:szCs w:val="21"/>
              </w:rPr>
            </w:pPr>
          </w:p>
          <w:p w14:paraId="13548707" w14:textId="77777777" w:rsidR="00E93474" w:rsidRPr="00CB7E2E" w:rsidRDefault="00E93474" w:rsidP="00E93474">
            <w:pPr>
              <w:rPr>
                <w:sz w:val="21"/>
                <w:szCs w:val="21"/>
              </w:rPr>
            </w:pPr>
          </w:p>
          <w:p w14:paraId="2CCCD583" w14:textId="77777777" w:rsidR="00E93474" w:rsidRPr="00CB7E2E" w:rsidRDefault="00E93474" w:rsidP="00E93474">
            <w:pPr>
              <w:rPr>
                <w:sz w:val="21"/>
                <w:szCs w:val="21"/>
              </w:rPr>
            </w:pPr>
          </w:p>
          <w:p w14:paraId="4927BE62" w14:textId="77777777" w:rsidR="00E93474" w:rsidRPr="00CB7E2E" w:rsidRDefault="00E93474" w:rsidP="00E93474">
            <w:pPr>
              <w:rPr>
                <w:sz w:val="21"/>
                <w:szCs w:val="21"/>
              </w:rPr>
            </w:pPr>
          </w:p>
          <w:p w14:paraId="14BF8D7F" w14:textId="77777777" w:rsidR="00E93474" w:rsidRPr="00CB7E2E" w:rsidRDefault="00E93474" w:rsidP="00E93474">
            <w:pPr>
              <w:rPr>
                <w:sz w:val="21"/>
                <w:szCs w:val="21"/>
              </w:rPr>
            </w:pPr>
          </w:p>
          <w:p w14:paraId="13A3F717" w14:textId="77777777" w:rsidR="00E93474" w:rsidRPr="00CB7E2E" w:rsidRDefault="00E93474" w:rsidP="00E93474">
            <w:pPr>
              <w:rPr>
                <w:sz w:val="21"/>
                <w:szCs w:val="21"/>
              </w:rPr>
            </w:pPr>
          </w:p>
          <w:p w14:paraId="144AD871" w14:textId="77777777" w:rsidR="00E93474" w:rsidRPr="00CB7E2E" w:rsidRDefault="00E93474" w:rsidP="00E93474">
            <w:pPr>
              <w:rPr>
                <w:sz w:val="21"/>
                <w:szCs w:val="21"/>
              </w:rPr>
            </w:pPr>
          </w:p>
          <w:p w14:paraId="165E2B8A" w14:textId="77777777" w:rsidR="00936CA3" w:rsidRPr="00CB7E2E" w:rsidRDefault="00936CA3" w:rsidP="00E93474">
            <w:pPr>
              <w:rPr>
                <w:sz w:val="21"/>
                <w:szCs w:val="21"/>
              </w:rPr>
            </w:pPr>
          </w:p>
          <w:p w14:paraId="35B9015C" w14:textId="77777777" w:rsidR="00936CA3" w:rsidRDefault="00936CA3" w:rsidP="00E93474">
            <w:pPr>
              <w:rPr>
                <w:sz w:val="21"/>
                <w:szCs w:val="21"/>
              </w:rPr>
            </w:pPr>
          </w:p>
          <w:p w14:paraId="1575F10E" w14:textId="77777777" w:rsidR="009E64DC" w:rsidRDefault="009E64DC" w:rsidP="00E93474">
            <w:pPr>
              <w:rPr>
                <w:sz w:val="21"/>
                <w:szCs w:val="21"/>
              </w:rPr>
            </w:pPr>
          </w:p>
          <w:p w14:paraId="68AD5643" w14:textId="77777777" w:rsidR="009E64DC" w:rsidRDefault="009E64DC" w:rsidP="00E93474">
            <w:pPr>
              <w:rPr>
                <w:sz w:val="21"/>
                <w:szCs w:val="21"/>
              </w:rPr>
            </w:pPr>
          </w:p>
          <w:p w14:paraId="5CD340AC" w14:textId="77777777" w:rsidR="009E64DC" w:rsidRDefault="009E64DC" w:rsidP="00E93474">
            <w:pPr>
              <w:rPr>
                <w:sz w:val="21"/>
                <w:szCs w:val="21"/>
              </w:rPr>
            </w:pPr>
          </w:p>
          <w:p w14:paraId="2F64FBC0" w14:textId="77777777" w:rsidR="009E64DC" w:rsidRDefault="009E64DC" w:rsidP="00E93474">
            <w:pPr>
              <w:rPr>
                <w:sz w:val="21"/>
                <w:szCs w:val="21"/>
              </w:rPr>
            </w:pPr>
          </w:p>
          <w:p w14:paraId="501AB27E" w14:textId="77777777" w:rsidR="009E64DC" w:rsidRDefault="009E64DC" w:rsidP="00E93474">
            <w:pPr>
              <w:rPr>
                <w:sz w:val="21"/>
                <w:szCs w:val="21"/>
              </w:rPr>
            </w:pPr>
          </w:p>
          <w:p w14:paraId="2B3E5907" w14:textId="77777777" w:rsidR="009E64DC" w:rsidRDefault="009E64DC" w:rsidP="00E93474">
            <w:pPr>
              <w:rPr>
                <w:sz w:val="21"/>
                <w:szCs w:val="21"/>
              </w:rPr>
            </w:pPr>
          </w:p>
          <w:p w14:paraId="11EA1F70" w14:textId="77777777" w:rsidR="009E64DC" w:rsidRDefault="009E64DC" w:rsidP="00E93474">
            <w:pPr>
              <w:rPr>
                <w:sz w:val="21"/>
                <w:szCs w:val="21"/>
              </w:rPr>
            </w:pPr>
          </w:p>
          <w:p w14:paraId="5DC4C083" w14:textId="77777777" w:rsidR="009E64DC" w:rsidRDefault="009E64DC" w:rsidP="00E93474">
            <w:pPr>
              <w:rPr>
                <w:sz w:val="21"/>
                <w:szCs w:val="21"/>
              </w:rPr>
            </w:pPr>
          </w:p>
          <w:p w14:paraId="601A3D9A" w14:textId="77777777" w:rsidR="009E64DC" w:rsidRDefault="009E64DC" w:rsidP="00E93474">
            <w:pPr>
              <w:rPr>
                <w:sz w:val="21"/>
                <w:szCs w:val="21"/>
              </w:rPr>
            </w:pPr>
          </w:p>
          <w:p w14:paraId="69BA18E1" w14:textId="77777777" w:rsidR="009E64DC" w:rsidRDefault="009E64DC" w:rsidP="00E93474">
            <w:pPr>
              <w:rPr>
                <w:sz w:val="21"/>
                <w:szCs w:val="21"/>
              </w:rPr>
            </w:pPr>
          </w:p>
          <w:p w14:paraId="23596B13" w14:textId="77777777" w:rsidR="009E64DC" w:rsidRDefault="009E64DC" w:rsidP="00E93474">
            <w:pPr>
              <w:rPr>
                <w:sz w:val="21"/>
                <w:szCs w:val="21"/>
              </w:rPr>
            </w:pPr>
          </w:p>
          <w:p w14:paraId="386D6AA1" w14:textId="77777777" w:rsidR="00853A58" w:rsidRDefault="00853A58" w:rsidP="00E93474">
            <w:pPr>
              <w:rPr>
                <w:sz w:val="21"/>
                <w:szCs w:val="21"/>
              </w:rPr>
            </w:pPr>
          </w:p>
          <w:p w14:paraId="58A07B34" w14:textId="41E6E699" w:rsidR="00417A16" w:rsidRDefault="00417A16" w:rsidP="00E93474">
            <w:pPr>
              <w:rPr>
                <w:sz w:val="21"/>
                <w:szCs w:val="21"/>
              </w:rPr>
            </w:pPr>
          </w:p>
          <w:p w14:paraId="4E8D4754" w14:textId="77777777" w:rsidR="00B209FB" w:rsidRDefault="00B209FB" w:rsidP="00E93474">
            <w:pPr>
              <w:rPr>
                <w:sz w:val="21"/>
                <w:szCs w:val="21"/>
              </w:rPr>
            </w:pPr>
          </w:p>
          <w:p w14:paraId="52294AB5" w14:textId="77777777" w:rsidR="002E7B23" w:rsidRDefault="002E7B23" w:rsidP="00E93474">
            <w:pPr>
              <w:rPr>
                <w:sz w:val="21"/>
                <w:szCs w:val="21"/>
              </w:rPr>
            </w:pPr>
          </w:p>
          <w:p w14:paraId="1FA35621" w14:textId="7590F1E8" w:rsidR="00D46A24" w:rsidRPr="00CB7E2E" w:rsidRDefault="002E7B23" w:rsidP="00D46A24">
            <w:pPr>
              <w:rPr>
                <w:sz w:val="21"/>
                <w:szCs w:val="21"/>
              </w:rPr>
            </w:pPr>
            <w:r>
              <w:rPr>
                <w:sz w:val="21"/>
                <w:szCs w:val="21"/>
              </w:rPr>
              <w:t xml:space="preserve">Outcome </w:t>
            </w:r>
            <w:r w:rsidR="00E93474" w:rsidRPr="00CB7E2E">
              <w:rPr>
                <w:sz w:val="21"/>
                <w:szCs w:val="21"/>
              </w:rPr>
              <w:t>1.</w:t>
            </w:r>
            <w:r w:rsidR="00BF5FF1">
              <w:rPr>
                <w:sz w:val="21"/>
                <w:szCs w:val="21"/>
              </w:rPr>
              <w:t>2</w:t>
            </w:r>
            <w:r w:rsidR="00E93474" w:rsidRPr="00CB7E2E">
              <w:rPr>
                <w:sz w:val="21"/>
                <w:szCs w:val="21"/>
              </w:rPr>
              <w:t xml:space="preserve"> Capacity of key </w:t>
            </w:r>
            <w:r w:rsidR="00242885">
              <w:rPr>
                <w:sz w:val="21"/>
                <w:szCs w:val="21"/>
              </w:rPr>
              <w:t>M</w:t>
            </w:r>
            <w:r w:rsidR="00E93474" w:rsidRPr="00CB7E2E">
              <w:rPr>
                <w:sz w:val="21"/>
                <w:szCs w:val="21"/>
              </w:rPr>
              <w:t>inistries</w:t>
            </w:r>
            <w:r w:rsidR="00242885">
              <w:rPr>
                <w:sz w:val="21"/>
                <w:szCs w:val="21"/>
              </w:rPr>
              <w:t>, Agencies, Departments</w:t>
            </w:r>
            <w:r w:rsidR="009E64DC">
              <w:rPr>
                <w:sz w:val="21"/>
                <w:szCs w:val="21"/>
              </w:rPr>
              <w:t xml:space="preserve"> </w:t>
            </w:r>
            <w:r w:rsidR="00242885">
              <w:rPr>
                <w:sz w:val="21"/>
                <w:szCs w:val="21"/>
              </w:rPr>
              <w:t>(MDAs)</w:t>
            </w:r>
            <w:r w:rsidR="00E93474" w:rsidRPr="00CB7E2E">
              <w:rPr>
                <w:sz w:val="21"/>
                <w:szCs w:val="21"/>
              </w:rPr>
              <w:t xml:space="preserve"> and </w:t>
            </w:r>
            <w:r w:rsidR="00D46A24">
              <w:rPr>
                <w:sz w:val="21"/>
                <w:szCs w:val="21"/>
              </w:rPr>
              <w:t xml:space="preserve">other </w:t>
            </w:r>
            <w:r w:rsidR="00E93474" w:rsidRPr="00CB7E2E">
              <w:rPr>
                <w:sz w:val="21"/>
                <w:szCs w:val="21"/>
              </w:rPr>
              <w:t>stakeholders</w:t>
            </w:r>
            <w:r w:rsidR="00D46A24">
              <w:rPr>
                <w:sz w:val="21"/>
                <w:szCs w:val="21"/>
              </w:rPr>
              <w:t xml:space="preserve"> </w:t>
            </w:r>
            <w:r w:rsidR="00D46A24" w:rsidRPr="00CB7E2E">
              <w:rPr>
                <w:sz w:val="21"/>
                <w:szCs w:val="21"/>
              </w:rPr>
              <w:t>strengthened</w:t>
            </w:r>
          </w:p>
          <w:p w14:paraId="582BFA77" w14:textId="77777777" w:rsidR="00E93474" w:rsidRPr="00CB7E2E" w:rsidRDefault="00F914F7" w:rsidP="00E93474">
            <w:pPr>
              <w:rPr>
                <w:sz w:val="21"/>
                <w:szCs w:val="21"/>
              </w:rPr>
            </w:pPr>
            <w:r>
              <w:rPr>
                <w:sz w:val="21"/>
                <w:szCs w:val="21"/>
              </w:rPr>
              <w:t>to effectively utilize the</w:t>
            </w:r>
            <w:r w:rsidR="00E93474" w:rsidRPr="00CB7E2E">
              <w:rPr>
                <w:sz w:val="21"/>
                <w:szCs w:val="21"/>
              </w:rPr>
              <w:t xml:space="preserve"> NDC t</w:t>
            </w:r>
            <w:r w:rsidR="00FF026E" w:rsidRPr="00CB7E2E">
              <w:rPr>
                <w:sz w:val="21"/>
                <w:szCs w:val="21"/>
              </w:rPr>
              <w:t>ransparency system</w:t>
            </w:r>
            <w:r w:rsidR="009E64DC">
              <w:rPr>
                <w:sz w:val="21"/>
                <w:szCs w:val="21"/>
              </w:rPr>
              <w:t xml:space="preserve"> (1.1)</w:t>
            </w:r>
            <w:r w:rsidR="00FF026E" w:rsidRPr="00CB7E2E">
              <w:rPr>
                <w:sz w:val="21"/>
                <w:szCs w:val="21"/>
              </w:rPr>
              <w:t xml:space="preserve"> </w:t>
            </w:r>
          </w:p>
          <w:p w14:paraId="2A349633" w14:textId="77777777" w:rsidR="00B37838" w:rsidRDefault="00B37838" w:rsidP="00E93474">
            <w:pPr>
              <w:rPr>
                <w:sz w:val="21"/>
                <w:szCs w:val="21"/>
              </w:rPr>
            </w:pPr>
          </w:p>
          <w:p w14:paraId="3E72FCBE" w14:textId="77777777" w:rsidR="005B7EF1" w:rsidRPr="00CB7E2E" w:rsidRDefault="005B7EF1" w:rsidP="00007B57">
            <w:pPr>
              <w:rPr>
                <w:color w:val="000000"/>
                <w:sz w:val="21"/>
                <w:szCs w:val="21"/>
              </w:rPr>
            </w:pPr>
          </w:p>
        </w:tc>
        <w:tc>
          <w:tcPr>
            <w:tcW w:w="1107" w:type="pct"/>
            <w:shd w:val="clear" w:color="auto" w:fill="FFFFFF"/>
          </w:tcPr>
          <w:p w14:paraId="5C56D32C" w14:textId="02828A4F" w:rsidR="00B212BC" w:rsidRDefault="00F914E4" w:rsidP="00E93474">
            <w:pPr>
              <w:rPr>
                <w:sz w:val="21"/>
                <w:szCs w:val="21"/>
              </w:rPr>
            </w:pPr>
            <w:r w:rsidRPr="00CB7E2E">
              <w:rPr>
                <w:sz w:val="21"/>
                <w:szCs w:val="21"/>
              </w:rPr>
              <w:lastRenderedPageBreak/>
              <w:t xml:space="preserve">Output 1.1.1. </w:t>
            </w:r>
            <w:r>
              <w:rPr>
                <w:sz w:val="21"/>
                <w:szCs w:val="21"/>
              </w:rPr>
              <w:t>Institutional arrangement</w:t>
            </w:r>
            <w:r w:rsidR="00873CB1">
              <w:rPr>
                <w:sz w:val="21"/>
                <w:szCs w:val="21"/>
              </w:rPr>
              <w:t>s</w:t>
            </w:r>
            <w:r w:rsidRPr="00CB7E2E">
              <w:rPr>
                <w:sz w:val="21"/>
                <w:szCs w:val="21"/>
              </w:rPr>
              <w:t xml:space="preserve"> for data collection</w:t>
            </w:r>
            <w:r>
              <w:rPr>
                <w:sz w:val="21"/>
                <w:szCs w:val="21"/>
              </w:rPr>
              <w:t xml:space="preserve"> and management</w:t>
            </w:r>
            <w:r w:rsidRPr="00CB7E2E">
              <w:rPr>
                <w:sz w:val="21"/>
                <w:szCs w:val="21"/>
              </w:rPr>
              <w:t xml:space="preserve"> </w:t>
            </w:r>
            <w:r>
              <w:rPr>
                <w:sz w:val="21"/>
                <w:szCs w:val="21"/>
              </w:rPr>
              <w:t xml:space="preserve">established under EPA's coordination in prioritized sectors for both mitigation and </w:t>
            </w:r>
            <w:r w:rsidR="004B5F38">
              <w:rPr>
                <w:sz w:val="21"/>
                <w:szCs w:val="21"/>
              </w:rPr>
              <w:t>adaptation</w:t>
            </w:r>
            <w:r w:rsidRPr="00CB7E2E" w:rsidDel="00F914E4">
              <w:rPr>
                <w:sz w:val="21"/>
                <w:szCs w:val="21"/>
              </w:rPr>
              <w:t xml:space="preserve"> </w:t>
            </w:r>
          </w:p>
          <w:p w14:paraId="09F02A23" w14:textId="77777777" w:rsidR="00F914E4" w:rsidRDefault="00F914E4" w:rsidP="00E93474">
            <w:pPr>
              <w:rPr>
                <w:sz w:val="21"/>
                <w:szCs w:val="21"/>
              </w:rPr>
            </w:pPr>
          </w:p>
          <w:p w14:paraId="6CB47D73" w14:textId="77777777" w:rsidR="00B209FB" w:rsidRDefault="00B209FB" w:rsidP="00E93474">
            <w:pPr>
              <w:rPr>
                <w:sz w:val="21"/>
                <w:szCs w:val="21"/>
              </w:rPr>
            </w:pPr>
          </w:p>
          <w:p w14:paraId="633DA26E" w14:textId="77777777" w:rsidR="00B209FB" w:rsidRDefault="00B209FB" w:rsidP="00E93474">
            <w:pPr>
              <w:rPr>
                <w:sz w:val="21"/>
                <w:szCs w:val="21"/>
              </w:rPr>
            </w:pPr>
          </w:p>
          <w:p w14:paraId="5D8D2A73" w14:textId="6500B2FE" w:rsidR="00777342" w:rsidRDefault="00777342" w:rsidP="00E93474">
            <w:pPr>
              <w:rPr>
                <w:sz w:val="21"/>
                <w:szCs w:val="21"/>
              </w:rPr>
            </w:pPr>
            <w:r>
              <w:rPr>
                <w:sz w:val="21"/>
                <w:szCs w:val="21"/>
              </w:rPr>
              <w:t>Output 1.1</w:t>
            </w:r>
            <w:r w:rsidR="002E7B23">
              <w:rPr>
                <w:sz w:val="21"/>
                <w:szCs w:val="21"/>
              </w:rPr>
              <w:t>.</w:t>
            </w:r>
            <w:r>
              <w:rPr>
                <w:sz w:val="21"/>
                <w:szCs w:val="21"/>
              </w:rPr>
              <w:t>2</w:t>
            </w:r>
          </w:p>
          <w:p w14:paraId="0BA25E4A" w14:textId="66DFA040" w:rsidR="00777342" w:rsidRDefault="00777342" w:rsidP="00E93474">
            <w:pPr>
              <w:rPr>
                <w:sz w:val="21"/>
                <w:szCs w:val="21"/>
              </w:rPr>
            </w:pPr>
            <w:r w:rsidRPr="00417A16">
              <w:rPr>
                <w:sz w:val="21"/>
                <w:szCs w:val="21"/>
              </w:rPr>
              <w:t>Sectoral</w:t>
            </w:r>
            <w:r w:rsidR="00B04766">
              <w:rPr>
                <w:sz w:val="21"/>
                <w:szCs w:val="21"/>
              </w:rPr>
              <w:t xml:space="preserve"> transparency</w:t>
            </w:r>
            <w:r w:rsidRPr="00417A16">
              <w:rPr>
                <w:sz w:val="21"/>
                <w:szCs w:val="21"/>
              </w:rPr>
              <w:t xml:space="preserve"> </w:t>
            </w:r>
            <w:r w:rsidRPr="00417A16">
              <w:rPr>
                <w:sz w:val="21"/>
                <w:szCs w:val="21"/>
              </w:rPr>
              <w:lastRenderedPageBreak/>
              <w:t xml:space="preserve">guidelines </w:t>
            </w:r>
            <w:r w:rsidR="00BF5FF1">
              <w:rPr>
                <w:sz w:val="21"/>
                <w:szCs w:val="21"/>
              </w:rPr>
              <w:t xml:space="preserve">and methodologies </w:t>
            </w:r>
            <w:r w:rsidR="00B04766">
              <w:rPr>
                <w:sz w:val="21"/>
                <w:szCs w:val="21"/>
              </w:rPr>
              <w:t xml:space="preserve">including </w:t>
            </w:r>
            <w:r w:rsidR="00B04766" w:rsidRPr="002D467F">
              <w:rPr>
                <w:sz w:val="21"/>
                <w:szCs w:val="21"/>
              </w:rPr>
              <w:t xml:space="preserve">emission factors </w:t>
            </w:r>
            <w:r w:rsidR="00B04766">
              <w:rPr>
                <w:sz w:val="21"/>
                <w:szCs w:val="21"/>
              </w:rPr>
              <w:t xml:space="preserve">and indicators for adaptation </w:t>
            </w:r>
            <w:r w:rsidRPr="00417A16">
              <w:rPr>
                <w:sz w:val="21"/>
                <w:szCs w:val="21"/>
              </w:rPr>
              <w:t>developed</w:t>
            </w:r>
            <w:r w:rsidR="00BF5FF1">
              <w:rPr>
                <w:sz w:val="21"/>
                <w:szCs w:val="21"/>
              </w:rPr>
              <w:t xml:space="preserve"> in prioritized sectors</w:t>
            </w:r>
          </w:p>
          <w:p w14:paraId="6F07EE8F" w14:textId="77777777" w:rsidR="00853A58" w:rsidRDefault="00853A58" w:rsidP="00E93474">
            <w:pPr>
              <w:rPr>
                <w:sz w:val="21"/>
                <w:szCs w:val="21"/>
              </w:rPr>
            </w:pPr>
          </w:p>
          <w:p w14:paraId="1E57CE33" w14:textId="77777777" w:rsidR="00853A58" w:rsidRPr="00CB7E2E" w:rsidRDefault="00105D00" w:rsidP="00E93474">
            <w:pPr>
              <w:rPr>
                <w:sz w:val="21"/>
                <w:szCs w:val="21"/>
              </w:rPr>
            </w:pPr>
            <w:r>
              <w:rPr>
                <w:sz w:val="21"/>
                <w:szCs w:val="21"/>
              </w:rPr>
              <w:t xml:space="preserve">Output </w:t>
            </w:r>
            <w:r w:rsidR="00B04766">
              <w:rPr>
                <w:sz w:val="21"/>
                <w:szCs w:val="21"/>
              </w:rPr>
              <w:t>1.1.3</w:t>
            </w:r>
            <w:r w:rsidR="00482A1A">
              <w:rPr>
                <w:sz w:val="21"/>
                <w:szCs w:val="21"/>
              </w:rPr>
              <w:t xml:space="preserve"> </w:t>
            </w:r>
            <w:r w:rsidR="00D61AC9" w:rsidRPr="00417A16">
              <w:rPr>
                <w:sz w:val="21"/>
                <w:szCs w:val="21"/>
              </w:rPr>
              <w:t>Continuous quality control and assurance program for Sierra Leone’s transparency instruments designed (e.g. National Communic</w:t>
            </w:r>
            <w:r w:rsidR="008A032F">
              <w:rPr>
                <w:sz w:val="21"/>
                <w:szCs w:val="21"/>
              </w:rPr>
              <w:t>ations, Biennial Communications)</w:t>
            </w:r>
          </w:p>
          <w:p w14:paraId="298E43E2" w14:textId="77777777" w:rsidR="00E93474" w:rsidRPr="00CB7E2E" w:rsidRDefault="00E93474" w:rsidP="00E93474">
            <w:pPr>
              <w:rPr>
                <w:sz w:val="21"/>
                <w:szCs w:val="21"/>
              </w:rPr>
            </w:pPr>
          </w:p>
          <w:p w14:paraId="51CF0845" w14:textId="2C13B043" w:rsidR="00105D00" w:rsidRDefault="00B04766" w:rsidP="00E93474">
            <w:pPr>
              <w:rPr>
                <w:sz w:val="21"/>
                <w:szCs w:val="21"/>
              </w:rPr>
            </w:pPr>
            <w:r>
              <w:rPr>
                <w:sz w:val="21"/>
                <w:szCs w:val="21"/>
              </w:rPr>
              <w:t>Ou</w:t>
            </w:r>
            <w:r w:rsidR="00086A88">
              <w:rPr>
                <w:sz w:val="21"/>
                <w:szCs w:val="21"/>
              </w:rPr>
              <w:t>t</w:t>
            </w:r>
            <w:r w:rsidR="00E93474" w:rsidRPr="00CB7E2E">
              <w:rPr>
                <w:sz w:val="21"/>
                <w:szCs w:val="21"/>
              </w:rPr>
              <w:t xml:space="preserve">put </w:t>
            </w:r>
            <w:r w:rsidR="00242885">
              <w:rPr>
                <w:sz w:val="21"/>
                <w:szCs w:val="21"/>
              </w:rPr>
              <w:t>1.</w:t>
            </w:r>
            <w:r w:rsidR="00800796">
              <w:rPr>
                <w:sz w:val="21"/>
                <w:szCs w:val="21"/>
              </w:rPr>
              <w:t>2</w:t>
            </w:r>
            <w:r w:rsidR="00242885">
              <w:rPr>
                <w:sz w:val="21"/>
                <w:szCs w:val="21"/>
              </w:rPr>
              <w:t>.</w:t>
            </w:r>
            <w:r w:rsidR="009E64DC">
              <w:rPr>
                <w:sz w:val="21"/>
                <w:szCs w:val="21"/>
              </w:rPr>
              <w:t>1</w:t>
            </w:r>
          </w:p>
          <w:p w14:paraId="0E7D30BC" w14:textId="77777777" w:rsidR="00E93474" w:rsidRPr="00CB7E2E" w:rsidRDefault="009E64DC" w:rsidP="00E93474">
            <w:pPr>
              <w:rPr>
                <w:sz w:val="21"/>
                <w:szCs w:val="21"/>
              </w:rPr>
            </w:pPr>
            <w:r>
              <w:rPr>
                <w:sz w:val="21"/>
                <w:szCs w:val="21"/>
              </w:rPr>
              <w:t>D</w:t>
            </w:r>
            <w:r w:rsidR="00800796" w:rsidRPr="00417A16">
              <w:rPr>
                <w:sz w:val="21"/>
                <w:szCs w:val="21"/>
              </w:rPr>
              <w:t>ata teams from t</w:t>
            </w:r>
            <w:r>
              <w:rPr>
                <w:sz w:val="21"/>
                <w:szCs w:val="21"/>
              </w:rPr>
              <w:t xml:space="preserve">he prioritized sectors </w:t>
            </w:r>
            <w:r w:rsidR="00800796" w:rsidRPr="00417A16">
              <w:rPr>
                <w:sz w:val="21"/>
                <w:szCs w:val="21"/>
              </w:rPr>
              <w:t>trained in collection, processing and management of data</w:t>
            </w:r>
            <w:r w:rsidR="00800796">
              <w:rPr>
                <w:sz w:val="21"/>
                <w:szCs w:val="21"/>
              </w:rPr>
              <w:t xml:space="preserve"> </w:t>
            </w:r>
            <w:r w:rsidR="00242885">
              <w:rPr>
                <w:sz w:val="21"/>
                <w:szCs w:val="21"/>
              </w:rPr>
              <w:t xml:space="preserve">  </w:t>
            </w:r>
            <w:r w:rsidR="00E93474" w:rsidRPr="00CB7E2E">
              <w:rPr>
                <w:sz w:val="21"/>
                <w:szCs w:val="21"/>
              </w:rPr>
              <w:t xml:space="preserve"> </w:t>
            </w:r>
          </w:p>
          <w:p w14:paraId="73C364D3" w14:textId="77777777" w:rsidR="00E93474" w:rsidRPr="00CB7E2E" w:rsidRDefault="00E93474" w:rsidP="00E93474">
            <w:pPr>
              <w:rPr>
                <w:sz w:val="21"/>
                <w:szCs w:val="21"/>
              </w:rPr>
            </w:pPr>
          </w:p>
          <w:p w14:paraId="29FFEC43" w14:textId="77777777" w:rsidR="00105D00" w:rsidRDefault="00242885" w:rsidP="00800796">
            <w:pPr>
              <w:rPr>
                <w:sz w:val="21"/>
                <w:szCs w:val="21"/>
              </w:rPr>
            </w:pPr>
            <w:r>
              <w:rPr>
                <w:sz w:val="21"/>
                <w:szCs w:val="21"/>
              </w:rPr>
              <w:t>Output 1.</w:t>
            </w:r>
            <w:r w:rsidR="009E64DC">
              <w:rPr>
                <w:sz w:val="21"/>
                <w:szCs w:val="21"/>
              </w:rPr>
              <w:t>2</w:t>
            </w:r>
            <w:r>
              <w:rPr>
                <w:sz w:val="21"/>
                <w:szCs w:val="21"/>
              </w:rPr>
              <w:t>.</w:t>
            </w:r>
            <w:r w:rsidR="003D06F3">
              <w:rPr>
                <w:sz w:val="21"/>
                <w:szCs w:val="21"/>
              </w:rPr>
              <w:t>2</w:t>
            </w:r>
            <w:r>
              <w:rPr>
                <w:sz w:val="21"/>
                <w:szCs w:val="21"/>
              </w:rPr>
              <w:t xml:space="preserve"> </w:t>
            </w:r>
            <w:r w:rsidR="00E93474" w:rsidRPr="00CB7E2E">
              <w:rPr>
                <w:sz w:val="21"/>
                <w:szCs w:val="21"/>
              </w:rPr>
              <w:t xml:space="preserve"> </w:t>
            </w:r>
          </w:p>
          <w:p w14:paraId="5A1798AF" w14:textId="1148ED7D" w:rsidR="00A53796" w:rsidRPr="00102C32" w:rsidRDefault="00102C32" w:rsidP="00D46A24">
            <w:pPr>
              <w:rPr>
                <w:sz w:val="21"/>
                <w:szCs w:val="21"/>
              </w:rPr>
            </w:pPr>
            <w:r w:rsidRPr="00102C32">
              <w:rPr>
                <w:sz w:val="22"/>
                <w:szCs w:val="22"/>
              </w:rPr>
              <w:t>Peer-to-peer learning activities in the region for key stakeholders undertaken and through participation in the CBIT Global Coordination Platform</w:t>
            </w:r>
          </w:p>
        </w:tc>
        <w:tc>
          <w:tcPr>
            <w:tcW w:w="387" w:type="pct"/>
            <w:shd w:val="clear" w:color="auto" w:fill="FFFFFF"/>
          </w:tcPr>
          <w:p w14:paraId="56496350" w14:textId="77777777" w:rsidR="004C2E97" w:rsidRPr="00CB7E2E" w:rsidRDefault="00833C17" w:rsidP="001D771E">
            <w:pPr>
              <w:rPr>
                <w:color w:val="000000"/>
                <w:sz w:val="21"/>
                <w:szCs w:val="21"/>
              </w:rPr>
            </w:pPr>
            <w:r w:rsidRPr="00CB7E2E">
              <w:rPr>
                <w:color w:val="000000"/>
                <w:sz w:val="21"/>
                <w:szCs w:val="21"/>
              </w:rPr>
              <w:lastRenderedPageBreak/>
              <w:fldChar w:fldCharType="begin">
                <w:ffData>
                  <w:name w:val="B_TF_01"/>
                  <w:enabled/>
                  <w:calcOnExit w:val="0"/>
                  <w:ddList>
                    <w:result w:val="5"/>
                    <w:listEntry w:val="(select)"/>
                    <w:listEntry w:val="GEFTF"/>
                    <w:listEntry w:val="LDCF"/>
                    <w:listEntry w:val="SCCF-A"/>
                    <w:listEntry w:val="SCCF-B"/>
                    <w:listEntry w:val="CBIT"/>
                  </w:ddList>
                </w:ffData>
              </w:fldChar>
            </w:r>
            <w:bookmarkStart w:id="11" w:name="B_TF_01"/>
            <w:r w:rsidRPr="00CB7E2E">
              <w:rPr>
                <w:color w:val="000000"/>
                <w:sz w:val="21"/>
                <w:szCs w:val="21"/>
              </w:rPr>
              <w:instrText xml:space="preserve"> FORMDROPDOWN </w:instrText>
            </w:r>
            <w:r w:rsidR="0060598F">
              <w:rPr>
                <w:color w:val="000000"/>
                <w:sz w:val="21"/>
                <w:szCs w:val="21"/>
              </w:rPr>
            </w:r>
            <w:r w:rsidR="0060598F">
              <w:rPr>
                <w:color w:val="000000"/>
                <w:sz w:val="21"/>
                <w:szCs w:val="21"/>
              </w:rPr>
              <w:fldChar w:fldCharType="separate"/>
            </w:r>
            <w:r w:rsidRPr="00CB7E2E">
              <w:rPr>
                <w:color w:val="000000"/>
                <w:sz w:val="21"/>
                <w:szCs w:val="21"/>
              </w:rPr>
              <w:fldChar w:fldCharType="end"/>
            </w:r>
            <w:bookmarkEnd w:id="11"/>
          </w:p>
        </w:tc>
        <w:tc>
          <w:tcPr>
            <w:tcW w:w="521" w:type="pct"/>
            <w:shd w:val="clear" w:color="auto" w:fill="FFFFFF"/>
          </w:tcPr>
          <w:p w14:paraId="5873E9EC" w14:textId="7C4815EB" w:rsidR="000F6217" w:rsidRPr="00CB7E2E" w:rsidRDefault="005E5337" w:rsidP="00CF3450">
            <w:pPr>
              <w:rPr>
                <w:color w:val="000000"/>
                <w:sz w:val="20"/>
                <w:szCs w:val="20"/>
              </w:rPr>
            </w:pPr>
            <w:r w:rsidRPr="00CB7E2E">
              <w:rPr>
                <w:color w:val="000000"/>
                <w:sz w:val="21"/>
                <w:szCs w:val="21"/>
              </w:rPr>
              <w:t xml:space="preserve">   </w:t>
            </w:r>
            <w:r w:rsidR="00CF3450">
              <w:rPr>
                <w:color w:val="000000"/>
                <w:sz w:val="20"/>
                <w:szCs w:val="20"/>
              </w:rPr>
              <w:t>850,000</w:t>
            </w:r>
          </w:p>
        </w:tc>
        <w:tc>
          <w:tcPr>
            <w:tcW w:w="538" w:type="pct"/>
            <w:shd w:val="clear" w:color="auto" w:fill="FFFFFF"/>
          </w:tcPr>
          <w:p w14:paraId="71E1F838" w14:textId="77777777" w:rsidR="004C2E97" w:rsidRPr="00CB7E2E" w:rsidRDefault="005E5337" w:rsidP="001D771E">
            <w:pPr>
              <w:rPr>
                <w:color w:val="000000"/>
                <w:sz w:val="20"/>
                <w:szCs w:val="20"/>
              </w:rPr>
            </w:pPr>
            <w:r w:rsidRPr="00CB7E2E">
              <w:rPr>
                <w:color w:val="000000"/>
                <w:sz w:val="20"/>
                <w:szCs w:val="20"/>
              </w:rPr>
              <w:t xml:space="preserve">    </w:t>
            </w:r>
            <w:r w:rsidR="00A47447">
              <w:rPr>
                <w:color w:val="000000"/>
                <w:sz w:val="20"/>
                <w:szCs w:val="20"/>
              </w:rPr>
              <w:t>1</w:t>
            </w:r>
            <w:r w:rsidRPr="00CB7E2E">
              <w:rPr>
                <w:color w:val="000000"/>
                <w:sz w:val="20"/>
                <w:szCs w:val="20"/>
              </w:rPr>
              <w:t>00,000</w:t>
            </w:r>
          </w:p>
        </w:tc>
      </w:tr>
      <w:tr w:rsidR="009E64DC" w:rsidRPr="00CB7E2E" w14:paraId="71CD0BBA" w14:textId="77777777" w:rsidTr="00D46A24">
        <w:trPr>
          <w:trHeight w:val="710"/>
          <w:jc w:val="center"/>
        </w:trPr>
        <w:tc>
          <w:tcPr>
            <w:tcW w:w="956" w:type="pct"/>
            <w:shd w:val="clear" w:color="auto" w:fill="FFFFFF"/>
          </w:tcPr>
          <w:p w14:paraId="642EE505" w14:textId="77777777" w:rsidR="009E64DC" w:rsidRPr="00417A16" w:rsidRDefault="009E64DC" w:rsidP="009E64DC">
            <w:pPr>
              <w:rPr>
                <w:color w:val="000000"/>
                <w:sz w:val="21"/>
                <w:szCs w:val="21"/>
                <w:u w:val="single"/>
              </w:rPr>
            </w:pPr>
            <w:r w:rsidRPr="00CB7E2E">
              <w:rPr>
                <w:color w:val="000000"/>
                <w:sz w:val="21"/>
                <w:szCs w:val="21"/>
                <w:u w:val="single"/>
              </w:rPr>
              <w:t xml:space="preserve">Component 2: </w:t>
            </w:r>
            <w:r w:rsidRPr="00CB7E2E">
              <w:rPr>
                <w:color w:val="000000"/>
                <w:sz w:val="20"/>
                <w:szCs w:val="20"/>
              </w:rPr>
              <w:t>Integrated Platform for Data Sharing and Policy Making</w:t>
            </w:r>
            <w:r w:rsidRPr="00CB7E2E" w:rsidDel="00DC35A8">
              <w:rPr>
                <w:color w:val="000000"/>
                <w:sz w:val="21"/>
                <w:szCs w:val="21"/>
              </w:rPr>
              <w:t xml:space="preserve"> </w:t>
            </w:r>
            <w:r w:rsidR="009B4109">
              <w:rPr>
                <w:color w:val="000000"/>
                <w:sz w:val="21"/>
                <w:szCs w:val="21"/>
              </w:rPr>
              <w:t>hosted by EPA</w:t>
            </w:r>
          </w:p>
        </w:tc>
        <w:bookmarkStart w:id="12" w:name="GrantType_02"/>
        <w:tc>
          <w:tcPr>
            <w:tcW w:w="434" w:type="pct"/>
            <w:shd w:val="clear" w:color="auto" w:fill="FFFFFF"/>
          </w:tcPr>
          <w:p w14:paraId="7614DD29" w14:textId="77777777" w:rsidR="009E64DC" w:rsidRPr="00CB7E2E" w:rsidRDefault="009E64DC" w:rsidP="009E64DC">
            <w:pPr>
              <w:rPr>
                <w:color w:val="000000"/>
                <w:sz w:val="21"/>
                <w:szCs w:val="21"/>
              </w:rPr>
            </w:pPr>
            <w:r w:rsidRPr="00CB7E2E">
              <w:rPr>
                <w:color w:val="000000"/>
                <w:sz w:val="21"/>
                <w:szCs w:val="21"/>
              </w:rPr>
              <w:fldChar w:fldCharType="begin">
                <w:ffData>
                  <w:name w:val="GrantType_02"/>
                  <w:enabled/>
                  <w:calcOnExit w:val="0"/>
                  <w:ddList>
                    <w:result w:val="1"/>
                    <w:listEntry w:val="(select)"/>
                    <w:listEntry w:val="TA"/>
                    <w:listEntry w:val="Inv"/>
                  </w:ddList>
                </w:ffData>
              </w:fldChar>
            </w:r>
            <w:r w:rsidRPr="00CB7E2E">
              <w:rPr>
                <w:color w:val="000000"/>
                <w:sz w:val="21"/>
                <w:szCs w:val="21"/>
              </w:rPr>
              <w:instrText xml:space="preserve"> FORMDROPDOWN </w:instrText>
            </w:r>
            <w:r w:rsidR="0060598F">
              <w:rPr>
                <w:color w:val="000000"/>
                <w:sz w:val="21"/>
                <w:szCs w:val="21"/>
              </w:rPr>
            </w:r>
            <w:r w:rsidR="0060598F">
              <w:rPr>
                <w:color w:val="000000"/>
                <w:sz w:val="21"/>
                <w:szCs w:val="21"/>
              </w:rPr>
              <w:fldChar w:fldCharType="separate"/>
            </w:r>
            <w:r w:rsidRPr="00CB7E2E">
              <w:rPr>
                <w:color w:val="000000"/>
                <w:sz w:val="21"/>
                <w:szCs w:val="21"/>
              </w:rPr>
              <w:fldChar w:fldCharType="end"/>
            </w:r>
            <w:bookmarkEnd w:id="12"/>
          </w:p>
        </w:tc>
        <w:tc>
          <w:tcPr>
            <w:tcW w:w="1056" w:type="pct"/>
            <w:shd w:val="clear" w:color="auto" w:fill="FFFFFF"/>
          </w:tcPr>
          <w:p w14:paraId="197560C3" w14:textId="77777777" w:rsidR="009E64DC" w:rsidRPr="00CB7E2E" w:rsidRDefault="00F078B6" w:rsidP="009E64DC">
            <w:pPr>
              <w:rPr>
                <w:sz w:val="21"/>
                <w:szCs w:val="21"/>
              </w:rPr>
            </w:pPr>
            <w:r>
              <w:rPr>
                <w:sz w:val="21"/>
                <w:szCs w:val="21"/>
              </w:rPr>
              <w:t>Outcome 2</w:t>
            </w:r>
            <w:r w:rsidR="009E64DC" w:rsidRPr="00CB7E2E">
              <w:rPr>
                <w:sz w:val="21"/>
                <w:szCs w:val="21"/>
              </w:rPr>
              <w:t xml:space="preserve">.1 Fully developed </w:t>
            </w:r>
            <w:r w:rsidR="00482A1A">
              <w:rPr>
                <w:sz w:val="21"/>
                <w:szCs w:val="21"/>
              </w:rPr>
              <w:t xml:space="preserve">digital </w:t>
            </w:r>
            <w:r w:rsidR="009E64DC" w:rsidRPr="00CB7E2E">
              <w:rPr>
                <w:sz w:val="21"/>
                <w:szCs w:val="21"/>
              </w:rPr>
              <w:t>data i</w:t>
            </w:r>
            <w:r w:rsidR="00482A1A">
              <w:rPr>
                <w:sz w:val="21"/>
                <w:szCs w:val="21"/>
              </w:rPr>
              <w:t>ntegration and sharing</w:t>
            </w:r>
            <w:r w:rsidR="0083301C">
              <w:rPr>
                <w:sz w:val="21"/>
                <w:szCs w:val="21"/>
              </w:rPr>
              <w:t xml:space="preserve"> </w:t>
            </w:r>
            <w:r w:rsidR="00482A1A">
              <w:rPr>
                <w:sz w:val="21"/>
                <w:szCs w:val="21"/>
              </w:rPr>
              <w:t>system in place and hosted by EPA</w:t>
            </w:r>
            <w:r w:rsidR="009E64DC" w:rsidRPr="00CB7E2E">
              <w:rPr>
                <w:sz w:val="21"/>
                <w:szCs w:val="21"/>
              </w:rPr>
              <w:t xml:space="preserve"> </w:t>
            </w:r>
          </w:p>
          <w:p w14:paraId="470DDDD9" w14:textId="77777777" w:rsidR="009E64DC" w:rsidRPr="00CB7E2E" w:rsidRDefault="009E64DC" w:rsidP="009E64DC">
            <w:pPr>
              <w:rPr>
                <w:color w:val="000000"/>
                <w:sz w:val="21"/>
                <w:szCs w:val="21"/>
              </w:rPr>
            </w:pPr>
          </w:p>
          <w:p w14:paraId="7A04B2D5" w14:textId="77777777" w:rsidR="009E64DC" w:rsidRPr="00CB7E2E" w:rsidRDefault="009E64DC" w:rsidP="009E64DC">
            <w:pPr>
              <w:rPr>
                <w:color w:val="000000"/>
                <w:sz w:val="21"/>
                <w:szCs w:val="21"/>
              </w:rPr>
            </w:pPr>
          </w:p>
          <w:p w14:paraId="214D8FE4" w14:textId="77777777" w:rsidR="009E64DC" w:rsidRPr="00CB7E2E" w:rsidRDefault="009E64DC" w:rsidP="009E64DC">
            <w:pPr>
              <w:rPr>
                <w:color w:val="000000"/>
                <w:sz w:val="21"/>
                <w:szCs w:val="21"/>
              </w:rPr>
            </w:pPr>
          </w:p>
          <w:p w14:paraId="3795D0B5" w14:textId="77777777" w:rsidR="009E64DC" w:rsidRPr="00CB7E2E" w:rsidRDefault="009E64DC" w:rsidP="009E64DC">
            <w:pPr>
              <w:rPr>
                <w:color w:val="000000"/>
                <w:sz w:val="21"/>
                <w:szCs w:val="21"/>
              </w:rPr>
            </w:pPr>
          </w:p>
          <w:p w14:paraId="0974700C" w14:textId="77777777" w:rsidR="009E64DC" w:rsidRPr="00CB7E2E" w:rsidRDefault="009E64DC" w:rsidP="009E64DC">
            <w:pPr>
              <w:rPr>
                <w:color w:val="000000"/>
                <w:sz w:val="21"/>
                <w:szCs w:val="21"/>
              </w:rPr>
            </w:pPr>
          </w:p>
          <w:p w14:paraId="52FB29FD" w14:textId="77777777" w:rsidR="009E64DC" w:rsidRPr="00CB7E2E" w:rsidRDefault="009E64DC" w:rsidP="009E64DC">
            <w:pPr>
              <w:rPr>
                <w:color w:val="000000"/>
                <w:sz w:val="21"/>
                <w:szCs w:val="21"/>
              </w:rPr>
            </w:pPr>
          </w:p>
          <w:p w14:paraId="0886C081" w14:textId="77777777" w:rsidR="009E64DC" w:rsidRPr="00CB7E2E" w:rsidRDefault="009E64DC" w:rsidP="009E64DC">
            <w:pPr>
              <w:rPr>
                <w:color w:val="000000"/>
                <w:sz w:val="21"/>
                <w:szCs w:val="21"/>
              </w:rPr>
            </w:pPr>
          </w:p>
        </w:tc>
        <w:tc>
          <w:tcPr>
            <w:tcW w:w="1107" w:type="pct"/>
            <w:shd w:val="clear" w:color="auto" w:fill="FFFFFF"/>
          </w:tcPr>
          <w:p w14:paraId="6063D7A0" w14:textId="714353FF" w:rsidR="00F914E4" w:rsidRDefault="00482A1A" w:rsidP="009E64DC">
            <w:pPr>
              <w:rPr>
                <w:sz w:val="21"/>
                <w:szCs w:val="21"/>
              </w:rPr>
            </w:pPr>
            <w:r>
              <w:rPr>
                <w:sz w:val="21"/>
                <w:szCs w:val="21"/>
              </w:rPr>
              <w:t xml:space="preserve">Output 2.1.1 </w:t>
            </w:r>
            <w:r w:rsidR="009E64DC" w:rsidRPr="00CB7E2E">
              <w:rPr>
                <w:sz w:val="21"/>
                <w:szCs w:val="21"/>
              </w:rPr>
              <w:t xml:space="preserve">Online system for collecting and managing all NDC information </w:t>
            </w:r>
            <w:r w:rsidR="000F6217">
              <w:rPr>
                <w:sz w:val="21"/>
                <w:szCs w:val="21"/>
              </w:rPr>
              <w:t xml:space="preserve">including data about climate finance </w:t>
            </w:r>
            <w:r w:rsidR="009E64DC" w:rsidRPr="00CB7E2E">
              <w:rPr>
                <w:sz w:val="21"/>
                <w:szCs w:val="21"/>
              </w:rPr>
              <w:t>developed</w:t>
            </w:r>
            <w:r w:rsidR="0083301C">
              <w:rPr>
                <w:sz w:val="21"/>
                <w:szCs w:val="21"/>
              </w:rPr>
              <w:t xml:space="preserve"> and hosted by EPA</w:t>
            </w:r>
            <w:r w:rsidR="00873CB1">
              <w:rPr>
                <w:sz w:val="21"/>
                <w:szCs w:val="21"/>
              </w:rPr>
              <w:t xml:space="preserve"> in partnership with academia. </w:t>
            </w:r>
          </w:p>
          <w:p w14:paraId="7154036B" w14:textId="77777777" w:rsidR="00F914E4" w:rsidRDefault="00F914E4" w:rsidP="009E64DC">
            <w:pPr>
              <w:rPr>
                <w:sz w:val="21"/>
                <w:szCs w:val="21"/>
              </w:rPr>
            </w:pPr>
          </w:p>
          <w:p w14:paraId="3F140819" w14:textId="1C988035" w:rsidR="00F914E4" w:rsidRDefault="001F63E1" w:rsidP="009E64DC">
            <w:pPr>
              <w:rPr>
                <w:sz w:val="21"/>
                <w:szCs w:val="21"/>
              </w:rPr>
            </w:pPr>
            <w:r>
              <w:rPr>
                <w:sz w:val="21"/>
                <w:szCs w:val="21"/>
              </w:rPr>
              <w:t>Output 2.1.2</w:t>
            </w:r>
          </w:p>
          <w:p w14:paraId="7E877408" w14:textId="33EAFD99" w:rsidR="009E64DC" w:rsidRPr="00793E89" w:rsidRDefault="00CF3450" w:rsidP="009E64DC">
            <w:pPr>
              <w:rPr>
                <w:sz w:val="21"/>
                <w:szCs w:val="21"/>
              </w:rPr>
            </w:pPr>
            <w:r w:rsidRPr="00CF3450">
              <w:rPr>
                <w:sz w:val="21"/>
                <w:szCs w:val="21"/>
              </w:rPr>
              <w:t>Training on GHG emissions projections and climate vulnerability projections delivered to strengthen NDC policy making</w:t>
            </w:r>
          </w:p>
        </w:tc>
        <w:tc>
          <w:tcPr>
            <w:tcW w:w="387" w:type="pct"/>
            <w:shd w:val="clear" w:color="auto" w:fill="FFFFFF"/>
          </w:tcPr>
          <w:p w14:paraId="2D7B45A7" w14:textId="77777777" w:rsidR="009E64DC" w:rsidRPr="00CB7E2E" w:rsidRDefault="009E64DC" w:rsidP="009E64DC">
            <w:pPr>
              <w:rPr>
                <w:color w:val="000000"/>
                <w:sz w:val="21"/>
                <w:szCs w:val="21"/>
              </w:rPr>
            </w:pPr>
            <w:r w:rsidRPr="00CB7E2E">
              <w:rPr>
                <w:color w:val="000000"/>
                <w:sz w:val="21"/>
                <w:szCs w:val="21"/>
              </w:rPr>
              <w:fldChar w:fldCharType="begin">
                <w:ffData>
                  <w:name w:val="B_TF_02"/>
                  <w:enabled/>
                  <w:calcOnExit w:val="0"/>
                  <w:ddList>
                    <w:result w:val="5"/>
                    <w:listEntry w:val="(select)"/>
                    <w:listEntry w:val="GEFTF"/>
                    <w:listEntry w:val="LDCF"/>
                    <w:listEntry w:val="SCCF-A"/>
                    <w:listEntry w:val="SCCF-B"/>
                    <w:listEntry w:val="CBIT"/>
                  </w:ddList>
                </w:ffData>
              </w:fldChar>
            </w:r>
            <w:bookmarkStart w:id="13" w:name="B_TF_02"/>
            <w:r w:rsidRPr="00CB7E2E">
              <w:rPr>
                <w:color w:val="000000"/>
                <w:sz w:val="21"/>
                <w:szCs w:val="21"/>
              </w:rPr>
              <w:instrText xml:space="preserve"> FORMDROPDOWN </w:instrText>
            </w:r>
            <w:r w:rsidR="0060598F">
              <w:rPr>
                <w:color w:val="000000"/>
                <w:sz w:val="21"/>
                <w:szCs w:val="21"/>
              </w:rPr>
            </w:r>
            <w:r w:rsidR="0060598F">
              <w:rPr>
                <w:color w:val="000000"/>
                <w:sz w:val="21"/>
                <w:szCs w:val="21"/>
              </w:rPr>
              <w:fldChar w:fldCharType="separate"/>
            </w:r>
            <w:r w:rsidRPr="00CB7E2E">
              <w:rPr>
                <w:color w:val="000000"/>
                <w:sz w:val="21"/>
                <w:szCs w:val="21"/>
              </w:rPr>
              <w:fldChar w:fldCharType="end"/>
            </w:r>
            <w:bookmarkEnd w:id="13"/>
          </w:p>
        </w:tc>
        <w:tc>
          <w:tcPr>
            <w:tcW w:w="521" w:type="pct"/>
            <w:shd w:val="clear" w:color="auto" w:fill="FFFFFF"/>
          </w:tcPr>
          <w:p w14:paraId="46CEFD13" w14:textId="40E995D8" w:rsidR="000F6217" w:rsidRPr="00CB7E2E" w:rsidRDefault="00CF3450" w:rsidP="009E64DC">
            <w:pPr>
              <w:rPr>
                <w:color w:val="000000"/>
                <w:sz w:val="20"/>
                <w:szCs w:val="20"/>
              </w:rPr>
            </w:pPr>
            <w:r w:rsidRPr="00CF3450">
              <w:rPr>
                <w:color w:val="000000"/>
                <w:sz w:val="20"/>
                <w:szCs w:val="20"/>
              </w:rPr>
              <w:t>372</w:t>
            </w:r>
            <w:r>
              <w:rPr>
                <w:color w:val="000000"/>
                <w:sz w:val="20"/>
                <w:szCs w:val="20"/>
              </w:rPr>
              <w:t>,</w:t>
            </w:r>
            <w:r w:rsidRPr="00CF3450">
              <w:rPr>
                <w:color w:val="000000"/>
                <w:sz w:val="20"/>
                <w:szCs w:val="20"/>
              </w:rPr>
              <w:t>268</w:t>
            </w:r>
          </w:p>
        </w:tc>
        <w:tc>
          <w:tcPr>
            <w:tcW w:w="538" w:type="pct"/>
            <w:shd w:val="clear" w:color="auto" w:fill="FFFFFF"/>
          </w:tcPr>
          <w:p w14:paraId="0DCFA3D6" w14:textId="77777777" w:rsidR="009E64DC" w:rsidRPr="00CB7E2E" w:rsidRDefault="009E64DC" w:rsidP="009E64DC">
            <w:pPr>
              <w:rPr>
                <w:color w:val="000000"/>
                <w:sz w:val="20"/>
                <w:szCs w:val="20"/>
              </w:rPr>
            </w:pPr>
            <w:r w:rsidRPr="00CB7E2E">
              <w:rPr>
                <w:color w:val="000000"/>
                <w:sz w:val="20"/>
                <w:szCs w:val="20"/>
              </w:rPr>
              <w:t xml:space="preserve">    </w:t>
            </w:r>
            <w:r w:rsidR="000F6217">
              <w:rPr>
                <w:color w:val="000000"/>
                <w:sz w:val="20"/>
                <w:szCs w:val="20"/>
              </w:rPr>
              <w:t>100</w:t>
            </w:r>
            <w:r w:rsidRPr="00CB7E2E">
              <w:rPr>
                <w:color w:val="000000"/>
                <w:sz w:val="20"/>
                <w:szCs w:val="20"/>
              </w:rPr>
              <w:t>,000</w:t>
            </w:r>
          </w:p>
        </w:tc>
      </w:tr>
      <w:tr w:rsidR="009E64DC" w:rsidRPr="00CB7E2E" w14:paraId="7566FEAE" w14:textId="77777777" w:rsidTr="002958EB">
        <w:trPr>
          <w:jc w:val="center"/>
        </w:trPr>
        <w:tc>
          <w:tcPr>
            <w:tcW w:w="3554" w:type="pct"/>
            <w:gridSpan w:val="4"/>
            <w:tcBorders>
              <w:bottom w:val="single" w:sz="4" w:space="0" w:color="auto"/>
            </w:tcBorders>
            <w:shd w:val="clear" w:color="auto" w:fill="FFFFFF"/>
          </w:tcPr>
          <w:p w14:paraId="6247C73E" w14:textId="77777777" w:rsidR="009E64DC" w:rsidRPr="00CB7E2E" w:rsidRDefault="009E64DC" w:rsidP="009E64DC">
            <w:pPr>
              <w:jc w:val="both"/>
              <w:rPr>
                <w:color w:val="000000"/>
                <w:sz w:val="21"/>
                <w:szCs w:val="21"/>
              </w:rPr>
            </w:pPr>
            <w:r w:rsidRPr="00CB7E2E">
              <w:rPr>
                <w:color w:val="000000"/>
                <w:sz w:val="21"/>
                <w:szCs w:val="21"/>
              </w:rPr>
              <w:t>Subtotal</w:t>
            </w:r>
          </w:p>
        </w:tc>
        <w:tc>
          <w:tcPr>
            <w:tcW w:w="387" w:type="pct"/>
            <w:tcBorders>
              <w:bottom w:val="single" w:sz="4" w:space="0" w:color="auto"/>
            </w:tcBorders>
            <w:shd w:val="clear" w:color="auto" w:fill="FFFFFF"/>
          </w:tcPr>
          <w:p w14:paraId="76B38C48" w14:textId="77777777" w:rsidR="009E64DC" w:rsidRPr="00CB7E2E" w:rsidRDefault="009E64DC" w:rsidP="009E64DC">
            <w:pPr>
              <w:jc w:val="both"/>
              <w:rPr>
                <w:color w:val="000000"/>
                <w:sz w:val="21"/>
                <w:szCs w:val="21"/>
              </w:rPr>
            </w:pPr>
          </w:p>
        </w:tc>
        <w:tc>
          <w:tcPr>
            <w:tcW w:w="521" w:type="pct"/>
            <w:tcBorders>
              <w:bottom w:val="single" w:sz="4" w:space="0" w:color="auto"/>
            </w:tcBorders>
            <w:shd w:val="clear" w:color="auto" w:fill="FFFFFF"/>
          </w:tcPr>
          <w:p w14:paraId="6119A289" w14:textId="77777777" w:rsidR="009E64DC" w:rsidRPr="00CB7E2E" w:rsidRDefault="009E64DC" w:rsidP="00596E93">
            <w:pPr>
              <w:jc w:val="right"/>
              <w:rPr>
                <w:color w:val="000000"/>
                <w:sz w:val="21"/>
                <w:szCs w:val="21"/>
              </w:rPr>
            </w:pPr>
            <w:r w:rsidRPr="00CB7E2E">
              <w:rPr>
                <w:color w:val="000000"/>
                <w:sz w:val="20"/>
                <w:szCs w:val="20"/>
              </w:rPr>
              <w:t>1,222,268</w:t>
            </w:r>
          </w:p>
        </w:tc>
        <w:tc>
          <w:tcPr>
            <w:tcW w:w="538" w:type="pct"/>
            <w:tcBorders>
              <w:bottom w:val="single" w:sz="4" w:space="0" w:color="auto"/>
            </w:tcBorders>
            <w:shd w:val="clear" w:color="auto" w:fill="FFFFFF"/>
          </w:tcPr>
          <w:p w14:paraId="2F7D4FB1" w14:textId="77777777" w:rsidR="009E64DC" w:rsidRPr="00CB7E2E" w:rsidRDefault="009E64DC" w:rsidP="00596E93">
            <w:pPr>
              <w:jc w:val="right"/>
              <w:rPr>
                <w:color w:val="000000"/>
                <w:sz w:val="20"/>
                <w:szCs w:val="20"/>
              </w:rPr>
            </w:pPr>
            <w:r w:rsidRPr="00CB7E2E">
              <w:rPr>
                <w:color w:val="000000"/>
                <w:sz w:val="20"/>
                <w:szCs w:val="20"/>
              </w:rPr>
              <w:t xml:space="preserve"> </w:t>
            </w:r>
            <w:r w:rsidR="00443731">
              <w:rPr>
                <w:color w:val="000000"/>
                <w:sz w:val="20"/>
                <w:szCs w:val="20"/>
              </w:rPr>
              <w:t>2</w:t>
            </w:r>
            <w:r w:rsidRPr="00CB7E2E">
              <w:rPr>
                <w:color w:val="000000"/>
                <w:sz w:val="20"/>
                <w:szCs w:val="20"/>
              </w:rPr>
              <w:t xml:space="preserve">00,000   </w:t>
            </w:r>
          </w:p>
        </w:tc>
      </w:tr>
      <w:tr w:rsidR="009E64DC" w:rsidRPr="00CB7E2E" w14:paraId="49A513F7" w14:textId="77777777" w:rsidTr="002958EB">
        <w:trPr>
          <w:jc w:val="center"/>
        </w:trPr>
        <w:tc>
          <w:tcPr>
            <w:tcW w:w="3554" w:type="pct"/>
            <w:gridSpan w:val="4"/>
            <w:tcBorders>
              <w:top w:val="single" w:sz="4" w:space="0" w:color="auto"/>
              <w:left w:val="single" w:sz="4" w:space="0" w:color="auto"/>
              <w:bottom w:val="single" w:sz="4" w:space="0" w:color="auto"/>
              <w:right w:val="single" w:sz="4" w:space="0" w:color="auto"/>
            </w:tcBorders>
            <w:shd w:val="clear" w:color="auto" w:fill="FFFFFF"/>
          </w:tcPr>
          <w:p w14:paraId="0B45610F" w14:textId="77777777" w:rsidR="009E64DC" w:rsidRPr="00CB7E2E" w:rsidRDefault="009E64DC" w:rsidP="009E64DC">
            <w:pPr>
              <w:jc w:val="both"/>
              <w:rPr>
                <w:color w:val="000000"/>
                <w:sz w:val="21"/>
                <w:szCs w:val="21"/>
              </w:rPr>
            </w:pPr>
            <w:r w:rsidRPr="00CB7E2E">
              <w:rPr>
                <w:color w:val="000000"/>
                <w:sz w:val="21"/>
                <w:szCs w:val="21"/>
              </w:rPr>
              <w:lastRenderedPageBreak/>
              <w:t>Project Management Cost (PMC)</w:t>
            </w:r>
            <w:r w:rsidRPr="00CB7E2E">
              <w:rPr>
                <w:rStyle w:val="FootnoteReference"/>
                <w:color w:val="000000"/>
                <w:sz w:val="21"/>
                <w:szCs w:val="21"/>
              </w:rPr>
              <w:footnoteReference w:id="4"/>
            </w:r>
          </w:p>
        </w:tc>
        <w:tc>
          <w:tcPr>
            <w:tcW w:w="387" w:type="pct"/>
            <w:tcBorders>
              <w:top w:val="single" w:sz="4" w:space="0" w:color="auto"/>
              <w:left w:val="single" w:sz="4" w:space="0" w:color="auto"/>
              <w:bottom w:val="single" w:sz="4" w:space="0" w:color="auto"/>
            </w:tcBorders>
            <w:shd w:val="clear" w:color="auto" w:fill="FFFFFF"/>
          </w:tcPr>
          <w:p w14:paraId="1A7213D2" w14:textId="77777777" w:rsidR="009E64DC" w:rsidRPr="00CB7E2E" w:rsidRDefault="009E64DC" w:rsidP="009E64DC">
            <w:pPr>
              <w:jc w:val="both"/>
              <w:rPr>
                <w:color w:val="000000"/>
                <w:sz w:val="21"/>
                <w:szCs w:val="21"/>
              </w:rPr>
            </w:pPr>
            <w:r w:rsidRPr="00CB7E2E">
              <w:rPr>
                <w:color w:val="000000"/>
                <w:sz w:val="21"/>
                <w:szCs w:val="21"/>
              </w:rPr>
              <w:t>CBIT</w:t>
            </w:r>
          </w:p>
        </w:tc>
        <w:tc>
          <w:tcPr>
            <w:tcW w:w="521" w:type="pct"/>
            <w:tcBorders>
              <w:top w:val="single" w:sz="4" w:space="0" w:color="auto"/>
              <w:bottom w:val="single" w:sz="4" w:space="0" w:color="auto"/>
              <w:right w:val="single" w:sz="4" w:space="0" w:color="auto"/>
            </w:tcBorders>
            <w:shd w:val="clear" w:color="auto" w:fill="FFFFFF"/>
          </w:tcPr>
          <w:p w14:paraId="256F293F" w14:textId="77777777" w:rsidR="009E64DC" w:rsidRPr="00CB7E2E" w:rsidRDefault="009E64DC" w:rsidP="00596E93">
            <w:pPr>
              <w:jc w:val="right"/>
              <w:rPr>
                <w:color w:val="000000"/>
                <w:sz w:val="21"/>
                <w:szCs w:val="21"/>
              </w:rPr>
            </w:pPr>
            <w:bookmarkStart w:id="14" w:name="OLE_LINK3"/>
            <w:r w:rsidRPr="00CB7E2E">
              <w:rPr>
                <w:color w:val="000000"/>
                <w:sz w:val="20"/>
                <w:szCs w:val="20"/>
              </w:rPr>
              <w:t>122,227</w:t>
            </w:r>
            <w:bookmarkEnd w:id="14"/>
          </w:p>
        </w:tc>
        <w:tc>
          <w:tcPr>
            <w:tcW w:w="538" w:type="pct"/>
            <w:tcBorders>
              <w:top w:val="single" w:sz="4" w:space="0" w:color="auto"/>
              <w:left w:val="single" w:sz="4" w:space="0" w:color="auto"/>
              <w:bottom w:val="single" w:sz="4" w:space="0" w:color="auto"/>
              <w:right w:val="single" w:sz="4" w:space="0" w:color="auto"/>
            </w:tcBorders>
            <w:shd w:val="clear" w:color="auto" w:fill="FFFFFF"/>
          </w:tcPr>
          <w:p w14:paraId="348E1414" w14:textId="0B003049" w:rsidR="009E64DC" w:rsidRPr="00CB7E2E" w:rsidRDefault="004074EA" w:rsidP="00596E93">
            <w:pPr>
              <w:jc w:val="right"/>
              <w:rPr>
                <w:color w:val="000000"/>
                <w:sz w:val="20"/>
                <w:szCs w:val="20"/>
              </w:rPr>
            </w:pPr>
            <w:r>
              <w:rPr>
                <w:color w:val="000000"/>
                <w:sz w:val="20"/>
                <w:szCs w:val="20"/>
              </w:rPr>
              <w:t>0</w:t>
            </w:r>
            <w:r w:rsidR="009E64DC" w:rsidRPr="00CB7E2E">
              <w:rPr>
                <w:color w:val="000000"/>
                <w:sz w:val="20"/>
                <w:szCs w:val="20"/>
              </w:rPr>
              <w:t xml:space="preserve">    </w:t>
            </w:r>
          </w:p>
        </w:tc>
      </w:tr>
      <w:tr w:rsidR="009E64DC" w:rsidRPr="00CB7E2E" w14:paraId="6F35D87D" w14:textId="77777777" w:rsidTr="002958EB">
        <w:trPr>
          <w:jc w:val="center"/>
        </w:trPr>
        <w:tc>
          <w:tcPr>
            <w:tcW w:w="3554" w:type="pct"/>
            <w:gridSpan w:val="4"/>
            <w:tcBorders>
              <w:top w:val="single" w:sz="4" w:space="0" w:color="auto"/>
              <w:bottom w:val="double" w:sz="4" w:space="0" w:color="auto"/>
            </w:tcBorders>
            <w:shd w:val="clear" w:color="auto" w:fill="FFFFFF"/>
          </w:tcPr>
          <w:p w14:paraId="5CFBB642" w14:textId="77777777" w:rsidR="009E64DC" w:rsidRPr="00CB7E2E" w:rsidRDefault="009E64DC" w:rsidP="009E64DC">
            <w:pPr>
              <w:jc w:val="both"/>
              <w:rPr>
                <w:b/>
                <w:color w:val="000000"/>
                <w:sz w:val="21"/>
                <w:szCs w:val="21"/>
              </w:rPr>
            </w:pPr>
            <w:r w:rsidRPr="00CB7E2E">
              <w:rPr>
                <w:b/>
                <w:color w:val="000000"/>
                <w:sz w:val="21"/>
                <w:szCs w:val="21"/>
              </w:rPr>
              <w:t xml:space="preserve"> </w:t>
            </w:r>
          </w:p>
        </w:tc>
        <w:tc>
          <w:tcPr>
            <w:tcW w:w="387" w:type="pct"/>
            <w:tcBorders>
              <w:top w:val="single" w:sz="4" w:space="0" w:color="auto"/>
              <w:bottom w:val="double" w:sz="4" w:space="0" w:color="auto"/>
            </w:tcBorders>
            <w:shd w:val="clear" w:color="auto" w:fill="FFFFFF"/>
          </w:tcPr>
          <w:p w14:paraId="3F8BDF6A" w14:textId="77777777" w:rsidR="009E64DC" w:rsidRPr="00CB7E2E" w:rsidRDefault="009E64DC" w:rsidP="009E64DC">
            <w:pPr>
              <w:jc w:val="both"/>
              <w:rPr>
                <w:color w:val="000000"/>
                <w:sz w:val="21"/>
                <w:szCs w:val="21"/>
              </w:rPr>
            </w:pPr>
          </w:p>
        </w:tc>
        <w:tc>
          <w:tcPr>
            <w:tcW w:w="521" w:type="pct"/>
            <w:tcBorders>
              <w:top w:val="single" w:sz="4" w:space="0" w:color="auto"/>
              <w:bottom w:val="double" w:sz="4" w:space="0" w:color="auto"/>
            </w:tcBorders>
            <w:shd w:val="clear" w:color="auto" w:fill="FFFFFF"/>
          </w:tcPr>
          <w:p w14:paraId="7406AC63" w14:textId="77777777" w:rsidR="009E64DC" w:rsidRPr="00CB7E2E" w:rsidRDefault="009E64DC" w:rsidP="00596E93">
            <w:pPr>
              <w:jc w:val="right"/>
              <w:rPr>
                <w:color w:val="000000"/>
                <w:sz w:val="21"/>
                <w:szCs w:val="21"/>
              </w:rPr>
            </w:pPr>
            <w:r w:rsidRPr="00CB7E2E">
              <w:rPr>
                <w:color w:val="000000"/>
                <w:sz w:val="20"/>
                <w:szCs w:val="20"/>
              </w:rPr>
              <w:t>1,344,495</w:t>
            </w:r>
          </w:p>
        </w:tc>
        <w:tc>
          <w:tcPr>
            <w:tcW w:w="538" w:type="pct"/>
            <w:tcBorders>
              <w:top w:val="single" w:sz="4" w:space="0" w:color="auto"/>
              <w:bottom w:val="double" w:sz="4" w:space="0" w:color="auto"/>
            </w:tcBorders>
            <w:shd w:val="clear" w:color="auto" w:fill="FFFFFF"/>
          </w:tcPr>
          <w:p w14:paraId="3F104BB9" w14:textId="77777777" w:rsidR="009E64DC" w:rsidRPr="00CB7E2E" w:rsidRDefault="009E64DC" w:rsidP="00596E93">
            <w:pPr>
              <w:jc w:val="right"/>
              <w:rPr>
                <w:color w:val="000000"/>
                <w:sz w:val="20"/>
                <w:szCs w:val="20"/>
              </w:rPr>
            </w:pPr>
            <w:r w:rsidRPr="00CB7E2E">
              <w:rPr>
                <w:color w:val="000000"/>
                <w:sz w:val="20"/>
                <w:szCs w:val="20"/>
              </w:rPr>
              <w:t xml:space="preserve"> </w:t>
            </w:r>
            <w:r w:rsidR="00596E93">
              <w:rPr>
                <w:color w:val="000000"/>
                <w:sz w:val="20"/>
                <w:szCs w:val="20"/>
              </w:rPr>
              <w:t>200,000</w:t>
            </w:r>
            <w:r w:rsidRPr="00CB7E2E">
              <w:rPr>
                <w:color w:val="000000"/>
                <w:sz w:val="20"/>
                <w:szCs w:val="20"/>
              </w:rPr>
              <w:t xml:space="preserve"> </w:t>
            </w:r>
          </w:p>
        </w:tc>
      </w:tr>
    </w:tbl>
    <w:bookmarkEnd w:id="9"/>
    <w:p w14:paraId="7FBF1CE8" w14:textId="77777777" w:rsidR="006E694C" w:rsidRPr="00CB7E2E" w:rsidRDefault="006E694C" w:rsidP="00AD1DE5">
      <w:pPr>
        <w:pStyle w:val="GEFInstruction"/>
        <w:ind w:left="-360"/>
        <w:jc w:val="both"/>
        <w:rPr>
          <w:sz w:val="21"/>
          <w:szCs w:val="21"/>
        </w:rPr>
      </w:pPr>
      <w:r w:rsidRPr="00CB7E2E">
        <w:rPr>
          <w:sz w:val="21"/>
          <w:szCs w:val="21"/>
        </w:rPr>
        <w:t xml:space="preserve">For multi-trust fund projects, provide the total amount of PMC in Table B, and indicate the split of PMC among the different trust funds </w:t>
      </w:r>
      <w:r w:rsidR="004B11BF" w:rsidRPr="00CB7E2E">
        <w:rPr>
          <w:sz w:val="21"/>
          <w:szCs w:val="21"/>
        </w:rPr>
        <w:t>here:</w:t>
      </w:r>
      <w:r w:rsidR="00094011" w:rsidRPr="00CB7E2E">
        <w:rPr>
          <w:sz w:val="21"/>
          <w:szCs w:val="21"/>
        </w:rPr>
        <w:t xml:space="preserve"> (</w:t>
      </w:r>
      <w:r w:rsidR="003F653F" w:rsidRPr="00CB7E2E">
        <w:rPr>
          <w:sz w:val="21"/>
          <w:szCs w:val="21"/>
        </w:rPr>
        <w:fldChar w:fldCharType="begin">
          <w:ffData>
            <w:name w:val="mtf_breakdown"/>
            <w:enabled/>
            <w:calcOnExit/>
            <w:textInput/>
          </w:ffData>
        </w:fldChar>
      </w:r>
      <w:bookmarkStart w:id="15" w:name="mtf_breakdown"/>
      <w:r w:rsidR="003F653F" w:rsidRPr="00CB7E2E">
        <w:rPr>
          <w:sz w:val="21"/>
          <w:szCs w:val="21"/>
        </w:rPr>
        <w:instrText xml:space="preserve"> FORMTEXT </w:instrText>
      </w:r>
      <w:r w:rsidR="003F653F" w:rsidRPr="00CB7E2E">
        <w:rPr>
          <w:sz w:val="21"/>
          <w:szCs w:val="21"/>
        </w:rPr>
      </w:r>
      <w:r w:rsidR="003F653F" w:rsidRPr="00CB7E2E">
        <w:rPr>
          <w:sz w:val="21"/>
          <w:szCs w:val="21"/>
        </w:rPr>
        <w:fldChar w:fldCharType="separate"/>
      </w:r>
      <w:r w:rsidR="003F653F" w:rsidRPr="00CB7E2E">
        <w:rPr>
          <w:noProof/>
          <w:sz w:val="21"/>
          <w:szCs w:val="21"/>
        </w:rPr>
        <w:t> </w:t>
      </w:r>
      <w:r w:rsidR="003F653F" w:rsidRPr="00CB7E2E">
        <w:rPr>
          <w:noProof/>
          <w:sz w:val="21"/>
          <w:szCs w:val="21"/>
        </w:rPr>
        <w:t> </w:t>
      </w:r>
      <w:r w:rsidR="003F653F" w:rsidRPr="00CB7E2E">
        <w:rPr>
          <w:noProof/>
          <w:sz w:val="21"/>
          <w:szCs w:val="21"/>
        </w:rPr>
        <w:t> </w:t>
      </w:r>
      <w:r w:rsidR="003F653F" w:rsidRPr="00CB7E2E">
        <w:rPr>
          <w:noProof/>
          <w:sz w:val="21"/>
          <w:szCs w:val="21"/>
        </w:rPr>
        <w:t> </w:t>
      </w:r>
      <w:r w:rsidR="003F653F" w:rsidRPr="00CB7E2E">
        <w:rPr>
          <w:noProof/>
          <w:sz w:val="21"/>
          <w:szCs w:val="21"/>
        </w:rPr>
        <w:t> </w:t>
      </w:r>
      <w:r w:rsidR="003F653F" w:rsidRPr="00CB7E2E">
        <w:rPr>
          <w:sz w:val="21"/>
          <w:szCs w:val="21"/>
        </w:rPr>
        <w:fldChar w:fldCharType="end"/>
      </w:r>
      <w:bookmarkEnd w:id="15"/>
      <w:r w:rsidR="00094011" w:rsidRPr="00CB7E2E">
        <w:rPr>
          <w:sz w:val="21"/>
          <w:szCs w:val="21"/>
        </w:rPr>
        <w:t>)</w:t>
      </w:r>
    </w:p>
    <w:p w14:paraId="61C4E6E4" w14:textId="77777777" w:rsidR="006E694C" w:rsidRPr="00CB7E2E" w:rsidRDefault="006E694C" w:rsidP="00AD1DE5">
      <w:pPr>
        <w:jc w:val="both"/>
        <w:rPr>
          <w:sz w:val="21"/>
          <w:szCs w:val="21"/>
        </w:rPr>
      </w:pPr>
    </w:p>
    <w:p w14:paraId="59DAA759" w14:textId="1DC1D662" w:rsidR="00007668" w:rsidRPr="00CB7E2E" w:rsidRDefault="00155122" w:rsidP="00AD1DE5">
      <w:pPr>
        <w:pStyle w:val="GEFInstruction"/>
        <w:ind w:left="-720"/>
        <w:jc w:val="both"/>
        <w:rPr>
          <w:b/>
          <w:smallCaps/>
          <w:sz w:val="21"/>
          <w:szCs w:val="21"/>
        </w:rPr>
      </w:pPr>
      <w:r w:rsidRPr="00CB7E2E">
        <w:rPr>
          <w:b/>
          <w:smallCaps/>
          <w:sz w:val="21"/>
          <w:szCs w:val="21"/>
        </w:rPr>
        <w:t xml:space="preserve">C. </w:t>
      </w:r>
      <w:r w:rsidR="00407952" w:rsidRPr="00CB7E2E">
        <w:rPr>
          <w:b/>
          <w:smallCaps/>
          <w:sz w:val="21"/>
          <w:szCs w:val="21"/>
        </w:rPr>
        <w:t>Indicative</w:t>
      </w:r>
      <w:r w:rsidR="007D2EF6" w:rsidRPr="00CB7E2E">
        <w:rPr>
          <w:b/>
          <w:smallCaps/>
          <w:sz w:val="21"/>
          <w:szCs w:val="21"/>
        </w:rPr>
        <w:t xml:space="preserve"> sources </w:t>
      </w:r>
      <w:r w:rsidR="007028BC" w:rsidRPr="00CB7E2E">
        <w:rPr>
          <w:b/>
          <w:smallCaps/>
          <w:sz w:val="21"/>
          <w:szCs w:val="21"/>
        </w:rPr>
        <w:t xml:space="preserve">OF </w:t>
      </w:r>
      <w:hyperlink r:id="rId13" w:history="1">
        <w:r w:rsidR="00407952" w:rsidRPr="00CB7E2E">
          <w:rPr>
            <w:rStyle w:val="Hyperlink"/>
            <w:b/>
            <w:smallCaps/>
            <w:sz w:val="21"/>
            <w:szCs w:val="21"/>
          </w:rPr>
          <w:t>Co-financing</w:t>
        </w:r>
      </w:hyperlink>
      <w:r w:rsidR="00407952" w:rsidRPr="00CB7E2E">
        <w:rPr>
          <w:b/>
          <w:smallCaps/>
          <w:sz w:val="21"/>
          <w:szCs w:val="21"/>
        </w:rPr>
        <w:t xml:space="preserve"> for the project by </w:t>
      </w:r>
      <w:r w:rsidR="005942E4" w:rsidRPr="00CB7E2E">
        <w:rPr>
          <w:b/>
          <w:smallCaps/>
          <w:sz w:val="21"/>
          <w:szCs w:val="21"/>
        </w:rPr>
        <w:t xml:space="preserve">name and by </w:t>
      </w:r>
      <w:r w:rsidR="007D2EF6" w:rsidRPr="00CB7E2E">
        <w:rPr>
          <w:b/>
          <w:smallCaps/>
          <w:sz w:val="21"/>
          <w:szCs w:val="21"/>
        </w:rPr>
        <w:t>type</w:t>
      </w:r>
      <w:r w:rsidR="005942E4" w:rsidRPr="00CB7E2E">
        <w:rPr>
          <w:b/>
          <w:smallCaps/>
          <w:sz w:val="21"/>
          <w:szCs w:val="21"/>
        </w:rPr>
        <w:t>,</w:t>
      </w:r>
      <w:r w:rsidR="00407952" w:rsidRPr="00CB7E2E">
        <w:rPr>
          <w:b/>
          <w:smallCaps/>
          <w:sz w:val="21"/>
          <w:szCs w:val="21"/>
        </w:rPr>
        <w:t xml:space="preserve"> if </w:t>
      </w:r>
      <w:r w:rsidR="007D2EF6" w:rsidRPr="00CB7E2E">
        <w:rPr>
          <w:b/>
          <w:smallCaps/>
          <w:sz w:val="21"/>
          <w:szCs w:val="21"/>
        </w:rPr>
        <w:t>available</w:t>
      </w:r>
      <w:r w:rsidR="00007668" w:rsidRPr="00CB7E2E">
        <w:rPr>
          <w:b/>
          <w:smallCaps/>
          <w:sz w:val="21"/>
          <w:szCs w:val="21"/>
        </w:rPr>
        <w:t xml:space="preserve">                                                                                               </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36"/>
        <w:gridCol w:w="3913"/>
        <w:gridCol w:w="2174"/>
        <w:gridCol w:w="1323"/>
      </w:tblGrid>
      <w:tr w:rsidR="00407952" w:rsidRPr="00CB7E2E" w14:paraId="39E5737E" w14:textId="77777777" w:rsidTr="00A0146F">
        <w:trPr>
          <w:cantSplit/>
        </w:trPr>
        <w:tc>
          <w:tcPr>
            <w:tcW w:w="1237" w:type="pct"/>
            <w:vAlign w:val="center"/>
          </w:tcPr>
          <w:p w14:paraId="3452D81A" w14:textId="77777777" w:rsidR="00407952" w:rsidRPr="00CB7E2E" w:rsidRDefault="005B6ABF" w:rsidP="00AD1DE5">
            <w:pPr>
              <w:jc w:val="both"/>
              <w:rPr>
                <w:b/>
                <w:color w:val="000000"/>
                <w:sz w:val="21"/>
                <w:szCs w:val="21"/>
              </w:rPr>
            </w:pPr>
            <w:r w:rsidRPr="00CB7E2E">
              <w:rPr>
                <w:b/>
                <w:color w:val="000000"/>
                <w:sz w:val="21"/>
                <w:szCs w:val="21"/>
              </w:rPr>
              <w:t>Sources of Co</w:t>
            </w:r>
            <w:r w:rsidR="004F1677" w:rsidRPr="00CB7E2E">
              <w:rPr>
                <w:b/>
                <w:color w:val="000000"/>
                <w:sz w:val="21"/>
                <w:szCs w:val="21"/>
              </w:rPr>
              <w:t>-</w:t>
            </w:r>
            <w:r w:rsidR="00407952" w:rsidRPr="00CB7E2E">
              <w:rPr>
                <w:b/>
                <w:color w:val="000000"/>
                <w:sz w:val="21"/>
                <w:szCs w:val="21"/>
              </w:rPr>
              <w:t>financing</w:t>
            </w:r>
            <w:r w:rsidR="00AE49B5" w:rsidRPr="00CB7E2E">
              <w:rPr>
                <w:b/>
                <w:color w:val="000000"/>
                <w:sz w:val="21"/>
                <w:szCs w:val="21"/>
              </w:rPr>
              <w:t xml:space="preserve"> </w:t>
            </w:r>
          </w:p>
        </w:tc>
        <w:tc>
          <w:tcPr>
            <w:tcW w:w="1987" w:type="pct"/>
            <w:vAlign w:val="center"/>
          </w:tcPr>
          <w:p w14:paraId="69391DF5" w14:textId="77777777" w:rsidR="00407952" w:rsidRPr="00CB7E2E" w:rsidRDefault="00407952" w:rsidP="00AD1DE5">
            <w:pPr>
              <w:jc w:val="both"/>
              <w:rPr>
                <w:b/>
                <w:color w:val="000000"/>
                <w:sz w:val="21"/>
                <w:szCs w:val="21"/>
              </w:rPr>
            </w:pPr>
            <w:r w:rsidRPr="00CB7E2E">
              <w:rPr>
                <w:b/>
                <w:color w:val="000000"/>
                <w:sz w:val="21"/>
                <w:szCs w:val="21"/>
              </w:rPr>
              <w:t>Na</w:t>
            </w:r>
            <w:r w:rsidR="005B6ABF" w:rsidRPr="00CB7E2E">
              <w:rPr>
                <w:b/>
                <w:color w:val="000000"/>
                <w:sz w:val="21"/>
                <w:szCs w:val="21"/>
              </w:rPr>
              <w:t>me of Co</w:t>
            </w:r>
            <w:r w:rsidR="004F1677" w:rsidRPr="00CB7E2E">
              <w:rPr>
                <w:b/>
                <w:color w:val="000000"/>
                <w:sz w:val="21"/>
                <w:szCs w:val="21"/>
              </w:rPr>
              <w:t>-</w:t>
            </w:r>
            <w:r w:rsidRPr="00CB7E2E">
              <w:rPr>
                <w:b/>
                <w:color w:val="000000"/>
                <w:sz w:val="21"/>
                <w:szCs w:val="21"/>
              </w:rPr>
              <w:t>financier</w:t>
            </w:r>
          </w:p>
        </w:tc>
        <w:tc>
          <w:tcPr>
            <w:tcW w:w="1104" w:type="pct"/>
            <w:shd w:val="clear" w:color="auto" w:fill="auto"/>
            <w:vAlign w:val="center"/>
          </w:tcPr>
          <w:p w14:paraId="4F3F28E7" w14:textId="77777777" w:rsidR="00407952" w:rsidRPr="00CB7E2E" w:rsidRDefault="005B6ABF" w:rsidP="00AD1DE5">
            <w:pPr>
              <w:ind w:left="5"/>
              <w:jc w:val="both"/>
              <w:rPr>
                <w:b/>
                <w:color w:val="000000"/>
                <w:sz w:val="21"/>
                <w:szCs w:val="21"/>
              </w:rPr>
            </w:pPr>
            <w:r w:rsidRPr="00CB7E2E">
              <w:rPr>
                <w:b/>
                <w:color w:val="000000"/>
                <w:sz w:val="21"/>
                <w:szCs w:val="21"/>
              </w:rPr>
              <w:t>Type of Co</w:t>
            </w:r>
            <w:r w:rsidR="004F1677" w:rsidRPr="00CB7E2E">
              <w:rPr>
                <w:b/>
                <w:color w:val="000000"/>
                <w:sz w:val="21"/>
                <w:szCs w:val="21"/>
              </w:rPr>
              <w:t>-</w:t>
            </w:r>
            <w:r w:rsidR="00407952" w:rsidRPr="00CB7E2E">
              <w:rPr>
                <w:b/>
                <w:color w:val="000000"/>
                <w:sz w:val="21"/>
                <w:szCs w:val="21"/>
              </w:rPr>
              <w:t>financing</w:t>
            </w:r>
          </w:p>
        </w:tc>
        <w:tc>
          <w:tcPr>
            <w:tcW w:w="672" w:type="pct"/>
            <w:vAlign w:val="center"/>
          </w:tcPr>
          <w:p w14:paraId="45110B25" w14:textId="77777777" w:rsidR="00407952" w:rsidRPr="00CB7E2E" w:rsidRDefault="00AE49B5" w:rsidP="00AD1DE5">
            <w:pPr>
              <w:ind w:left="-6"/>
              <w:jc w:val="both"/>
              <w:rPr>
                <w:b/>
                <w:color w:val="000000"/>
                <w:sz w:val="21"/>
                <w:szCs w:val="21"/>
              </w:rPr>
            </w:pPr>
            <w:r w:rsidRPr="00CB7E2E">
              <w:rPr>
                <w:b/>
                <w:color w:val="000000"/>
                <w:sz w:val="21"/>
                <w:szCs w:val="21"/>
              </w:rPr>
              <w:t>Amount ($</w:t>
            </w:r>
            <w:r w:rsidR="0044454E" w:rsidRPr="00CB7E2E">
              <w:rPr>
                <w:b/>
                <w:color w:val="000000"/>
                <w:sz w:val="21"/>
                <w:szCs w:val="21"/>
              </w:rPr>
              <w:t>)</w:t>
            </w:r>
          </w:p>
        </w:tc>
      </w:tr>
      <w:tr w:rsidR="00CF11F1" w:rsidRPr="00CB7E2E" w14:paraId="4665B9AB" w14:textId="77777777" w:rsidTr="00A0146F">
        <w:trPr>
          <w:cantSplit/>
        </w:trPr>
        <w:tc>
          <w:tcPr>
            <w:tcW w:w="1237" w:type="pct"/>
          </w:tcPr>
          <w:p w14:paraId="328C7593" w14:textId="77777777" w:rsidR="00CF11F1" w:rsidRPr="00CB7E2E" w:rsidRDefault="00AC3F33" w:rsidP="00AD1DE5">
            <w:pPr>
              <w:jc w:val="both"/>
              <w:rPr>
                <w:color w:val="000000"/>
                <w:sz w:val="21"/>
                <w:szCs w:val="21"/>
              </w:rPr>
            </w:pPr>
            <w:r w:rsidRPr="00CB7E2E">
              <w:rPr>
                <w:color w:val="000000"/>
                <w:sz w:val="21"/>
                <w:szCs w:val="21"/>
              </w:rPr>
              <w:t>Recipient Government</w:t>
            </w:r>
          </w:p>
        </w:tc>
        <w:tc>
          <w:tcPr>
            <w:tcW w:w="1987" w:type="pct"/>
          </w:tcPr>
          <w:p w14:paraId="51876935" w14:textId="77777777" w:rsidR="00CF11F1" w:rsidRPr="00CB7E2E" w:rsidRDefault="004C1371" w:rsidP="00373EEE">
            <w:pPr>
              <w:jc w:val="both"/>
              <w:rPr>
                <w:color w:val="000000"/>
                <w:sz w:val="21"/>
                <w:szCs w:val="21"/>
              </w:rPr>
            </w:pPr>
            <w:r w:rsidRPr="00CB7E2E">
              <w:rPr>
                <w:color w:val="000000"/>
                <w:sz w:val="21"/>
                <w:szCs w:val="21"/>
              </w:rPr>
              <w:t>Government o</w:t>
            </w:r>
            <w:r w:rsidR="00707736">
              <w:rPr>
                <w:color w:val="000000"/>
                <w:sz w:val="21"/>
                <w:szCs w:val="21"/>
              </w:rPr>
              <w:t>f Sierra Leone</w:t>
            </w:r>
          </w:p>
        </w:tc>
        <w:tc>
          <w:tcPr>
            <w:tcW w:w="1104" w:type="pct"/>
            <w:shd w:val="clear" w:color="auto" w:fill="auto"/>
          </w:tcPr>
          <w:p w14:paraId="52DC0A2B" w14:textId="77777777" w:rsidR="00CF11F1" w:rsidRPr="00CB7E2E" w:rsidRDefault="00AC3F33" w:rsidP="00AD1DE5">
            <w:pPr>
              <w:jc w:val="both"/>
              <w:rPr>
                <w:color w:val="000000"/>
                <w:sz w:val="21"/>
                <w:szCs w:val="21"/>
              </w:rPr>
            </w:pPr>
            <w:r w:rsidRPr="00CB7E2E">
              <w:rPr>
                <w:color w:val="000000"/>
                <w:sz w:val="21"/>
                <w:szCs w:val="21"/>
              </w:rPr>
              <w:t>In-kind</w:t>
            </w:r>
          </w:p>
        </w:tc>
        <w:tc>
          <w:tcPr>
            <w:tcW w:w="672" w:type="pct"/>
          </w:tcPr>
          <w:p w14:paraId="5E7EED62" w14:textId="65A4988A" w:rsidR="00CF11F1" w:rsidRPr="00CB7E2E" w:rsidRDefault="00C77743" w:rsidP="00AD1DE5">
            <w:pPr>
              <w:ind w:left="-6"/>
              <w:jc w:val="both"/>
              <w:rPr>
                <w:color w:val="000000"/>
                <w:sz w:val="21"/>
                <w:szCs w:val="21"/>
              </w:rPr>
            </w:pPr>
            <w:r>
              <w:rPr>
                <w:color w:val="000000"/>
                <w:sz w:val="21"/>
                <w:szCs w:val="21"/>
              </w:rPr>
              <w:t>2</w:t>
            </w:r>
            <w:r w:rsidR="004C1371" w:rsidRPr="00CB7E2E">
              <w:rPr>
                <w:color w:val="000000"/>
                <w:sz w:val="21"/>
                <w:szCs w:val="21"/>
              </w:rPr>
              <w:t>00,000</w:t>
            </w:r>
          </w:p>
        </w:tc>
      </w:tr>
      <w:tr w:rsidR="00344CA2" w:rsidRPr="00CB7E2E" w14:paraId="5EF3EE04" w14:textId="77777777" w:rsidTr="00A0146F">
        <w:trPr>
          <w:cantSplit/>
        </w:trPr>
        <w:tc>
          <w:tcPr>
            <w:tcW w:w="1237" w:type="pct"/>
            <w:tcBorders>
              <w:top w:val="double" w:sz="4" w:space="0" w:color="auto"/>
              <w:bottom w:val="double" w:sz="4" w:space="0" w:color="auto"/>
            </w:tcBorders>
          </w:tcPr>
          <w:p w14:paraId="50937067" w14:textId="77777777" w:rsidR="00344CA2" w:rsidRPr="00CB7E2E" w:rsidRDefault="00BD1A2B" w:rsidP="00AD1DE5">
            <w:pPr>
              <w:jc w:val="both"/>
              <w:rPr>
                <w:b/>
                <w:color w:val="000000"/>
                <w:sz w:val="21"/>
                <w:szCs w:val="21"/>
              </w:rPr>
            </w:pPr>
            <w:r w:rsidRPr="00CB7E2E">
              <w:rPr>
                <w:b/>
                <w:color w:val="000000"/>
                <w:sz w:val="21"/>
                <w:szCs w:val="21"/>
              </w:rPr>
              <w:t>Total Co</w:t>
            </w:r>
            <w:r w:rsidR="002900EB" w:rsidRPr="00CB7E2E">
              <w:rPr>
                <w:b/>
                <w:color w:val="000000"/>
                <w:sz w:val="21"/>
                <w:szCs w:val="21"/>
              </w:rPr>
              <w:t>-</w:t>
            </w:r>
            <w:r w:rsidR="00344CA2" w:rsidRPr="00CB7E2E">
              <w:rPr>
                <w:b/>
                <w:color w:val="000000"/>
                <w:sz w:val="21"/>
                <w:szCs w:val="21"/>
              </w:rPr>
              <w:t>financing</w:t>
            </w:r>
          </w:p>
        </w:tc>
        <w:tc>
          <w:tcPr>
            <w:tcW w:w="1987" w:type="pct"/>
            <w:tcBorders>
              <w:top w:val="double" w:sz="4" w:space="0" w:color="auto"/>
              <w:bottom w:val="double" w:sz="4" w:space="0" w:color="auto"/>
            </w:tcBorders>
            <w:shd w:val="clear" w:color="auto" w:fill="CCCCCC"/>
          </w:tcPr>
          <w:p w14:paraId="434C126F" w14:textId="77777777" w:rsidR="00344CA2" w:rsidRPr="00CB7E2E" w:rsidRDefault="00344CA2" w:rsidP="00AD1DE5">
            <w:pPr>
              <w:jc w:val="both"/>
              <w:rPr>
                <w:color w:val="000000"/>
                <w:sz w:val="21"/>
                <w:szCs w:val="21"/>
              </w:rPr>
            </w:pPr>
          </w:p>
        </w:tc>
        <w:tc>
          <w:tcPr>
            <w:tcW w:w="1104" w:type="pct"/>
            <w:tcBorders>
              <w:top w:val="double" w:sz="4" w:space="0" w:color="auto"/>
              <w:bottom w:val="double" w:sz="4" w:space="0" w:color="auto"/>
            </w:tcBorders>
            <w:shd w:val="clear" w:color="auto" w:fill="CCCCCC"/>
          </w:tcPr>
          <w:p w14:paraId="586BFF32" w14:textId="77777777" w:rsidR="00344CA2" w:rsidRPr="00CB7E2E" w:rsidRDefault="00344CA2" w:rsidP="00AD1DE5">
            <w:pPr>
              <w:ind w:left="5"/>
              <w:jc w:val="both"/>
              <w:rPr>
                <w:color w:val="000000"/>
                <w:sz w:val="21"/>
                <w:szCs w:val="21"/>
              </w:rPr>
            </w:pPr>
          </w:p>
        </w:tc>
        <w:tc>
          <w:tcPr>
            <w:tcW w:w="672" w:type="pct"/>
            <w:tcBorders>
              <w:top w:val="double" w:sz="4" w:space="0" w:color="auto"/>
              <w:bottom w:val="double" w:sz="4" w:space="0" w:color="auto"/>
            </w:tcBorders>
          </w:tcPr>
          <w:p w14:paraId="4229F6F5" w14:textId="2E9ABA11" w:rsidR="00344CA2" w:rsidRPr="00CB7E2E" w:rsidRDefault="00B04766" w:rsidP="00AD1DE5">
            <w:pPr>
              <w:ind w:left="-6"/>
              <w:jc w:val="both"/>
              <w:rPr>
                <w:color w:val="000000"/>
                <w:sz w:val="21"/>
                <w:szCs w:val="21"/>
              </w:rPr>
            </w:pPr>
            <w:r>
              <w:rPr>
                <w:color w:val="000000"/>
                <w:sz w:val="21"/>
                <w:szCs w:val="21"/>
              </w:rPr>
              <w:t>200</w:t>
            </w:r>
            <w:r w:rsidR="004C1371" w:rsidRPr="00CB7E2E">
              <w:rPr>
                <w:color w:val="000000"/>
                <w:sz w:val="21"/>
                <w:szCs w:val="21"/>
              </w:rPr>
              <w:t>,000</w:t>
            </w:r>
          </w:p>
        </w:tc>
      </w:tr>
    </w:tbl>
    <w:p w14:paraId="4EFF0790" w14:textId="77777777" w:rsidR="0076121E" w:rsidRPr="00CB7E2E" w:rsidRDefault="0076121E" w:rsidP="00AD1DE5">
      <w:pPr>
        <w:pStyle w:val="GEFTableHeading"/>
        <w:jc w:val="both"/>
        <w:rPr>
          <w:sz w:val="21"/>
          <w:szCs w:val="21"/>
        </w:rPr>
      </w:pPr>
    </w:p>
    <w:p w14:paraId="28D1FFAC" w14:textId="11008D96" w:rsidR="00276471" w:rsidRPr="00CB7E2E" w:rsidRDefault="0076121E" w:rsidP="00AD1DE5">
      <w:pPr>
        <w:pStyle w:val="GEFTableHeading"/>
        <w:spacing w:after="80"/>
        <w:jc w:val="both"/>
        <w:rPr>
          <w:sz w:val="21"/>
          <w:szCs w:val="21"/>
        </w:rPr>
      </w:pPr>
      <w:r w:rsidRPr="00CB7E2E">
        <w:rPr>
          <w:sz w:val="21"/>
          <w:szCs w:val="21"/>
        </w:rPr>
        <w:t xml:space="preserve">D. </w:t>
      </w:r>
      <w:r w:rsidR="00EB39F4" w:rsidRPr="00CB7E2E">
        <w:rPr>
          <w:sz w:val="21"/>
          <w:szCs w:val="21"/>
        </w:rPr>
        <w:t>I</w:t>
      </w:r>
      <w:r w:rsidR="00BC472A" w:rsidRPr="00CB7E2E">
        <w:rPr>
          <w:sz w:val="21"/>
          <w:szCs w:val="21"/>
        </w:rPr>
        <w:t xml:space="preserve">ndicative </w:t>
      </w:r>
      <w:r w:rsidR="00EB39F4" w:rsidRPr="00CB7E2E">
        <w:rPr>
          <w:sz w:val="21"/>
          <w:szCs w:val="21"/>
        </w:rPr>
        <w:t>T</w:t>
      </w:r>
      <w:r w:rsidR="007F44AA" w:rsidRPr="00CB7E2E">
        <w:rPr>
          <w:sz w:val="21"/>
          <w:szCs w:val="21"/>
        </w:rPr>
        <w:t xml:space="preserve">rust </w:t>
      </w:r>
      <w:r w:rsidR="00EB39F4" w:rsidRPr="00CB7E2E">
        <w:rPr>
          <w:sz w:val="21"/>
          <w:szCs w:val="21"/>
        </w:rPr>
        <w:t>F</w:t>
      </w:r>
      <w:r w:rsidR="007F44AA" w:rsidRPr="00CB7E2E">
        <w:rPr>
          <w:sz w:val="21"/>
          <w:szCs w:val="21"/>
        </w:rPr>
        <w:t>und</w:t>
      </w:r>
      <w:r w:rsidR="005B6ABF" w:rsidRPr="00CB7E2E">
        <w:rPr>
          <w:sz w:val="21"/>
          <w:szCs w:val="21"/>
        </w:rPr>
        <w:t xml:space="preserve"> </w:t>
      </w:r>
      <w:r w:rsidR="00107376" w:rsidRPr="00CB7E2E">
        <w:rPr>
          <w:sz w:val="21"/>
          <w:szCs w:val="21"/>
        </w:rPr>
        <w:t>Res</w:t>
      </w:r>
      <w:r w:rsidR="005B6ABF" w:rsidRPr="00CB7E2E">
        <w:rPr>
          <w:sz w:val="21"/>
          <w:szCs w:val="21"/>
        </w:rPr>
        <w:t>ources</w:t>
      </w:r>
      <w:r w:rsidR="00667450" w:rsidRPr="00CB7E2E">
        <w:rPr>
          <w:sz w:val="21"/>
          <w:szCs w:val="21"/>
        </w:rPr>
        <w:t xml:space="preserve"> </w:t>
      </w:r>
      <w:r w:rsidR="005B6ABF" w:rsidRPr="00CB7E2E">
        <w:rPr>
          <w:sz w:val="21"/>
          <w:szCs w:val="21"/>
        </w:rPr>
        <w:t xml:space="preserve">Requested by </w:t>
      </w:r>
      <w:r w:rsidR="007028BC" w:rsidRPr="00CB7E2E">
        <w:rPr>
          <w:sz w:val="21"/>
          <w:szCs w:val="21"/>
        </w:rPr>
        <w:t>AGENCY (</w:t>
      </w:r>
      <w:r w:rsidR="00C36288" w:rsidRPr="00CB7E2E">
        <w:rPr>
          <w:sz w:val="21"/>
          <w:szCs w:val="21"/>
        </w:rPr>
        <w:t>ies)</w:t>
      </w:r>
      <w:r w:rsidR="005B6ABF" w:rsidRPr="00CB7E2E">
        <w:rPr>
          <w:sz w:val="21"/>
          <w:szCs w:val="21"/>
        </w:rPr>
        <w:t xml:space="preserve">, </w:t>
      </w:r>
      <w:r w:rsidR="007028BC" w:rsidRPr="00CB7E2E">
        <w:rPr>
          <w:sz w:val="21"/>
          <w:szCs w:val="21"/>
        </w:rPr>
        <w:t>COUNTRY (</w:t>
      </w:r>
      <w:r w:rsidR="00C36288" w:rsidRPr="00CB7E2E">
        <w:rPr>
          <w:sz w:val="21"/>
          <w:szCs w:val="21"/>
        </w:rPr>
        <w:t>ies)</w:t>
      </w:r>
      <w:r w:rsidR="0061725B" w:rsidRPr="00CB7E2E">
        <w:rPr>
          <w:sz w:val="21"/>
          <w:szCs w:val="21"/>
        </w:rPr>
        <w:t>, Focal Area</w:t>
      </w:r>
      <w:r w:rsidR="00F43951" w:rsidRPr="00CB7E2E">
        <w:rPr>
          <w:sz w:val="21"/>
          <w:szCs w:val="21"/>
        </w:rPr>
        <w:t xml:space="preserve"> and </w:t>
      </w:r>
      <w:r w:rsidR="00C36288" w:rsidRPr="00CB7E2E">
        <w:rPr>
          <w:sz w:val="21"/>
          <w:szCs w:val="21"/>
        </w:rPr>
        <w:t xml:space="preserve">the Programming </w:t>
      </w:r>
      <w:r w:rsidR="00F43951" w:rsidRPr="00CB7E2E">
        <w:rPr>
          <w:sz w:val="21"/>
          <w:szCs w:val="21"/>
        </w:rPr>
        <w:t>of Funds</w:t>
      </w:r>
      <w:r w:rsidR="00091854" w:rsidRPr="00CB7E2E">
        <w:rPr>
          <w:sz w:val="21"/>
          <w:szCs w:val="21"/>
        </w:rPr>
        <w:t xml:space="preserve"> </w:t>
      </w:r>
      <w:r w:rsidR="00091854" w:rsidRPr="00CB7E2E">
        <w:rPr>
          <w:rFonts w:ascii="Times New Roman" w:hAnsi="Times New Roman"/>
          <w:b w:val="0"/>
          <w:smallCaps w:val="0"/>
          <w:sz w:val="21"/>
          <w:szCs w:val="21"/>
          <w:vertAlign w:val="superscript"/>
        </w:rPr>
        <w:t>a</w:t>
      </w:r>
      <w:r w:rsidR="00091854" w:rsidRPr="00CB7E2E">
        <w:rPr>
          <w:sz w:val="21"/>
          <w:szCs w:val="21"/>
          <w:vertAlign w:val="superscript"/>
        </w:rPr>
        <w:t>)</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4"/>
        <w:gridCol w:w="845"/>
        <w:gridCol w:w="2015"/>
        <w:gridCol w:w="1578"/>
        <w:gridCol w:w="2043"/>
        <w:gridCol w:w="1138"/>
        <w:gridCol w:w="894"/>
        <w:gridCol w:w="1057"/>
      </w:tblGrid>
      <w:tr w:rsidR="00132636" w:rsidRPr="00CB7E2E" w14:paraId="467550D1" w14:textId="77777777" w:rsidTr="00862F73">
        <w:trPr>
          <w:trHeight w:val="172"/>
        </w:trPr>
        <w:tc>
          <w:tcPr>
            <w:tcW w:w="427" w:type="pct"/>
            <w:vMerge w:val="restart"/>
            <w:shd w:val="clear" w:color="auto" w:fill="auto"/>
            <w:vAlign w:val="center"/>
          </w:tcPr>
          <w:p w14:paraId="1B4A3397" w14:textId="77777777" w:rsidR="00132636" w:rsidRPr="00CB7E2E" w:rsidRDefault="00132636" w:rsidP="00AD1DE5">
            <w:pPr>
              <w:jc w:val="both"/>
              <w:rPr>
                <w:rFonts w:ascii="Times New Roman Bold" w:hAnsi="Times New Roman Bold"/>
                <w:b/>
                <w:color w:val="000000"/>
                <w:sz w:val="21"/>
                <w:szCs w:val="21"/>
              </w:rPr>
            </w:pPr>
            <w:r w:rsidRPr="00CB7E2E">
              <w:rPr>
                <w:rFonts w:ascii="Times New Roman Bold" w:hAnsi="Times New Roman Bold"/>
                <w:b/>
                <w:color w:val="000000"/>
                <w:sz w:val="21"/>
                <w:szCs w:val="21"/>
              </w:rPr>
              <w:t>GEF Agency</w:t>
            </w:r>
          </w:p>
        </w:tc>
        <w:tc>
          <w:tcPr>
            <w:tcW w:w="404" w:type="pct"/>
            <w:vMerge w:val="restart"/>
            <w:vAlign w:val="center"/>
          </w:tcPr>
          <w:p w14:paraId="08A9F3FC" w14:textId="77777777" w:rsidR="00132636" w:rsidRPr="00CB7E2E" w:rsidRDefault="00132636" w:rsidP="00AD1DE5">
            <w:pPr>
              <w:jc w:val="both"/>
              <w:rPr>
                <w:rFonts w:ascii="Times New Roman Bold" w:hAnsi="Times New Roman Bold"/>
                <w:b/>
                <w:color w:val="000000"/>
                <w:sz w:val="21"/>
                <w:szCs w:val="21"/>
              </w:rPr>
            </w:pPr>
            <w:r w:rsidRPr="00CB7E2E">
              <w:rPr>
                <w:rFonts w:ascii="Times New Roman Bold" w:hAnsi="Times New Roman Bold"/>
                <w:b/>
                <w:color w:val="000000"/>
                <w:sz w:val="21"/>
                <w:szCs w:val="21"/>
              </w:rPr>
              <w:t>Trust Fund</w:t>
            </w:r>
          </w:p>
        </w:tc>
        <w:tc>
          <w:tcPr>
            <w:tcW w:w="963" w:type="pct"/>
            <w:vMerge w:val="restart"/>
            <w:shd w:val="clear" w:color="auto" w:fill="auto"/>
            <w:vAlign w:val="center"/>
          </w:tcPr>
          <w:p w14:paraId="7B01D300" w14:textId="77777777" w:rsidR="00132636" w:rsidRPr="00CB7E2E" w:rsidRDefault="00132636" w:rsidP="00AD1DE5">
            <w:pPr>
              <w:jc w:val="both"/>
              <w:rPr>
                <w:b/>
                <w:color w:val="000000"/>
                <w:sz w:val="21"/>
                <w:szCs w:val="21"/>
              </w:rPr>
            </w:pPr>
            <w:r w:rsidRPr="00CB7E2E">
              <w:rPr>
                <w:b/>
                <w:color w:val="000000"/>
                <w:sz w:val="21"/>
                <w:szCs w:val="21"/>
              </w:rPr>
              <w:t>Country/</w:t>
            </w:r>
          </w:p>
          <w:p w14:paraId="100899A5" w14:textId="77777777" w:rsidR="00132636" w:rsidRPr="00CB7E2E" w:rsidRDefault="00132636" w:rsidP="00AD1DE5">
            <w:pPr>
              <w:jc w:val="both"/>
              <w:rPr>
                <w:b/>
                <w:color w:val="000000"/>
                <w:sz w:val="21"/>
                <w:szCs w:val="21"/>
              </w:rPr>
            </w:pPr>
            <w:r w:rsidRPr="00CB7E2E">
              <w:rPr>
                <w:b/>
                <w:color w:val="000000"/>
                <w:sz w:val="21"/>
                <w:szCs w:val="21"/>
              </w:rPr>
              <w:t>Regional/ Global</w:t>
            </w:r>
            <w:r w:rsidRPr="00CB7E2E">
              <w:rPr>
                <w:b/>
                <w:color w:val="000000"/>
                <w:sz w:val="21"/>
                <w:szCs w:val="21"/>
                <w:vertAlign w:val="superscript"/>
              </w:rPr>
              <w:t xml:space="preserve"> </w:t>
            </w:r>
          </w:p>
        </w:tc>
        <w:tc>
          <w:tcPr>
            <w:tcW w:w="754" w:type="pct"/>
            <w:vMerge w:val="restart"/>
            <w:shd w:val="clear" w:color="auto" w:fill="auto"/>
            <w:vAlign w:val="center"/>
          </w:tcPr>
          <w:p w14:paraId="34FAFF1F" w14:textId="77777777" w:rsidR="00132636" w:rsidRPr="00CB7E2E" w:rsidRDefault="00132636" w:rsidP="00AD1DE5">
            <w:pPr>
              <w:jc w:val="both"/>
              <w:rPr>
                <w:b/>
                <w:color w:val="000000"/>
                <w:sz w:val="21"/>
                <w:szCs w:val="21"/>
              </w:rPr>
            </w:pPr>
            <w:r w:rsidRPr="00CB7E2E">
              <w:rPr>
                <w:b/>
                <w:color w:val="000000"/>
                <w:sz w:val="21"/>
                <w:szCs w:val="21"/>
              </w:rPr>
              <w:t>Focal Area</w:t>
            </w:r>
          </w:p>
        </w:tc>
        <w:tc>
          <w:tcPr>
            <w:tcW w:w="976" w:type="pct"/>
            <w:vMerge w:val="restart"/>
            <w:shd w:val="clear" w:color="auto" w:fill="auto"/>
            <w:vAlign w:val="center"/>
          </w:tcPr>
          <w:p w14:paraId="1C1A1A3C" w14:textId="77777777" w:rsidR="00132636" w:rsidRPr="00CB7E2E" w:rsidRDefault="00132636" w:rsidP="00AD1DE5">
            <w:pPr>
              <w:jc w:val="both"/>
              <w:rPr>
                <w:rFonts w:ascii="Times New Roman Bold" w:hAnsi="Times New Roman Bold"/>
                <w:b/>
                <w:color w:val="000000"/>
                <w:sz w:val="21"/>
                <w:szCs w:val="21"/>
              </w:rPr>
            </w:pPr>
            <w:r w:rsidRPr="00CB7E2E">
              <w:rPr>
                <w:rFonts w:ascii="Times New Roman Bold" w:hAnsi="Times New Roman Bold"/>
                <w:b/>
                <w:color w:val="000000"/>
                <w:sz w:val="21"/>
                <w:szCs w:val="21"/>
              </w:rPr>
              <w:t>Programming</w:t>
            </w:r>
          </w:p>
          <w:p w14:paraId="306D3EB3" w14:textId="77777777" w:rsidR="00132636" w:rsidRPr="00CB7E2E" w:rsidRDefault="00132636" w:rsidP="00AD1DE5">
            <w:pPr>
              <w:jc w:val="both"/>
              <w:rPr>
                <w:b/>
                <w:color w:val="000000"/>
                <w:sz w:val="21"/>
                <w:szCs w:val="21"/>
              </w:rPr>
            </w:pPr>
            <w:r w:rsidRPr="00CB7E2E">
              <w:rPr>
                <w:rFonts w:ascii="Times New Roman Bold" w:hAnsi="Times New Roman Bold"/>
                <w:b/>
                <w:color w:val="000000"/>
                <w:sz w:val="21"/>
                <w:szCs w:val="21"/>
              </w:rPr>
              <w:t xml:space="preserve"> of Funds</w:t>
            </w:r>
          </w:p>
        </w:tc>
        <w:tc>
          <w:tcPr>
            <w:tcW w:w="1476" w:type="pct"/>
            <w:gridSpan w:val="3"/>
            <w:shd w:val="clear" w:color="auto" w:fill="auto"/>
            <w:vAlign w:val="center"/>
          </w:tcPr>
          <w:p w14:paraId="6A0B16C4" w14:textId="77777777" w:rsidR="00132636" w:rsidRPr="00CB7E2E" w:rsidRDefault="00132636" w:rsidP="00AD1DE5">
            <w:pPr>
              <w:ind w:hanging="17"/>
              <w:jc w:val="both"/>
              <w:rPr>
                <w:b/>
                <w:color w:val="000000"/>
                <w:sz w:val="21"/>
                <w:szCs w:val="21"/>
              </w:rPr>
            </w:pPr>
            <w:r w:rsidRPr="00CB7E2E">
              <w:rPr>
                <w:b/>
                <w:color w:val="000000"/>
                <w:sz w:val="21"/>
                <w:szCs w:val="21"/>
              </w:rPr>
              <w:t>(in $)</w:t>
            </w:r>
          </w:p>
        </w:tc>
      </w:tr>
      <w:tr w:rsidR="00132636" w:rsidRPr="00CB7E2E" w14:paraId="3E80C955" w14:textId="77777777" w:rsidTr="00862F73">
        <w:trPr>
          <w:trHeight w:val="825"/>
        </w:trPr>
        <w:tc>
          <w:tcPr>
            <w:tcW w:w="427" w:type="pct"/>
            <w:vMerge/>
            <w:shd w:val="clear" w:color="auto" w:fill="auto"/>
            <w:vAlign w:val="center"/>
          </w:tcPr>
          <w:p w14:paraId="1DAA462F" w14:textId="77777777" w:rsidR="00132636" w:rsidRPr="00CB7E2E" w:rsidRDefault="00132636" w:rsidP="00AD1DE5">
            <w:pPr>
              <w:jc w:val="both"/>
              <w:rPr>
                <w:rFonts w:ascii="Times New Roman Bold" w:hAnsi="Times New Roman Bold"/>
                <w:b/>
                <w:color w:val="000000"/>
                <w:sz w:val="21"/>
                <w:szCs w:val="21"/>
              </w:rPr>
            </w:pPr>
          </w:p>
        </w:tc>
        <w:tc>
          <w:tcPr>
            <w:tcW w:w="404" w:type="pct"/>
            <w:vMerge/>
            <w:vAlign w:val="center"/>
          </w:tcPr>
          <w:p w14:paraId="28532DE7" w14:textId="77777777" w:rsidR="00132636" w:rsidRPr="00CB7E2E" w:rsidRDefault="00132636" w:rsidP="00AD1DE5">
            <w:pPr>
              <w:jc w:val="both"/>
              <w:rPr>
                <w:rFonts w:ascii="Times New Roman Bold" w:hAnsi="Times New Roman Bold"/>
                <w:b/>
                <w:color w:val="000000"/>
                <w:sz w:val="21"/>
                <w:szCs w:val="21"/>
              </w:rPr>
            </w:pPr>
          </w:p>
        </w:tc>
        <w:tc>
          <w:tcPr>
            <w:tcW w:w="963" w:type="pct"/>
            <w:vMerge/>
            <w:shd w:val="clear" w:color="auto" w:fill="auto"/>
            <w:vAlign w:val="center"/>
          </w:tcPr>
          <w:p w14:paraId="1A14AC92" w14:textId="77777777" w:rsidR="00132636" w:rsidRPr="00CB7E2E" w:rsidRDefault="00132636" w:rsidP="00AD1DE5">
            <w:pPr>
              <w:jc w:val="both"/>
              <w:rPr>
                <w:b/>
                <w:color w:val="000000"/>
                <w:sz w:val="21"/>
                <w:szCs w:val="21"/>
              </w:rPr>
            </w:pPr>
          </w:p>
        </w:tc>
        <w:tc>
          <w:tcPr>
            <w:tcW w:w="754" w:type="pct"/>
            <w:vMerge/>
            <w:shd w:val="clear" w:color="auto" w:fill="auto"/>
            <w:vAlign w:val="center"/>
          </w:tcPr>
          <w:p w14:paraId="262D129D" w14:textId="77777777" w:rsidR="00132636" w:rsidRPr="00CB7E2E" w:rsidRDefault="00132636" w:rsidP="00AD1DE5">
            <w:pPr>
              <w:jc w:val="both"/>
              <w:rPr>
                <w:rFonts w:ascii="Times New Roman Bold" w:hAnsi="Times New Roman Bold"/>
                <w:b/>
                <w:color w:val="000000"/>
                <w:sz w:val="21"/>
                <w:szCs w:val="21"/>
              </w:rPr>
            </w:pPr>
          </w:p>
        </w:tc>
        <w:tc>
          <w:tcPr>
            <w:tcW w:w="976" w:type="pct"/>
            <w:vMerge/>
            <w:shd w:val="clear" w:color="auto" w:fill="auto"/>
            <w:vAlign w:val="center"/>
          </w:tcPr>
          <w:p w14:paraId="2A2FE601" w14:textId="77777777" w:rsidR="00132636" w:rsidRPr="00CB7E2E" w:rsidRDefault="00132636" w:rsidP="00AD1DE5">
            <w:pPr>
              <w:jc w:val="both"/>
              <w:rPr>
                <w:rFonts w:ascii="Times New Roman Bold" w:hAnsi="Times New Roman Bold"/>
                <w:b/>
                <w:color w:val="000000"/>
                <w:sz w:val="21"/>
                <w:szCs w:val="21"/>
              </w:rPr>
            </w:pPr>
          </w:p>
        </w:tc>
        <w:tc>
          <w:tcPr>
            <w:tcW w:w="544" w:type="pct"/>
            <w:shd w:val="clear" w:color="auto" w:fill="auto"/>
            <w:vAlign w:val="center"/>
          </w:tcPr>
          <w:p w14:paraId="0A978D75" w14:textId="77777777" w:rsidR="00132636" w:rsidRPr="00CB7E2E" w:rsidRDefault="00132636" w:rsidP="00AD1DE5">
            <w:pPr>
              <w:jc w:val="both"/>
              <w:rPr>
                <w:b/>
                <w:color w:val="000000"/>
                <w:sz w:val="21"/>
                <w:szCs w:val="21"/>
              </w:rPr>
            </w:pPr>
            <w:r w:rsidRPr="00CB7E2E">
              <w:rPr>
                <w:b/>
                <w:color w:val="000000"/>
                <w:sz w:val="21"/>
                <w:szCs w:val="21"/>
              </w:rPr>
              <w:t>GEF Project Financing  (a)</w:t>
            </w:r>
          </w:p>
        </w:tc>
        <w:tc>
          <w:tcPr>
            <w:tcW w:w="427" w:type="pct"/>
            <w:shd w:val="clear" w:color="auto" w:fill="auto"/>
            <w:vAlign w:val="center"/>
          </w:tcPr>
          <w:p w14:paraId="731A73DA" w14:textId="77777777" w:rsidR="00132636" w:rsidRPr="00CB7E2E" w:rsidRDefault="00132636" w:rsidP="00AD1DE5">
            <w:pPr>
              <w:jc w:val="both"/>
              <w:rPr>
                <w:b/>
                <w:color w:val="000000"/>
                <w:sz w:val="21"/>
                <w:szCs w:val="21"/>
              </w:rPr>
            </w:pPr>
            <w:r w:rsidRPr="00CB7E2E">
              <w:rPr>
                <w:b/>
                <w:color w:val="000000"/>
                <w:sz w:val="21"/>
                <w:szCs w:val="21"/>
              </w:rPr>
              <w:t>Agency Fee (b)</w:t>
            </w:r>
            <w:r w:rsidR="00091854" w:rsidRPr="00CB7E2E">
              <w:rPr>
                <w:color w:val="000000"/>
                <w:sz w:val="21"/>
                <w:szCs w:val="21"/>
                <w:vertAlign w:val="superscript"/>
              </w:rPr>
              <w:t>b</w:t>
            </w:r>
            <w:r w:rsidRPr="00CB7E2E">
              <w:rPr>
                <w:color w:val="000000"/>
                <w:sz w:val="21"/>
                <w:szCs w:val="21"/>
                <w:vertAlign w:val="superscript"/>
              </w:rPr>
              <w:t>)</w:t>
            </w:r>
          </w:p>
        </w:tc>
        <w:tc>
          <w:tcPr>
            <w:tcW w:w="505" w:type="pct"/>
            <w:shd w:val="clear" w:color="auto" w:fill="auto"/>
            <w:vAlign w:val="center"/>
          </w:tcPr>
          <w:p w14:paraId="58DB74CB" w14:textId="77777777" w:rsidR="00132636" w:rsidRPr="00CB7E2E" w:rsidRDefault="00132636" w:rsidP="00AD1DE5">
            <w:pPr>
              <w:ind w:hanging="17"/>
              <w:jc w:val="both"/>
              <w:rPr>
                <w:b/>
                <w:color w:val="000000"/>
                <w:sz w:val="21"/>
                <w:szCs w:val="21"/>
              </w:rPr>
            </w:pPr>
            <w:r w:rsidRPr="00CB7E2E">
              <w:rPr>
                <w:b/>
                <w:color w:val="000000"/>
                <w:sz w:val="21"/>
                <w:szCs w:val="21"/>
              </w:rPr>
              <w:t>Total</w:t>
            </w:r>
          </w:p>
          <w:p w14:paraId="761C80A9" w14:textId="77777777" w:rsidR="00132636" w:rsidRPr="00CB7E2E" w:rsidRDefault="00132636" w:rsidP="00AD1DE5">
            <w:pPr>
              <w:ind w:hanging="17"/>
              <w:jc w:val="both"/>
              <w:rPr>
                <w:b/>
                <w:color w:val="000000"/>
                <w:sz w:val="21"/>
                <w:szCs w:val="21"/>
              </w:rPr>
            </w:pPr>
            <w:r w:rsidRPr="00CB7E2E">
              <w:rPr>
                <w:b/>
                <w:color w:val="000000"/>
                <w:sz w:val="21"/>
                <w:szCs w:val="21"/>
              </w:rPr>
              <w:t>(c)=a+b</w:t>
            </w:r>
          </w:p>
        </w:tc>
      </w:tr>
      <w:tr w:rsidR="00862F73" w:rsidRPr="00CB7E2E" w14:paraId="023E5D29" w14:textId="77777777" w:rsidTr="00862F73">
        <w:trPr>
          <w:trHeight w:val="253"/>
        </w:trPr>
        <w:tc>
          <w:tcPr>
            <w:tcW w:w="427" w:type="pct"/>
            <w:shd w:val="clear" w:color="auto" w:fill="auto"/>
          </w:tcPr>
          <w:p w14:paraId="6DB8981E" w14:textId="77777777" w:rsidR="00862F73" w:rsidRPr="00CB7E2E" w:rsidRDefault="00D46A24" w:rsidP="00AD1DE5">
            <w:pPr>
              <w:jc w:val="both"/>
              <w:rPr>
                <w:sz w:val="21"/>
                <w:szCs w:val="21"/>
              </w:rPr>
            </w:pPr>
            <w:r>
              <w:rPr>
                <w:color w:val="000000"/>
                <w:sz w:val="21"/>
                <w:szCs w:val="21"/>
              </w:rPr>
              <w:t>UNEP</w:t>
            </w:r>
          </w:p>
        </w:tc>
        <w:tc>
          <w:tcPr>
            <w:tcW w:w="404" w:type="pct"/>
          </w:tcPr>
          <w:p w14:paraId="5DB0B9B9" w14:textId="77777777" w:rsidR="00862F73" w:rsidRPr="00CB7E2E" w:rsidRDefault="00862F73" w:rsidP="00AD1DE5">
            <w:pPr>
              <w:jc w:val="both"/>
              <w:rPr>
                <w:color w:val="000000"/>
                <w:sz w:val="21"/>
                <w:szCs w:val="21"/>
              </w:rPr>
            </w:pPr>
            <w:r w:rsidRPr="00CB7E2E">
              <w:rPr>
                <w:color w:val="000000"/>
                <w:sz w:val="21"/>
                <w:szCs w:val="21"/>
              </w:rPr>
              <w:t>CBIT</w:t>
            </w:r>
          </w:p>
        </w:tc>
        <w:tc>
          <w:tcPr>
            <w:tcW w:w="963" w:type="pct"/>
            <w:shd w:val="clear" w:color="auto" w:fill="auto"/>
          </w:tcPr>
          <w:p w14:paraId="5FD1CDBD" w14:textId="77777777" w:rsidR="00862F73" w:rsidRPr="00CB7E2E" w:rsidRDefault="00B71483" w:rsidP="00AD1DE5">
            <w:pPr>
              <w:jc w:val="both"/>
              <w:rPr>
                <w:color w:val="000000"/>
                <w:sz w:val="21"/>
                <w:szCs w:val="21"/>
              </w:rPr>
            </w:pPr>
            <w:r>
              <w:rPr>
                <w:color w:val="000000"/>
                <w:sz w:val="21"/>
                <w:szCs w:val="21"/>
              </w:rPr>
              <w:t>Sierra Leone</w:t>
            </w:r>
          </w:p>
        </w:tc>
        <w:tc>
          <w:tcPr>
            <w:tcW w:w="754" w:type="pct"/>
            <w:shd w:val="clear" w:color="auto" w:fill="auto"/>
          </w:tcPr>
          <w:p w14:paraId="0ECEBC35" w14:textId="77777777" w:rsidR="00862F73" w:rsidRPr="00CB7E2E" w:rsidRDefault="00862F73" w:rsidP="00AD1DE5">
            <w:pPr>
              <w:jc w:val="both"/>
              <w:rPr>
                <w:sz w:val="21"/>
                <w:szCs w:val="21"/>
              </w:rPr>
            </w:pPr>
            <w:r w:rsidRPr="00CB7E2E">
              <w:rPr>
                <w:sz w:val="21"/>
                <w:szCs w:val="21"/>
              </w:rPr>
              <w:t>Climate Change</w:t>
            </w:r>
          </w:p>
        </w:tc>
        <w:tc>
          <w:tcPr>
            <w:tcW w:w="976" w:type="pct"/>
            <w:shd w:val="clear" w:color="auto" w:fill="auto"/>
          </w:tcPr>
          <w:p w14:paraId="2C16E9FD" w14:textId="77777777" w:rsidR="00862F73" w:rsidRPr="00CB7E2E" w:rsidRDefault="00862F73" w:rsidP="00AD1DE5">
            <w:pPr>
              <w:jc w:val="both"/>
              <w:rPr>
                <w:color w:val="000000"/>
                <w:sz w:val="21"/>
                <w:szCs w:val="21"/>
              </w:rPr>
            </w:pPr>
          </w:p>
        </w:tc>
        <w:tc>
          <w:tcPr>
            <w:tcW w:w="544" w:type="pct"/>
            <w:shd w:val="clear" w:color="auto" w:fill="auto"/>
          </w:tcPr>
          <w:p w14:paraId="061B5340" w14:textId="77777777" w:rsidR="00862F73" w:rsidRPr="00CB7E2E" w:rsidRDefault="004312C9" w:rsidP="00BB6692">
            <w:pPr>
              <w:jc w:val="right"/>
              <w:rPr>
                <w:color w:val="000000"/>
                <w:sz w:val="20"/>
                <w:szCs w:val="20"/>
              </w:rPr>
            </w:pPr>
            <w:r w:rsidRPr="00CB7E2E">
              <w:rPr>
                <w:color w:val="000000"/>
                <w:sz w:val="20"/>
                <w:szCs w:val="20"/>
              </w:rPr>
              <w:t>1,34</w:t>
            </w:r>
            <w:r w:rsidR="00862F73" w:rsidRPr="00CB7E2E">
              <w:rPr>
                <w:color w:val="000000"/>
                <w:sz w:val="20"/>
                <w:szCs w:val="20"/>
              </w:rPr>
              <w:t>4,495</w:t>
            </w:r>
          </w:p>
        </w:tc>
        <w:tc>
          <w:tcPr>
            <w:tcW w:w="427" w:type="pct"/>
            <w:shd w:val="clear" w:color="auto" w:fill="auto"/>
          </w:tcPr>
          <w:p w14:paraId="61556489" w14:textId="7F58BA14" w:rsidR="00862F73" w:rsidRPr="00CB7E2E" w:rsidRDefault="002E7B23" w:rsidP="00AD1DE5">
            <w:pPr>
              <w:jc w:val="both"/>
              <w:rPr>
                <w:color w:val="000000"/>
                <w:sz w:val="21"/>
                <w:szCs w:val="21"/>
              </w:rPr>
            </w:pPr>
            <w:r>
              <w:rPr>
                <w:color w:val="000000"/>
                <w:sz w:val="20"/>
                <w:szCs w:val="20"/>
              </w:rPr>
              <w:t>127,727</w:t>
            </w:r>
          </w:p>
        </w:tc>
        <w:tc>
          <w:tcPr>
            <w:tcW w:w="505" w:type="pct"/>
            <w:shd w:val="clear" w:color="auto" w:fill="auto"/>
          </w:tcPr>
          <w:p w14:paraId="23FED501" w14:textId="127FA908" w:rsidR="00862F73" w:rsidRPr="00CB7E2E" w:rsidRDefault="00862F73" w:rsidP="005A5AD1">
            <w:pPr>
              <w:jc w:val="both"/>
              <w:rPr>
                <w:color w:val="000000"/>
                <w:sz w:val="21"/>
                <w:szCs w:val="21"/>
              </w:rPr>
            </w:pPr>
            <w:r w:rsidRPr="00CB7E2E">
              <w:rPr>
                <w:color w:val="000000"/>
                <w:sz w:val="20"/>
                <w:szCs w:val="20"/>
              </w:rPr>
              <w:t>1,</w:t>
            </w:r>
            <w:r w:rsidR="005A5AD1" w:rsidRPr="00CB7E2E">
              <w:rPr>
                <w:color w:val="000000"/>
                <w:sz w:val="20"/>
                <w:szCs w:val="20"/>
              </w:rPr>
              <w:t>4</w:t>
            </w:r>
            <w:r w:rsidR="002E7B23">
              <w:rPr>
                <w:color w:val="000000"/>
                <w:sz w:val="20"/>
                <w:szCs w:val="20"/>
              </w:rPr>
              <w:t>72</w:t>
            </w:r>
            <w:r w:rsidRPr="00CB7E2E">
              <w:rPr>
                <w:color w:val="000000"/>
                <w:sz w:val="20"/>
                <w:szCs w:val="20"/>
              </w:rPr>
              <w:t>,</w:t>
            </w:r>
            <w:r w:rsidR="002E7B23">
              <w:rPr>
                <w:color w:val="000000"/>
                <w:sz w:val="20"/>
                <w:szCs w:val="20"/>
              </w:rPr>
              <w:t>222</w:t>
            </w:r>
          </w:p>
        </w:tc>
      </w:tr>
      <w:tr w:rsidR="00862F73" w:rsidRPr="00CB7E2E" w14:paraId="7EB7E193" w14:textId="77777777" w:rsidTr="00862F73">
        <w:trPr>
          <w:trHeight w:val="253"/>
        </w:trPr>
        <w:tc>
          <w:tcPr>
            <w:tcW w:w="3524" w:type="pct"/>
            <w:gridSpan w:val="5"/>
            <w:tcBorders>
              <w:top w:val="double" w:sz="4" w:space="0" w:color="auto"/>
            </w:tcBorders>
          </w:tcPr>
          <w:p w14:paraId="2D88A08C" w14:textId="77777777" w:rsidR="00862F73" w:rsidRPr="00CB7E2E" w:rsidRDefault="00862F73" w:rsidP="00AD1DE5">
            <w:pPr>
              <w:jc w:val="both"/>
              <w:rPr>
                <w:color w:val="000000"/>
                <w:sz w:val="21"/>
                <w:szCs w:val="21"/>
              </w:rPr>
            </w:pPr>
            <w:r w:rsidRPr="00CB7E2E">
              <w:rPr>
                <w:b/>
                <w:color w:val="000000"/>
                <w:sz w:val="21"/>
                <w:szCs w:val="21"/>
              </w:rPr>
              <w:t>Total GEF Resources</w:t>
            </w:r>
          </w:p>
        </w:tc>
        <w:tc>
          <w:tcPr>
            <w:tcW w:w="544" w:type="pct"/>
            <w:tcBorders>
              <w:top w:val="double" w:sz="4" w:space="0" w:color="auto"/>
            </w:tcBorders>
            <w:shd w:val="clear" w:color="auto" w:fill="auto"/>
          </w:tcPr>
          <w:p w14:paraId="6D83EC9B" w14:textId="77777777" w:rsidR="00862F73" w:rsidRPr="00CB7E2E" w:rsidRDefault="004312C9" w:rsidP="00BB6692">
            <w:pPr>
              <w:jc w:val="right"/>
              <w:rPr>
                <w:color w:val="000000"/>
                <w:sz w:val="20"/>
                <w:szCs w:val="20"/>
              </w:rPr>
            </w:pPr>
            <w:r w:rsidRPr="00CB7E2E">
              <w:rPr>
                <w:color w:val="000000"/>
                <w:sz w:val="20"/>
                <w:szCs w:val="20"/>
              </w:rPr>
              <w:t>1,34</w:t>
            </w:r>
            <w:r w:rsidR="00862F73" w:rsidRPr="00CB7E2E">
              <w:rPr>
                <w:color w:val="000000"/>
                <w:sz w:val="20"/>
                <w:szCs w:val="20"/>
              </w:rPr>
              <w:t>4,495</w:t>
            </w:r>
          </w:p>
        </w:tc>
        <w:tc>
          <w:tcPr>
            <w:tcW w:w="427" w:type="pct"/>
            <w:tcBorders>
              <w:top w:val="double" w:sz="4" w:space="0" w:color="auto"/>
            </w:tcBorders>
          </w:tcPr>
          <w:p w14:paraId="7918EDAB" w14:textId="46845E30" w:rsidR="00862F73" w:rsidRPr="00CB7E2E" w:rsidRDefault="002E7B23" w:rsidP="00BB6692">
            <w:pPr>
              <w:jc w:val="both"/>
              <w:rPr>
                <w:color w:val="000000"/>
                <w:sz w:val="21"/>
                <w:szCs w:val="21"/>
              </w:rPr>
            </w:pPr>
            <w:r>
              <w:rPr>
                <w:color w:val="000000"/>
                <w:sz w:val="20"/>
                <w:szCs w:val="20"/>
              </w:rPr>
              <w:t>127,727</w:t>
            </w:r>
          </w:p>
        </w:tc>
        <w:tc>
          <w:tcPr>
            <w:tcW w:w="505" w:type="pct"/>
            <w:tcBorders>
              <w:top w:val="double" w:sz="4" w:space="0" w:color="auto"/>
            </w:tcBorders>
            <w:shd w:val="clear" w:color="auto" w:fill="auto"/>
          </w:tcPr>
          <w:p w14:paraId="4C62A099" w14:textId="2682E961" w:rsidR="00862F73" w:rsidRPr="00CB7E2E" w:rsidRDefault="00862F73" w:rsidP="005A5AD1">
            <w:pPr>
              <w:jc w:val="both"/>
              <w:rPr>
                <w:color w:val="000000"/>
                <w:sz w:val="21"/>
                <w:szCs w:val="21"/>
              </w:rPr>
            </w:pPr>
            <w:r w:rsidRPr="00CB7E2E">
              <w:rPr>
                <w:color w:val="000000"/>
                <w:sz w:val="20"/>
                <w:szCs w:val="20"/>
              </w:rPr>
              <w:t>1,</w:t>
            </w:r>
            <w:r w:rsidR="002E7B23" w:rsidRPr="00CB7E2E">
              <w:rPr>
                <w:color w:val="000000"/>
                <w:sz w:val="20"/>
                <w:szCs w:val="20"/>
              </w:rPr>
              <w:t>4</w:t>
            </w:r>
            <w:r w:rsidR="002E7B23">
              <w:rPr>
                <w:color w:val="000000"/>
                <w:sz w:val="20"/>
                <w:szCs w:val="20"/>
              </w:rPr>
              <w:t>72</w:t>
            </w:r>
            <w:r w:rsidRPr="00CB7E2E">
              <w:rPr>
                <w:color w:val="000000"/>
                <w:sz w:val="20"/>
                <w:szCs w:val="20"/>
              </w:rPr>
              <w:t>,</w:t>
            </w:r>
            <w:r w:rsidR="002E7B23">
              <w:rPr>
                <w:color w:val="000000"/>
                <w:sz w:val="20"/>
                <w:szCs w:val="20"/>
              </w:rPr>
              <w:t>222</w:t>
            </w:r>
          </w:p>
        </w:tc>
      </w:tr>
    </w:tbl>
    <w:p w14:paraId="6F55B5FE" w14:textId="77777777" w:rsidR="00930EA6" w:rsidRPr="00CB7E2E" w:rsidRDefault="008A0460" w:rsidP="00842C13">
      <w:pPr>
        <w:pStyle w:val="Footer"/>
        <w:tabs>
          <w:tab w:val="clear" w:pos="4320"/>
          <w:tab w:val="clear" w:pos="8640"/>
        </w:tabs>
        <w:jc w:val="both"/>
        <w:rPr>
          <w:bCs/>
          <w:color w:val="000000"/>
          <w:sz w:val="21"/>
          <w:szCs w:val="21"/>
          <w:lang w:val="en-US"/>
        </w:rPr>
      </w:pPr>
      <w:r w:rsidRPr="00CB7E2E">
        <w:rPr>
          <w:bCs/>
          <w:color w:val="000000"/>
          <w:sz w:val="21"/>
          <w:szCs w:val="21"/>
          <w:lang w:val="en-US"/>
        </w:rPr>
        <w:tab/>
      </w:r>
      <w:r w:rsidR="00105D00">
        <w:rPr>
          <w:bCs/>
          <w:color w:val="000000"/>
          <w:sz w:val="21"/>
          <w:szCs w:val="21"/>
          <w:lang w:val="en-US"/>
        </w:rPr>
        <w:tab/>
      </w:r>
    </w:p>
    <w:p w14:paraId="4633B933" w14:textId="77777777" w:rsidR="00D245A7" w:rsidRPr="00CB7E2E" w:rsidRDefault="00D245A7" w:rsidP="00AD1DE5">
      <w:pPr>
        <w:pStyle w:val="Footer"/>
        <w:tabs>
          <w:tab w:val="clear" w:pos="4320"/>
          <w:tab w:val="clear" w:pos="8640"/>
        </w:tabs>
        <w:jc w:val="both"/>
        <w:rPr>
          <w:bCs/>
          <w:color w:val="000000"/>
          <w:sz w:val="21"/>
          <w:szCs w:val="21"/>
          <w:lang w:val="en-US"/>
        </w:rPr>
      </w:pPr>
    </w:p>
    <w:p w14:paraId="4954B0F8" w14:textId="77777777" w:rsidR="00181537" w:rsidRPr="00CB7E2E" w:rsidRDefault="0076121E" w:rsidP="00AD1DE5">
      <w:pPr>
        <w:pStyle w:val="GEFTableHeading"/>
        <w:jc w:val="both"/>
        <w:rPr>
          <w:sz w:val="21"/>
          <w:szCs w:val="21"/>
        </w:rPr>
      </w:pPr>
      <w:r w:rsidRPr="00CB7E2E">
        <w:rPr>
          <w:sz w:val="21"/>
          <w:szCs w:val="21"/>
        </w:rPr>
        <w:t xml:space="preserve">E. </w:t>
      </w:r>
      <w:r w:rsidR="00181537" w:rsidRPr="00CB7E2E">
        <w:rPr>
          <w:sz w:val="21"/>
          <w:szCs w:val="21"/>
        </w:rPr>
        <w:t xml:space="preserve"> Project preparation grant (ppg)</w:t>
      </w:r>
    </w:p>
    <w:p w14:paraId="5115F2F5" w14:textId="0F2D7CE6" w:rsidR="00486C68" w:rsidRPr="00CB7E2E" w:rsidRDefault="00D54E10" w:rsidP="00AD1DE5">
      <w:pPr>
        <w:pStyle w:val="Footer"/>
        <w:tabs>
          <w:tab w:val="clear" w:pos="4320"/>
          <w:tab w:val="clear" w:pos="8640"/>
        </w:tabs>
        <w:ind w:left="-720"/>
        <w:jc w:val="both"/>
        <w:rPr>
          <w:color w:val="000000"/>
          <w:sz w:val="21"/>
          <w:szCs w:val="21"/>
          <w:lang w:val="en-US"/>
        </w:rPr>
      </w:pPr>
      <w:r w:rsidRPr="00CB7E2E">
        <w:rPr>
          <w:color w:val="000000"/>
          <w:sz w:val="21"/>
          <w:szCs w:val="21"/>
          <w:lang w:val="en-US"/>
        </w:rPr>
        <w:t xml:space="preserve">     </w:t>
      </w:r>
      <w:r w:rsidR="00A61885" w:rsidRPr="00CB7E2E">
        <w:rPr>
          <w:color w:val="000000"/>
          <w:sz w:val="21"/>
          <w:szCs w:val="21"/>
          <w:lang w:val="en-US"/>
        </w:rPr>
        <w:t>Is Project Preparation Grant requested? Yes</w:t>
      </w:r>
      <w:r w:rsidR="00A61885" w:rsidRPr="00CB7E2E">
        <w:rPr>
          <w:color w:val="000000"/>
          <w:sz w:val="21"/>
          <w:szCs w:val="21"/>
        </w:rPr>
        <w:t xml:space="preserve"> </w:t>
      </w:r>
      <w:r w:rsidR="007028BC" w:rsidRPr="00CB7E2E">
        <w:rPr>
          <w:color w:val="000000"/>
          <w:sz w:val="21"/>
          <w:szCs w:val="21"/>
        </w:rPr>
        <w:t>X No</w:t>
      </w:r>
      <w:r w:rsidR="00A61885" w:rsidRPr="00CB7E2E">
        <w:rPr>
          <w:color w:val="000000"/>
          <w:sz w:val="21"/>
          <w:szCs w:val="21"/>
        </w:rPr>
        <w:t xml:space="preserve"> </w:t>
      </w:r>
      <w:r w:rsidR="00774E40" w:rsidRPr="00CB7E2E">
        <w:rPr>
          <w:color w:val="000000"/>
          <w:sz w:val="21"/>
          <w:szCs w:val="21"/>
        </w:rPr>
        <w:fldChar w:fldCharType="begin">
          <w:ffData>
            <w:name w:val="PPG_requested_no"/>
            <w:enabled/>
            <w:calcOnExit w:val="0"/>
            <w:checkBox>
              <w:sizeAuto/>
              <w:default w:val="0"/>
            </w:checkBox>
          </w:ffData>
        </w:fldChar>
      </w:r>
      <w:bookmarkStart w:id="16" w:name="PPG_requested_no"/>
      <w:r w:rsidR="00774E40" w:rsidRPr="00CB7E2E">
        <w:rPr>
          <w:color w:val="000000"/>
          <w:sz w:val="21"/>
          <w:szCs w:val="21"/>
        </w:rPr>
        <w:instrText xml:space="preserve"> FORMCHECKBOX </w:instrText>
      </w:r>
      <w:r w:rsidR="0060598F">
        <w:rPr>
          <w:color w:val="000000"/>
          <w:sz w:val="21"/>
          <w:szCs w:val="21"/>
        </w:rPr>
      </w:r>
      <w:r w:rsidR="0060598F">
        <w:rPr>
          <w:color w:val="000000"/>
          <w:sz w:val="21"/>
          <w:szCs w:val="21"/>
        </w:rPr>
        <w:fldChar w:fldCharType="separate"/>
      </w:r>
      <w:r w:rsidR="00774E40" w:rsidRPr="00CB7E2E">
        <w:rPr>
          <w:color w:val="000000"/>
          <w:sz w:val="21"/>
          <w:szCs w:val="21"/>
        </w:rPr>
        <w:fldChar w:fldCharType="end"/>
      </w:r>
      <w:bookmarkEnd w:id="16"/>
      <w:r w:rsidR="00A61885" w:rsidRPr="00CB7E2E">
        <w:rPr>
          <w:color w:val="000000"/>
          <w:sz w:val="21"/>
          <w:szCs w:val="21"/>
          <w:lang w:val="en-US"/>
        </w:rPr>
        <w:t xml:space="preserve"> If no, </w:t>
      </w:r>
      <w:r w:rsidR="001C7FEA" w:rsidRPr="00CB7E2E">
        <w:rPr>
          <w:color w:val="000000"/>
          <w:sz w:val="21"/>
          <w:szCs w:val="21"/>
          <w:lang w:val="en-US"/>
        </w:rPr>
        <w:t>skip item E.</w:t>
      </w:r>
    </w:p>
    <w:p w14:paraId="52168B2D" w14:textId="77777777" w:rsidR="00A61885" w:rsidRPr="00CB7E2E" w:rsidRDefault="00A61885" w:rsidP="00AD1DE5">
      <w:pPr>
        <w:pStyle w:val="Footer"/>
        <w:tabs>
          <w:tab w:val="clear" w:pos="4320"/>
          <w:tab w:val="clear" w:pos="8640"/>
        </w:tabs>
        <w:ind w:left="-720"/>
        <w:jc w:val="both"/>
        <w:rPr>
          <w:color w:val="000000"/>
          <w:sz w:val="21"/>
          <w:szCs w:val="21"/>
          <w:lang w:val="en-US"/>
        </w:rPr>
      </w:pPr>
    </w:p>
    <w:p w14:paraId="45E625F3" w14:textId="77777777" w:rsidR="006F3B05" w:rsidRPr="00CB7E2E" w:rsidRDefault="006F3B05" w:rsidP="00AD1DE5">
      <w:pPr>
        <w:pStyle w:val="Footer"/>
        <w:tabs>
          <w:tab w:val="clear" w:pos="4320"/>
          <w:tab w:val="clear" w:pos="8640"/>
        </w:tabs>
        <w:spacing w:after="80"/>
        <w:ind w:left="-720"/>
        <w:jc w:val="both"/>
        <w:rPr>
          <w:b/>
          <w:color w:val="000000"/>
          <w:sz w:val="21"/>
          <w:szCs w:val="21"/>
          <w:lang w:val="en-US"/>
        </w:rPr>
      </w:pPr>
      <w:r w:rsidRPr="00CB7E2E">
        <w:rPr>
          <w:b/>
          <w:smallCaps/>
          <w:color w:val="000000"/>
          <w:sz w:val="21"/>
          <w:szCs w:val="21"/>
        </w:rPr>
        <w:t>PPG  Amount requested by agency</w:t>
      </w:r>
      <w:r w:rsidR="00C36288" w:rsidRPr="00CB7E2E">
        <w:rPr>
          <w:b/>
          <w:smallCaps/>
          <w:color w:val="000000"/>
          <w:sz w:val="21"/>
          <w:szCs w:val="21"/>
          <w:lang w:val="en-US"/>
        </w:rPr>
        <w:t>(ies)</w:t>
      </w:r>
      <w:r w:rsidRPr="00CB7E2E">
        <w:rPr>
          <w:b/>
          <w:smallCaps/>
          <w:color w:val="000000"/>
          <w:sz w:val="21"/>
          <w:szCs w:val="21"/>
        </w:rPr>
        <w:t xml:space="preserve">, </w:t>
      </w:r>
      <w:r w:rsidR="00F43951" w:rsidRPr="00CB7E2E">
        <w:rPr>
          <w:b/>
          <w:smallCaps/>
          <w:color w:val="000000"/>
          <w:sz w:val="21"/>
          <w:szCs w:val="21"/>
          <w:lang w:val="en-US"/>
        </w:rPr>
        <w:t xml:space="preserve">Trust Fund, </w:t>
      </w:r>
      <w:r w:rsidRPr="00CB7E2E">
        <w:rPr>
          <w:b/>
          <w:smallCaps/>
          <w:color w:val="000000"/>
          <w:sz w:val="21"/>
          <w:szCs w:val="21"/>
        </w:rPr>
        <w:t xml:space="preserve"> country</w:t>
      </w:r>
      <w:r w:rsidR="00C36288" w:rsidRPr="00CB7E2E">
        <w:rPr>
          <w:b/>
          <w:smallCaps/>
          <w:color w:val="000000"/>
          <w:sz w:val="21"/>
          <w:szCs w:val="21"/>
          <w:lang w:val="en-US"/>
        </w:rPr>
        <w:t>(ies)</w:t>
      </w:r>
      <w:r w:rsidR="00F43951" w:rsidRPr="00CB7E2E">
        <w:rPr>
          <w:b/>
          <w:smallCaps/>
          <w:color w:val="000000"/>
          <w:sz w:val="21"/>
          <w:szCs w:val="21"/>
          <w:lang w:val="en-US"/>
        </w:rPr>
        <w:t xml:space="preserve"> and </w:t>
      </w:r>
      <w:r w:rsidR="00C36288" w:rsidRPr="00CB7E2E">
        <w:rPr>
          <w:b/>
          <w:smallCaps/>
          <w:color w:val="000000"/>
          <w:sz w:val="21"/>
          <w:szCs w:val="21"/>
          <w:lang w:val="en-US"/>
        </w:rPr>
        <w:t xml:space="preserve">the Programming </w:t>
      </w:r>
      <w:r w:rsidR="00F43951" w:rsidRPr="00CB7E2E">
        <w:rPr>
          <w:b/>
          <w:smallCaps/>
          <w:color w:val="000000"/>
          <w:sz w:val="21"/>
          <w:szCs w:val="21"/>
          <w:lang w:val="en-US"/>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800"/>
        <w:gridCol w:w="1800"/>
        <w:gridCol w:w="1170"/>
        <w:gridCol w:w="900"/>
        <w:gridCol w:w="990"/>
      </w:tblGrid>
      <w:tr w:rsidR="00C67AC1" w:rsidRPr="00CB7E2E" w14:paraId="2F9AAE06" w14:textId="77777777" w:rsidTr="00D3413F">
        <w:trPr>
          <w:trHeight w:val="224"/>
        </w:trPr>
        <w:tc>
          <w:tcPr>
            <w:tcW w:w="10530" w:type="dxa"/>
            <w:gridSpan w:val="8"/>
            <w:vAlign w:val="center"/>
          </w:tcPr>
          <w:p w14:paraId="294AA4A2" w14:textId="0BD9D2D2" w:rsidR="00C67AC1" w:rsidRPr="00CB7E2E" w:rsidRDefault="00C67AC1" w:rsidP="00DF413C">
            <w:pPr>
              <w:spacing w:after="80"/>
              <w:jc w:val="both"/>
              <w:rPr>
                <w:b/>
                <w:color w:val="000000"/>
                <w:sz w:val="21"/>
                <w:szCs w:val="21"/>
              </w:rPr>
            </w:pPr>
            <w:r w:rsidRPr="00CB7E2E">
              <w:rPr>
                <w:b/>
                <w:sz w:val="21"/>
                <w:szCs w:val="21"/>
              </w:rPr>
              <w:t>Project Preparation Grant amount requested:   $</w:t>
            </w:r>
            <w:bookmarkStart w:id="17" w:name="OLE_LINK4"/>
            <w:r w:rsidR="0078671A" w:rsidRPr="00CB7E2E">
              <w:rPr>
                <w:rStyle w:val="GEFFieldtoFilloutChar"/>
                <w:sz w:val="21"/>
                <w:szCs w:val="21"/>
              </w:rPr>
              <w:t>50,000</w:t>
            </w:r>
            <w:r w:rsidRPr="00CB7E2E">
              <w:rPr>
                <w:sz w:val="21"/>
                <w:szCs w:val="21"/>
              </w:rPr>
              <w:t xml:space="preserve">                                 </w:t>
            </w:r>
            <w:bookmarkEnd w:id="17"/>
            <w:r w:rsidRPr="00CB7E2E">
              <w:rPr>
                <w:sz w:val="21"/>
                <w:szCs w:val="21"/>
              </w:rPr>
              <w:t xml:space="preserve">PPG Agency Fee:  </w:t>
            </w:r>
            <w:r w:rsidR="0078671A" w:rsidRPr="00CB7E2E">
              <w:rPr>
                <w:rStyle w:val="GEFFieldtoFilloutChar"/>
                <w:sz w:val="21"/>
                <w:szCs w:val="21"/>
              </w:rPr>
              <w:t>$4,</w:t>
            </w:r>
            <w:r w:rsidR="00DF413C">
              <w:rPr>
                <w:rStyle w:val="GEFFieldtoFilloutChar"/>
                <w:sz w:val="21"/>
                <w:szCs w:val="21"/>
              </w:rPr>
              <w:t>750</w:t>
            </w:r>
          </w:p>
        </w:tc>
      </w:tr>
      <w:tr w:rsidR="007035F6" w:rsidRPr="00CB7E2E" w14:paraId="052EE0FF" w14:textId="77777777" w:rsidTr="00BE76E5">
        <w:trPr>
          <w:trHeight w:val="224"/>
        </w:trPr>
        <w:tc>
          <w:tcPr>
            <w:tcW w:w="900" w:type="dxa"/>
            <w:vMerge w:val="restart"/>
            <w:vAlign w:val="center"/>
          </w:tcPr>
          <w:p w14:paraId="5C12E77B" w14:textId="77777777" w:rsidR="007035F6" w:rsidRPr="00CB7E2E" w:rsidRDefault="007035F6" w:rsidP="00AD1DE5">
            <w:pPr>
              <w:spacing w:after="80"/>
              <w:jc w:val="both"/>
              <w:rPr>
                <w:b/>
                <w:color w:val="000000"/>
                <w:sz w:val="21"/>
                <w:szCs w:val="21"/>
              </w:rPr>
            </w:pPr>
            <w:r w:rsidRPr="00CB7E2E">
              <w:rPr>
                <w:b/>
                <w:color w:val="000000"/>
                <w:sz w:val="21"/>
                <w:szCs w:val="21"/>
              </w:rPr>
              <w:t>GEF Agency</w:t>
            </w:r>
          </w:p>
        </w:tc>
        <w:tc>
          <w:tcPr>
            <w:tcW w:w="780" w:type="dxa"/>
            <w:vMerge w:val="restart"/>
            <w:shd w:val="clear" w:color="auto" w:fill="auto"/>
            <w:vAlign w:val="center"/>
          </w:tcPr>
          <w:p w14:paraId="5C474893" w14:textId="77777777" w:rsidR="007035F6" w:rsidRPr="00CB7E2E" w:rsidRDefault="007035F6" w:rsidP="00AD1DE5">
            <w:pPr>
              <w:spacing w:after="80"/>
              <w:jc w:val="both"/>
              <w:rPr>
                <w:b/>
                <w:color w:val="000000"/>
                <w:sz w:val="21"/>
                <w:szCs w:val="21"/>
              </w:rPr>
            </w:pPr>
            <w:r w:rsidRPr="00CB7E2E">
              <w:rPr>
                <w:b/>
                <w:color w:val="000000"/>
                <w:sz w:val="21"/>
                <w:szCs w:val="21"/>
              </w:rPr>
              <w:t>Trust Fund</w:t>
            </w:r>
          </w:p>
        </w:tc>
        <w:tc>
          <w:tcPr>
            <w:tcW w:w="2190" w:type="dxa"/>
            <w:vMerge w:val="restart"/>
            <w:shd w:val="clear" w:color="auto" w:fill="auto"/>
            <w:vAlign w:val="center"/>
          </w:tcPr>
          <w:p w14:paraId="35B82903" w14:textId="77777777" w:rsidR="007035F6" w:rsidRPr="00CB7E2E" w:rsidRDefault="007035F6" w:rsidP="00AD1DE5">
            <w:pPr>
              <w:spacing w:after="80"/>
              <w:ind w:right="-108"/>
              <w:jc w:val="both"/>
              <w:rPr>
                <w:b/>
                <w:color w:val="000000"/>
                <w:sz w:val="21"/>
                <w:szCs w:val="21"/>
              </w:rPr>
            </w:pPr>
            <w:r w:rsidRPr="00CB7E2E">
              <w:rPr>
                <w:b/>
                <w:color w:val="000000"/>
                <w:sz w:val="21"/>
                <w:szCs w:val="21"/>
              </w:rPr>
              <w:t xml:space="preserve">Country/ </w:t>
            </w:r>
          </w:p>
          <w:p w14:paraId="750A2A5C" w14:textId="77777777" w:rsidR="007035F6" w:rsidRPr="00CB7E2E" w:rsidRDefault="007035F6" w:rsidP="00AD1DE5">
            <w:pPr>
              <w:spacing w:after="80"/>
              <w:ind w:right="-108"/>
              <w:jc w:val="both"/>
              <w:rPr>
                <w:color w:val="000000"/>
                <w:sz w:val="21"/>
                <w:szCs w:val="21"/>
              </w:rPr>
            </w:pPr>
            <w:r w:rsidRPr="00CB7E2E">
              <w:rPr>
                <w:b/>
                <w:color w:val="000000"/>
                <w:sz w:val="21"/>
                <w:szCs w:val="21"/>
              </w:rPr>
              <w:t>Regional/Global</w:t>
            </w:r>
            <w:r w:rsidRPr="00CB7E2E">
              <w:rPr>
                <w:color w:val="000000"/>
                <w:sz w:val="21"/>
                <w:szCs w:val="21"/>
              </w:rPr>
              <w:t xml:space="preserve"> </w:t>
            </w:r>
          </w:p>
        </w:tc>
        <w:tc>
          <w:tcPr>
            <w:tcW w:w="1800" w:type="dxa"/>
            <w:vMerge w:val="restart"/>
            <w:shd w:val="clear" w:color="auto" w:fill="auto"/>
            <w:vAlign w:val="center"/>
          </w:tcPr>
          <w:p w14:paraId="2207F632" w14:textId="77777777" w:rsidR="007035F6" w:rsidRPr="00CB7E2E" w:rsidRDefault="007035F6" w:rsidP="00AD1DE5">
            <w:pPr>
              <w:jc w:val="both"/>
              <w:rPr>
                <w:b/>
                <w:color w:val="000000"/>
                <w:sz w:val="21"/>
                <w:szCs w:val="21"/>
              </w:rPr>
            </w:pPr>
            <w:r w:rsidRPr="00CB7E2E">
              <w:rPr>
                <w:b/>
                <w:color w:val="000000"/>
                <w:sz w:val="21"/>
                <w:szCs w:val="21"/>
              </w:rPr>
              <w:t>Focal Area</w:t>
            </w:r>
          </w:p>
        </w:tc>
        <w:tc>
          <w:tcPr>
            <w:tcW w:w="1800" w:type="dxa"/>
            <w:vMerge w:val="restart"/>
            <w:shd w:val="clear" w:color="auto" w:fill="auto"/>
            <w:vAlign w:val="center"/>
          </w:tcPr>
          <w:p w14:paraId="267CAFDC" w14:textId="77777777" w:rsidR="007035F6" w:rsidRPr="00CB7E2E" w:rsidRDefault="007035F6" w:rsidP="00AD1DE5">
            <w:pPr>
              <w:jc w:val="both"/>
              <w:rPr>
                <w:rFonts w:ascii="Times New Roman Bold" w:hAnsi="Times New Roman Bold"/>
                <w:b/>
                <w:color w:val="000000"/>
                <w:sz w:val="21"/>
                <w:szCs w:val="21"/>
              </w:rPr>
            </w:pPr>
            <w:r w:rsidRPr="00CB7E2E">
              <w:rPr>
                <w:rFonts w:ascii="Times New Roman Bold" w:hAnsi="Times New Roman Bold"/>
                <w:b/>
                <w:color w:val="000000"/>
                <w:sz w:val="21"/>
                <w:szCs w:val="21"/>
              </w:rPr>
              <w:t>Programming</w:t>
            </w:r>
          </w:p>
          <w:p w14:paraId="187360A5" w14:textId="77777777" w:rsidR="007035F6" w:rsidRPr="00CB7E2E" w:rsidRDefault="007035F6" w:rsidP="00AD1DE5">
            <w:pPr>
              <w:jc w:val="both"/>
              <w:rPr>
                <w:b/>
                <w:color w:val="000000"/>
                <w:sz w:val="21"/>
                <w:szCs w:val="21"/>
              </w:rPr>
            </w:pPr>
            <w:r w:rsidRPr="00CB7E2E">
              <w:rPr>
                <w:rFonts w:ascii="Times New Roman Bold" w:hAnsi="Times New Roman Bold"/>
                <w:b/>
                <w:color w:val="000000"/>
                <w:sz w:val="21"/>
                <w:szCs w:val="21"/>
              </w:rPr>
              <w:t xml:space="preserve"> of Funds</w:t>
            </w:r>
          </w:p>
        </w:tc>
        <w:tc>
          <w:tcPr>
            <w:tcW w:w="3060" w:type="dxa"/>
            <w:gridSpan w:val="3"/>
            <w:shd w:val="clear" w:color="auto" w:fill="auto"/>
            <w:vAlign w:val="center"/>
          </w:tcPr>
          <w:p w14:paraId="1D4F45A1" w14:textId="77777777" w:rsidR="007035F6" w:rsidRPr="00CB7E2E" w:rsidRDefault="007035F6" w:rsidP="00AD1DE5">
            <w:pPr>
              <w:spacing w:after="80"/>
              <w:jc w:val="both"/>
              <w:rPr>
                <w:b/>
                <w:color w:val="000000"/>
                <w:sz w:val="21"/>
                <w:szCs w:val="21"/>
              </w:rPr>
            </w:pPr>
            <w:r w:rsidRPr="00CB7E2E">
              <w:rPr>
                <w:b/>
                <w:color w:val="000000"/>
                <w:sz w:val="21"/>
                <w:szCs w:val="21"/>
              </w:rPr>
              <w:t>(in $)</w:t>
            </w:r>
          </w:p>
        </w:tc>
      </w:tr>
      <w:tr w:rsidR="007035F6" w:rsidRPr="00CB7E2E" w14:paraId="5CD97ED7" w14:textId="77777777" w:rsidTr="00BE76E5">
        <w:trPr>
          <w:trHeight w:val="277"/>
        </w:trPr>
        <w:tc>
          <w:tcPr>
            <w:tcW w:w="900" w:type="dxa"/>
            <w:vMerge/>
          </w:tcPr>
          <w:p w14:paraId="727A5041" w14:textId="77777777" w:rsidR="007035F6" w:rsidRPr="00CB7E2E" w:rsidRDefault="007035F6" w:rsidP="00AD1DE5">
            <w:pPr>
              <w:jc w:val="both"/>
              <w:rPr>
                <w:b/>
                <w:smallCaps/>
                <w:color w:val="000000"/>
                <w:sz w:val="21"/>
                <w:szCs w:val="21"/>
              </w:rPr>
            </w:pPr>
          </w:p>
        </w:tc>
        <w:tc>
          <w:tcPr>
            <w:tcW w:w="780" w:type="dxa"/>
            <w:vMerge/>
            <w:shd w:val="clear" w:color="auto" w:fill="auto"/>
          </w:tcPr>
          <w:p w14:paraId="5965C19A" w14:textId="77777777" w:rsidR="007035F6" w:rsidRPr="00CB7E2E" w:rsidRDefault="007035F6" w:rsidP="00AD1DE5">
            <w:pPr>
              <w:jc w:val="both"/>
              <w:rPr>
                <w:b/>
                <w:smallCaps/>
                <w:color w:val="000000"/>
                <w:sz w:val="21"/>
                <w:szCs w:val="21"/>
              </w:rPr>
            </w:pPr>
          </w:p>
        </w:tc>
        <w:tc>
          <w:tcPr>
            <w:tcW w:w="2190" w:type="dxa"/>
            <w:vMerge/>
            <w:shd w:val="clear" w:color="auto" w:fill="auto"/>
          </w:tcPr>
          <w:p w14:paraId="2FC111AE" w14:textId="77777777" w:rsidR="007035F6" w:rsidRPr="00CB7E2E" w:rsidRDefault="007035F6" w:rsidP="00AD1DE5">
            <w:pPr>
              <w:jc w:val="both"/>
              <w:rPr>
                <w:b/>
                <w:smallCaps/>
                <w:color w:val="000000"/>
                <w:sz w:val="21"/>
                <w:szCs w:val="21"/>
              </w:rPr>
            </w:pPr>
          </w:p>
        </w:tc>
        <w:tc>
          <w:tcPr>
            <w:tcW w:w="1800" w:type="dxa"/>
            <w:vMerge/>
            <w:shd w:val="clear" w:color="auto" w:fill="auto"/>
          </w:tcPr>
          <w:p w14:paraId="1CD006CC" w14:textId="77777777" w:rsidR="007035F6" w:rsidRPr="00CB7E2E" w:rsidRDefault="007035F6" w:rsidP="00AD1DE5">
            <w:pPr>
              <w:jc w:val="both"/>
              <w:rPr>
                <w:b/>
                <w:color w:val="000000"/>
                <w:sz w:val="21"/>
                <w:szCs w:val="21"/>
              </w:rPr>
            </w:pPr>
          </w:p>
        </w:tc>
        <w:tc>
          <w:tcPr>
            <w:tcW w:w="1800" w:type="dxa"/>
            <w:vMerge/>
            <w:shd w:val="clear" w:color="auto" w:fill="auto"/>
          </w:tcPr>
          <w:p w14:paraId="73A177A1" w14:textId="77777777" w:rsidR="007035F6" w:rsidRPr="00CB7E2E" w:rsidRDefault="007035F6" w:rsidP="00AD1DE5">
            <w:pPr>
              <w:jc w:val="both"/>
              <w:rPr>
                <w:b/>
                <w:color w:val="000000"/>
                <w:sz w:val="21"/>
                <w:szCs w:val="21"/>
              </w:rPr>
            </w:pPr>
          </w:p>
        </w:tc>
        <w:tc>
          <w:tcPr>
            <w:tcW w:w="1170" w:type="dxa"/>
            <w:shd w:val="clear" w:color="auto" w:fill="auto"/>
            <w:vAlign w:val="center"/>
          </w:tcPr>
          <w:p w14:paraId="14774C2F" w14:textId="77777777" w:rsidR="007035F6" w:rsidRPr="00CB7E2E" w:rsidRDefault="007035F6" w:rsidP="00AD1DE5">
            <w:pPr>
              <w:jc w:val="both"/>
              <w:rPr>
                <w:b/>
                <w:color w:val="000000"/>
                <w:sz w:val="21"/>
                <w:szCs w:val="21"/>
              </w:rPr>
            </w:pPr>
          </w:p>
          <w:p w14:paraId="3FB261BE" w14:textId="77777777" w:rsidR="007035F6" w:rsidRPr="00CB7E2E" w:rsidRDefault="007035F6" w:rsidP="00AD1DE5">
            <w:pPr>
              <w:jc w:val="both"/>
              <w:rPr>
                <w:color w:val="000000"/>
                <w:sz w:val="21"/>
                <w:szCs w:val="21"/>
              </w:rPr>
            </w:pPr>
            <w:r w:rsidRPr="00CB7E2E">
              <w:rPr>
                <w:b/>
                <w:color w:val="000000"/>
                <w:sz w:val="21"/>
                <w:szCs w:val="21"/>
              </w:rPr>
              <w:t xml:space="preserve">PPG </w:t>
            </w:r>
            <w:r w:rsidRPr="00CB7E2E">
              <w:rPr>
                <w:color w:val="000000"/>
                <w:sz w:val="21"/>
                <w:szCs w:val="21"/>
              </w:rPr>
              <w:t>(a)</w:t>
            </w:r>
          </w:p>
        </w:tc>
        <w:tc>
          <w:tcPr>
            <w:tcW w:w="900" w:type="dxa"/>
            <w:shd w:val="clear" w:color="auto" w:fill="auto"/>
            <w:vAlign w:val="center"/>
          </w:tcPr>
          <w:p w14:paraId="395C987B" w14:textId="77777777" w:rsidR="007035F6" w:rsidRPr="00CB7E2E" w:rsidRDefault="007035F6" w:rsidP="00AD1DE5">
            <w:pPr>
              <w:jc w:val="both"/>
              <w:rPr>
                <w:b/>
                <w:color w:val="000000"/>
                <w:sz w:val="21"/>
                <w:szCs w:val="21"/>
              </w:rPr>
            </w:pPr>
            <w:r w:rsidRPr="00CB7E2E">
              <w:rPr>
                <w:b/>
                <w:color w:val="000000"/>
                <w:sz w:val="21"/>
                <w:szCs w:val="21"/>
              </w:rPr>
              <w:t>Agency</w:t>
            </w:r>
          </w:p>
          <w:p w14:paraId="30527416" w14:textId="77777777" w:rsidR="007035F6" w:rsidRPr="00CB7E2E" w:rsidRDefault="007035F6" w:rsidP="00AD1DE5">
            <w:pPr>
              <w:jc w:val="both"/>
              <w:rPr>
                <w:color w:val="000000"/>
                <w:sz w:val="21"/>
                <w:szCs w:val="21"/>
              </w:rPr>
            </w:pPr>
            <w:r w:rsidRPr="00CB7E2E">
              <w:rPr>
                <w:b/>
                <w:color w:val="000000"/>
                <w:sz w:val="21"/>
                <w:szCs w:val="21"/>
              </w:rPr>
              <w:t>Fee</w:t>
            </w:r>
            <w:r w:rsidRPr="00CB7E2E">
              <w:rPr>
                <w:rStyle w:val="FootnoteReference"/>
                <w:b/>
                <w:color w:val="000000"/>
                <w:sz w:val="21"/>
                <w:szCs w:val="21"/>
              </w:rPr>
              <w:footnoteReference w:id="5"/>
            </w:r>
            <w:r w:rsidRPr="00CB7E2E">
              <w:rPr>
                <w:b/>
                <w:color w:val="000000"/>
                <w:sz w:val="21"/>
                <w:szCs w:val="21"/>
              </w:rPr>
              <w:t xml:space="preserve"> </w:t>
            </w:r>
            <w:r w:rsidRPr="00CB7E2E">
              <w:rPr>
                <w:color w:val="000000"/>
                <w:sz w:val="21"/>
                <w:szCs w:val="21"/>
              </w:rPr>
              <w:t>(b)</w:t>
            </w:r>
          </w:p>
        </w:tc>
        <w:tc>
          <w:tcPr>
            <w:tcW w:w="990" w:type="dxa"/>
            <w:shd w:val="clear" w:color="auto" w:fill="auto"/>
            <w:vAlign w:val="center"/>
          </w:tcPr>
          <w:p w14:paraId="2FCFBA3C" w14:textId="77777777" w:rsidR="007035F6" w:rsidRPr="00CB7E2E" w:rsidRDefault="007035F6" w:rsidP="00AD1DE5">
            <w:pPr>
              <w:jc w:val="both"/>
              <w:rPr>
                <w:b/>
                <w:color w:val="000000"/>
                <w:sz w:val="21"/>
                <w:szCs w:val="21"/>
              </w:rPr>
            </w:pPr>
            <w:r w:rsidRPr="00CB7E2E">
              <w:rPr>
                <w:b/>
                <w:color w:val="000000"/>
                <w:sz w:val="21"/>
                <w:szCs w:val="21"/>
              </w:rPr>
              <w:t>Total</w:t>
            </w:r>
          </w:p>
          <w:p w14:paraId="4F286C8F" w14:textId="77777777" w:rsidR="007035F6" w:rsidRPr="00CB7E2E" w:rsidRDefault="007035F6" w:rsidP="00AD1DE5">
            <w:pPr>
              <w:jc w:val="both"/>
              <w:rPr>
                <w:color w:val="000000"/>
                <w:sz w:val="21"/>
                <w:szCs w:val="21"/>
              </w:rPr>
            </w:pPr>
            <w:r w:rsidRPr="00CB7E2E">
              <w:rPr>
                <w:color w:val="000000"/>
                <w:sz w:val="21"/>
                <w:szCs w:val="21"/>
              </w:rPr>
              <w:t>c = a + b</w:t>
            </w:r>
          </w:p>
        </w:tc>
      </w:tr>
      <w:tr w:rsidR="00B64FBC" w:rsidRPr="00CB7E2E" w14:paraId="6716E701" w14:textId="77777777" w:rsidTr="00BE76E5">
        <w:trPr>
          <w:trHeight w:val="253"/>
        </w:trPr>
        <w:tc>
          <w:tcPr>
            <w:tcW w:w="900" w:type="dxa"/>
          </w:tcPr>
          <w:p w14:paraId="1EE3F698" w14:textId="77777777" w:rsidR="00B64FBC" w:rsidRPr="00CB7E2E" w:rsidRDefault="00D46A24" w:rsidP="00AD1DE5">
            <w:pPr>
              <w:jc w:val="both"/>
              <w:rPr>
                <w:sz w:val="21"/>
                <w:szCs w:val="21"/>
              </w:rPr>
            </w:pPr>
            <w:r>
              <w:rPr>
                <w:color w:val="000000"/>
                <w:sz w:val="21"/>
                <w:szCs w:val="21"/>
              </w:rPr>
              <w:t>UNEP</w:t>
            </w:r>
          </w:p>
        </w:tc>
        <w:tc>
          <w:tcPr>
            <w:tcW w:w="780" w:type="dxa"/>
            <w:shd w:val="clear" w:color="auto" w:fill="auto"/>
          </w:tcPr>
          <w:p w14:paraId="2A77DBB1" w14:textId="77777777" w:rsidR="00B64FBC" w:rsidRPr="00CB7E2E" w:rsidRDefault="00D87159" w:rsidP="00AD1DE5">
            <w:pPr>
              <w:jc w:val="both"/>
              <w:rPr>
                <w:color w:val="000000"/>
                <w:sz w:val="21"/>
                <w:szCs w:val="21"/>
              </w:rPr>
            </w:pPr>
            <w:r w:rsidRPr="00CB7E2E">
              <w:rPr>
                <w:bCs/>
                <w:smallCaps/>
                <w:color w:val="000000"/>
                <w:sz w:val="21"/>
                <w:szCs w:val="21"/>
              </w:rPr>
              <w:t>CBIT</w:t>
            </w:r>
          </w:p>
        </w:tc>
        <w:tc>
          <w:tcPr>
            <w:tcW w:w="2190" w:type="dxa"/>
            <w:shd w:val="clear" w:color="auto" w:fill="auto"/>
          </w:tcPr>
          <w:p w14:paraId="5333F129" w14:textId="77777777" w:rsidR="00B64FBC" w:rsidRPr="00CB7E2E" w:rsidRDefault="00B71483" w:rsidP="00AD1DE5">
            <w:pPr>
              <w:jc w:val="both"/>
              <w:rPr>
                <w:color w:val="000000"/>
                <w:sz w:val="21"/>
                <w:szCs w:val="21"/>
              </w:rPr>
            </w:pPr>
            <w:r>
              <w:rPr>
                <w:color w:val="000000"/>
                <w:sz w:val="21"/>
                <w:szCs w:val="21"/>
              </w:rPr>
              <w:t>Sierra Leone</w:t>
            </w:r>
          </w:p>
        </w:tc>
        <w:tc>
          <w:tcPr>
            <w:tcW w:w="1800" w:type="dxa"/>
            <w:shd w:val="clear" w:color="auto" w:fill="auto"/>
          </w:tcPr>
          <w:p w14:paraId="0AB7A643" w14:textId="77777777" w:rsidR="00B64FBC" w:rsidRPr="00CB7E2E" w:rsidRDefault="00D87159" w:rsidP="00AD1DE5">
            <w:pPr>
              <w:jc w:val="both"/>
              <w:rPr>
                <w:sz w:val="21"/>
                <w:szCs w:val="21"/>
              </w:rPr>
            </w:pPr>
            <w:r w:rsidRPr="00CB7E2E">
              <w:rPr>
                <w:color w:val="000000"/>
                <w:sz w:val="21"/>
                <w:szCs w:val="21"/>
              </w:rPr>
              <w:t>Climate Change</w:t>
            </w:r>
          </w:p>
        </w:tc>
        <w:tc>
          <w:tcPr>
            <w:tcW w:w="1800" w:type="dxa"/>
            <w:shd w:val="clear" w:color="auto" w:fill="auto"/>
          </w:tcPr>
          <w:p w14:paraId="42720F30" w14:textId="77777777" w:rsidR="00B64FBC" w:rsidRPr="00CB7E2E" w:rsidRDefault="00B64FBC" w:rsidP="00AD1DE5">
            <w:pPr>
              <w:jc w:val="both"/>
              <w:rPr>
                <w:color w:val="000000"/>
                <w:sz w:val="21"/>
                <w:szCs w:val="21"/>
              </w:rPr>
            </w:pPr>
            <w:r w:rsidRPr="00CB7E2E">
              <w:rPr>
                <w:color w:val="000000"/>
                <w:sz w:val="21"/>
                <w:szCs w:val="21"/>
              </w:rPr>
              <w:fldChar w:fldCharType="begin">
                <w:ffData>
                  <w:name w:val="PPG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8" w:name="PPG_SubTheme_01"/>
            <w:r w:rsidRPr="00CB7E2E">
              <w:rPr>
                <w:color w:val="000000"/>
                <w:sz w:val="21"/>
                <w:szCs w:val="21"/>
              </w:rPr>
              <w:instrText xml:space="preserve"> FORMDROPDOWN </w:instrText>
            </w:r>
            <w:r w:rsidR="0060598F">
              <w:rPr>
                <w:color w:val="000000"/>
                <w:sz w:val="21"/>
                <w:szCs w:val="21"/>
              </w:rPr>
            </w:r>
            <w:r w:rsidR="0060598F">
              <w:rPr>
                <w:color w:val="000000"/>
                <w:sz w:val="21"/>
                <w:szCs w:val="21"/>
              </w:rPr>
              <w:fldChar w:fldCharType="separate"/>
            </w:r>
            <w:r w:rsidRPr="00CB7E2E">
              <w:rPr>
                <w:color w:val="000000"/>
                <w:sz w:val="21"/>
                <w:szCs w:val="21"/>
              </w:rPr>
              <w:fldChar w:fldCharType="end"/>
            </w:r>
            <w:bookmarkEnd w:id="18"/>
          </w:p>
        </w:tc>
        <w:tc>
          <w:tcPr>
            <w:tcW w:w="1170" w:type="dxa"/>
            <w:shd w:val="clear" w:color="auto" w:fill="auto"/>
          </w:tcPr>
          <w:p w14:paraId="2CBD7CC8" w14:textId="77777777" w:rsidR="00B64FBC" w:rsidRPr="00CB7E2E" w:rsidRDefault="00B93644" w:rsidP="00AD1DE5">
            <w:pPr>
              <w:jc w:val="both"/>
              <w:rPr>
                <w:color w:val="000000"/>
                <w:sz w:val="21"/>
                <w:szCs w:val="21"/>
              </w:rPr>
            </w:pPr>
            <w:r w:rsidRPr="00CB7E2E">
              <w:rPr>
                <w:color w:val="000000"/>
                <w:sz w:val="21"/>
                <w:szCs w:val="21"/>
              </w:rPr>
              <w:t xml:space="preserve">       </w:t>
            </w:r>
            <w:r w:rsidR="00592C2D" w:rsidRPr="00CB7E2E">
              <w:rPr>
                <w:color w:val="000000"/>
                <w:sz w:val="21"/>
                <w:szCs w:val="21"/>
              </w:rPr>
              <w:t>50,000</w:t>
            </w:r>
          </w:p>
        </w:tc>
        <w:tc>
          <w:tcPr>
            <w:tcW w:w="900" w:type="dxa"/>
            <w:shd w:val="clear" w:color="auto" w:fill="auto"/>
          </w:tcPr>
          <w:p w14:paraId="7C68BE0C" w14:textId="302FAE66" w:rsidR="00B64FBC" w:rsidRPr="00CB7E2E" w:rsidRDefault="00B93644" w:rsidP="00DF413C">
            <w:pPr>
              <w:jc w:val="both"/>
              <w:rPr>
                <w:color w:val="000000"/>
                <w:sz w:val="21"/>
                <w:szCs w:val="21"/>
              </w:rPr>
            </w:pPr>
            <w:r w:rsidRPr="00CB7E2E">
              <w:rPr>
                <w:color w:val="000000"/>
                <w:sz w:val="21"/>
                <w:szCs w:val="21"/>
              </w:rPr>
              <w:t xml:space="preserve">    4,</w:t>
            </w:r>
            <w:r w:rsidR="00DF413C">
              <w:rPr>
                <w:color w:val="000000"/>
                <w:sz w:val="21"/>
                <w:szCs w:val="21"/>
              </w:rPr>
              <w:t>750</w:t>
            </w:r>
          </w:p>
        </w:tc>
        <w:tc>
          <w:tcPr>
            <w:tcW w:w="990" w:type="dxa"/>
            <w:shd w:val="clear" w:color="auto" w:fill="auto"/>
          </w:tcPr>
          <w:p w14:paraId="594FD7CE" w14:textId="522E8DC0" w:rsidR="00B64FBC" w:rsidRPr="00CB7E2E" w:rsidRDefault="00B93644" w:rsidP="00DF413C">
            <w:pPr>
              <w:jc w:val="both"/>
              <w:rPr>
                <w:color w:val="000000"/>
                <w:sz w:val="21"/>
                <w:szCs w:val="21"/>
              </w:rPr>
            </w:pPr>
            <w:r w:rsidRPr="00CB7E2E">
              <w:rPr>
                <w:color w:val="000000"/>
                <w:sz w:val="21"/>
                <w:szCs w:val="21"/>
              </w:rPr>
              <w:t xml:space="preserve">   54,</w:t>
            </w:r>
            <w:r w:rsidR="00DF413C">
              <w:rPr>
                <w:color w:val="000000"/>
                <w:sz w:val="21"/>
                <w:szCs w:val="21"/>
              </w:rPr>
              <w:t>750</w:t>
            </w:r>
          </w:p>
        </w:tc>
      </w:tr>
      <w:tr w:rsidR="00932869" w:rsidRPr="00CB7E2E" w14:paraId="42DCCFEB" w14:textId="77777777" w:rsidTr="007035F6">
        <w:trPr>
          <w:trHeight w:val="253"/>
        </w:trPr>
        <w:tc>
          <w:tcPr>
            <w:tcW w:w="7470" w:type="dxa"/>
            <w:gridSpan w:val="5"/>
            <w:tcBorders>
              <w:top w:val="double" w:sz="4" w:space="0" w:color="auto"/>
            </w:tcBorders>
          </w:tcPr>
          <w:p w14:paraId="74A90427" w14:textId="77777777" w:rsidR="00932869" w:rsidRPr="00CB7E2E" w:rsidRDefault="00932869" w:rsidP="00932869">
            <w:pPr>
              <w:jc w:val="both"/>
              <w:rPr>
                <w:color w:val="000000"/>
                <w:sz w:val="21"/>
                <w:szCs w:val="21"/>
              </w:rPr>
            </w:pPr>
            <w:r w:rsidRPr="00CB7E2E">
              <w:rPr>
                <w:b/>
                <w:color w:val="000000"/>
                <w:sz w:val="21"/>
                <w:szCs w:val="21"/>
              </w:rPr>
              <w:t>Total PPG Amount</w:t>
            </w:r>
          </w:p>
        </w:tc>
        <w:tc>
          <w:tcPr>
            <w:tcW w:w="1170" w:type="dxa"/>
            <w:tcBorders>
              <w:top w:val="double" w:sz="4" w:space="0" w:color="auto"/>
            </w:tcBorders>
            <w:shd w:val="clear" w:color="auto" w:fill="auto"/>
          </w:tcPr>
          <w:p w14:paraId="13113080" w14:textId="0EC36B02" w:rsidR="00932869" w:rsidRPr="00CB7E2E" w:rsidRDefault="00932869" w:rsidP="00932869">
            <w:pPr>
              <w:jc w:val="both"/>
              <w:rPr>
                <w:b/>
                <w:color w:val="000000"/>
                <w:sz w:val="21"/>
                <w:szCs w:val="21"/>
              </w:rPr>
            </w:pPr>
            <w:r w:rsidRPr="00CB7E2E">
              <w:rPr>
                <w:color w:val="000000"/>
                <w:sz w:val="21"/>
                <w:szCs w:val="21"/>
              </w:rPr>
              <w:t xml:space="preserve">       50,000</w:t>
            </w:r>
          </w:p>
        </w:tc>
        <w:tc>
          <w:tcPr>
            <w:tcW w:w="900" w:type="dxa"/>
            <w:tcBorders>
              <w:top w:val="double" w:sz="4" w:space="0" w:color="auto"/>
            </w:tcBorders>
            <w:shd w:val="clear" w:color="auto" w:fill="auto"/>
          </w:tcPr>
          <w:p w14:paraId="157E5A5F" w14:textId="751F75C9" w:rsidR="00932869" w:rsidRPr="00CB7E2E" w:rsidRDefault="00932869" w:rsidP="00DF413C">
            <w:pPr>
              <w:jc w:val="both"/>
              <w:rPr>
                <w:b/>
                <w:color w:val="000000"/>
                <w:sz w:val="21"/>
                <w:szCs w:val="21"/>
              </w:rPr>
            </w:pPr>
            <w:r w:rsidRPr="00CB7E2E">
              <w:rPr>
                <w:color w:val="000000"/>
                <w:sz w:val="21"/>
                <w:szCs w:val="21"/>
              </w:rPr>
              <w:t xml:space="preserve">    4,</w:t>
            </w:r>
            <w:r w:rsidR="00DF413C">
              <w:rPr>
                <w:color w:val="000000"/>
                <w:sz w:val="21"/>
                <w:szCs w:val="21"/>
              </w:rPr>
              <w:t>750</w:t>
            </w:r>
          </w:p>
        </w:tc>
        <w:tc>
          <w:tcPr>
            <w:tcW w:w="990" w:type="dxa"/>
            <w:tcBorders>
              <w:top w:val="double" w:sz="4" w:space="0" w:color="auto"/>
            </w:tcBorders>
            <w:shd w:val="clear" w:color="auto" w:fill="auto"/>
          </w:tcPr>
          <w:p w14:paraId="2B5DA702" w14:textId="167DD64A" w:rsidR="00932869" w:rsidRPr="00CB7E2E" w:rsidRDefault="00932869" w:rsidP="00DF413C">
            <w:pPr>
              <w:jc w:val="both"/>
              <w:rPr>
                <w:b/>
                <w:color w:val="000000"/>
                <w:sz w:val="21"/>
                <w:szCs w:val="21"/>
              </w:rPr>
            </w:pPr>
            <w:r w:rsidRPr="00CB7E2E">
              <w:rPr>
                <w:color w:val="000000"/>
                <w:sz w:val="21"/>
                <w:szCs w:val="21"/>
              </w:rPr>
              <w:t xml:space="preserve">   54,</w:t>
            </w:r>
            <w:r w:rsidR="00DF413C">
              <w:rPr>
                <w:color w:val="000000"/>
                <w:sz w:val="21"/>
                <w:szCs w:val="21"/>
              </w:rPr>
              <w:t>750</w:t>
            </w:r>
          </w:p>
        </w:tc>
      </w:tr>
    </w:tbl>
    <w:p w14:paraId="2C213C32" w14:textId="77777777" w:rsidR="00FB7E49" w:rsidRPr="00CB7E2E" w:rsidRDefault="00FB7E49" w:rsidP="00AD1DE5">
      <w:pPr>
        <w:pStyle w:val="Footer"/>
        <w:tabs>
          <w:tab w:val="clear" w:pos="4320"/>
          <w:tab w:val="clear" w:pos="8640"/>
        </w:tabs>
        <w:ind w:left="-720"/>
        <w:jc w:val="both"/>
        <w:rPr>
          <w:bCs/>
          <w:color w:val="000000"/>
          <w:sz w:val="21"/>
          <w:szCs w:val="21"/>
          <w:lang w:val="en-US"/>
        </w:rPr>
      </w:pPr>
    </w:p>
    <w:p w14:paraId="120F0B21" w14:textId="77777777" w:rsidR="00CE52B0" w:rsidRPr="00CB7E2E" w:rsidRDefault="00E13666" w:rsidP="00AD1DE5">
      <w:pPr>
        <w:pStyle w:val="GEFTableHeading"/>
        <w:jc w:val="both"/>
        <w:rPr>
          <w:sz w:val="21"/>
          <w:szCs w:val="21"/>
        </w:rPr>
      </w:pPr>
      <w:r w:rsidRPr="00CB7E2E">
        <w:rPr>
          <w:sz w:val="21"/>
          <w:szCs w:val="21"/>
        </w:rPr>
        <w:t xml:space="preserve">F. </w:t>
      </w:r>
      <w:r w:rsidR="00FB7E49" w:rsidRPr="00CB7E2E">
        <w:rPr>
          <w:sz w:val="21"/>
          <w:szCs w:val="21"/>
        </w:rPr>
        <w:t xml:space="preserve"> </w:t>
      </w:r>
      <w:r w:rsidR="008363F3" w:rsidRPr="00CB7E2E">
        <w:rPr>
          <w:sz w:val="21"/>
          <w:szCs w:val="21"/>
        </w:rPr>
        <w:t>P</w:t>
      </w:r>
      <w:r w:rsidR="00CE52B0" w:rsidRPr="00CB7E2E">
        <w:rPr>
          <w:sz w:val="21"/>
          <w:szCs w:val="21"/>
        </w:rPr>
        <w:t>roject’s Target Contributions to Global Environmental Benefits</w:t>
      </w:r>
    </w:p>
    <w:p w14:paraId="662AB6F8" w14:textId="77777777" w:rsidR="006F3B05" w:rsidRPr="00CB7E2E" w:rsidRDefault="00992638" w:rsidP="00AD1DE5">
      <w:pPr>
        <w:pStyle w:val="Footer"/>
        <w:tabs>
          <w:tab w:val="clear" w:pos="4320"/>
          <w:tab w:val="clear" w:pos="8640"/>
        </w:tabs>
        <w:spacing w:after="120"/>
        <w:ind w:left="-720"/>
        <w:jc w:val="both"/>
        <w:rPr>
          <w:color w:val="000000"/>
          <w:sz w:val="21"/>
          <w:szCs w:val="21"/>
          <w:lang w:val="en-US"/>
        </w:rPr>
      </w:pPr>
      <w:r w:rsidRPr="00CB7E2E">
        <w:rPr>
          <w:color w:val="000000"/>
          <w:sz w:val="21"/>
          <w:szCs w:val="21"/>
          <w:lang w:val="en-US"/>
        </w:rPr>
        <w:t>Provide</w:t>
      </w:r>
      <w:r w:rsidR="00580FA3" w:rsidRPr="00CB7E2E">
        <w:rPr>
          <w:color w:val="000000"/>
          <w:sz w:val="21"/>
          <w:szCs w:val="21"/>
          <w:lang w:val="en-US"/>
        </w:rPr>
        <w:t xml:space="preserve"> the expected project targets as appropriate.</w:t>
      </w:r>
      <w:r w:rsidR="00BA54CC" w:rsidRPr="00CB7E2E">
        <w:rPr>
          <w:b/>
          <w:color w:val="000000"/>
          <w:sz w:val="21"/>
          <w:szCs w:val="21"/>
        </w:rPr>
        <w:t xml:space="preserve"> </w:t>
      </w:r>
    </w:p>
    <w:tbl>
      <w:tblPr>
        <w:tblW w:w="10087"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3" w:type="dxa"/>
          <w:left w:w="115" w:type="dxa"/>
          <w:bottom w:w="29" w:type="dxa"/>
          <w:right w:w="115" w:type="dxa"/>
        </w:tblCellMar>
        <w:tblLook w:val="04A0" w:firstRow="1" w:lastRow="0" w:firstColumn="1" w:lastColumn="0" w:noHBand="0" w:noVBand="1"/>
      </w:tblPr>
      <w:tblGrid>
        <w:gridCol w:w="3330"/>
        <w:gridCol w:w="4200"/>
        <w:gridCol w:w="2557"/>
      </w:tblGrid>
      <w:tr w:rsidR="00677083" w:rsidRPr="00CB7E2E" w14:paraId="08E04112" w14:textId="77777777" w:rsidTr="00B746CC">
        <w:tc>
          <w:tcPr>
            <w:tcW w:w="3330" w:type="dxa"/>
            <w:shd w:val="clear" w:color="auto" w:fill="auto"/>
          </w:tcPr>
          <w:p w14:paraId="0FBA3AF6" w14:textId="77777777" w:rsidR="00677083" w:rsidRPr="00CB7E2E" w:rsidRDefault="00677083" w:rsidP="00B746CC">
            <w:pPr>
              <w:rPr>
                <w:rFonts w:cs="Calibri"/>
                <w:b/>
                <w:color w:val="000000"/>
                <w:sz w:val="21"/>
                <w:szCs w:val="21"/>
              </w:rPr>
            </w:pPr>
            <w:r w:rsidRPr="00CB7E2E">
              <w:rPr>
                <w:rFonts w:cs="Calibri"/>
                <w:b/>
                <w:color w:val="000000"/>
                <w:sz w:val="21"/>
                <w:szCs w:val="21"/>
              </w:rPr>
              <w:t>Corporate Results</w:t>
            </w:r>
          </w:p>
        </w:tc>
        <w:tc>
          <w:tcPr>
            <w:tcW w:w="4200" w:type="dxa"/>
            <w:shd w:val="clear" w:color="auto" w:fill="auto"/>
          </w:tcPr>
          <w:p w14:paraId="7674B44C" w14:textId="77777777" w:rsidR="00677083" w:rsidRPr="00CB7E2E" w:rsidRDefault="00677083" w:rsidP="00B746CC">
            <w:pPr>
              <w:rPr>
                <w:rFonts w:cs="Calibri"/>
                <w:b/>
                <w:color w:val="000000"/>
                <w:sz w:val="21"/>
                <w:szCs w:val="21"/>
              </w:rPr>
            </w:pPr>
            <w:r w:rsidRPr="00CB7E2E">
              <w:rPr>
                <w:rFonts w:cs="Calibri"/>
                <w:b/>
                <w:color w:val="000000"/>
                <w:sz w:val="21"/>
                <w:szCs w:val="21"/>
              </w:rPr>
              <w:t>Replenishment Targets</w:t>
            </w:r>
          </w:p>
        </w:tc>
        <w:tc>
          <w:tcPr>
            <w:tcW w:w="2557" w:type="dxa"/>
            <w:shd w:val="clear" w:color="auto" w:fill="auto"/>
          </w:tcPr>
          <w:p w14:paraId="7635CC01" w14:textId="77777777" w:rsidR="00677083" w:rsidRPr="00CB7E2E" w:rsidRDefault="00677083" w:rsidP="00B746CC">
            <w:pPr>
              <w:rPr>
                <w:rFonts w:cs="Calibri"/>
                <w:b/>
                <w:color w:val="000000"/>
                <w:sz w:val="21"/>
                <w:szCs w:val="21"/>
              </w:rPr>
            </w:pPr>
            <w:r w:rsidRPr="00CB7E2E">
              <w:rPr>
                <w:rFonts w:cs="Calibri"/>
                <w:b/>
                <w:color w:val="000000"/>
                <w:sz w:val="21"/>
                <w:szCs w:val="21"/>
              </w:rPr>
              <w:t>Project Targets</w:t>
            </w:r>
          </w:p>
        </w:tc>
      </w:tr>
      <w:tr w:rsidR="0054143A" w:rsidRPr="00CB7E2E" w14:paraId="4B8E7AE6" w14:textId="77777777" w:rsidTr="00B746CC">
        <w:tc>
          <w:tcPr>
            <w:tcW w:w="3330" w:type="dxa"/>
            <w:shd w:val="clear" w:color="auto" w:fill="auto"/>
          </w:tcPr>
          <w:p w14:paraId="1E2D0903" w14:textId="77777777" w:rsidR="0054143A" w:rsidRPr="00CB7E2E" w:rsidRDefault="0054143A" w:rsidP="00BB6692">
            <w:pPr>
              <w:numPr>
                <w:ilvl w:val="0"/>
                <w:numId w:val="6"/>
              </w:numPr>
              <w:ind w:left="342"/>
              <w:rPr>
                <w:rFonts w:cs="Calibri"/>
                <w:color w:val="000000"/>
                <w:sz w:val="21"/>
                <w:szCs w:val="21"/>
              </w:rPr>
            </w:pPr>
            <w:r w:rsidRPr="00CB7E2E">
              <w:rPr>
                <w:rFonts w:cs="Calibri"/>
                <w:color w:val="000000"/>
                <w:sz w:val="21"/>
                <w:szCs w:val="21"/>
              </w:rPr>
              <w:t>Maintain globally significant biodiversity and the ecosystem goods and services that it provides to society</w:t>
            </w:r>
          </w:p>
        </w:tc>
        <w:tc>
          <w:tcPr>
            <w:tcW w:w="4200" w:type="dxa"/>
            <w:shd w:val="clear" w:color="auto" w:fill="auto"/>
          </w:tcPr>
          <w:p w14:paraId="40BF77C7" w14:textId="77777777" w:rsidR="0054143A" w:rsidRPr="00CB7E2E" w:rsidRDefault="0054143A" w:rsidP="00B746CC">
            <w:pPr>
              <w:rPr>
                <w:rFonts w:cs="Calibri"/>
                <w:color w:val="000000"/>
                <w:sz w:val="21"/>
                <w:szCs w:val="21"/>
              </w:rPr>
            </w:pPr>
            <w:r w:rsidRPr="00CB7E2E">
              <w:rPr>
                <w:rFonts w:cs="Calibri"/>
                <w:color w:val="000000"/>
                <w:sz w:val="21"/>
                <w:szCs w:val="21"/>
              </w:rPr>
              <w:t>Improved management of landscapes and seascapes covering 300 million hectares</w:t>
            </w:r>
          </w:p>
        </w:tc>
        <w:tc>
          <w:tcPr>
            <w:tcW w:w="2557" w:type="dxa"/>
            <w:shd w:val="clear" w:color="auto" w:fill="auto"/>
          </w:tcPr>
          <w:p w14:paraId="0C62F645" w14:textId="77777777" w:rsidR="0054143A" w:rsidRPr="00CB7E2E" w:rsidRDefault="00553119" w:rsidP="000C173F">
            <w:pPr>
              <w:rPr>
                <w:rFonts w:cs="Calibri"/>
                <w:i/>
                <w:color w:val="000000"/>
                <w:sz w:val="21"/>
                <w:szCs w:val="21"/>
              </w:rPr>
            </w:pPr>
            <w:r w:rsidRPr="00CB7E2E">
              <w:rPr>
                <w:rFonts w:cs="Calibri"/>
                <w:i/>
                <w:color w:val="000000"/>
                <w:sz w:val="21"/>
                <w:szCs w:val="21"/>
              </w:rPr>
              <w:t xml:space="preserve">              </w:t>
            </w:r>
            <w:r w:rsidR="0054143A" w:rsidRPr="00CB7E2E">
              <w:rPr>
                <w:rFonts w:cs="Calibri"/>
                <w:i/>
                <w:color w:val="000000"/>
                <w:sz w:val="21"/>
                <w:szCs w:val="21"/>
              </w:rPr>
              <w:t xml:space="preserve"> Hectares</w:t>
            </w:r>
          </w:p>
        </w:tc>
      </w:tr>
      <w:tr w:rsidR="0054143A" w:rsidRPr="00CB7E2E" w14:paraId="5275B295" w14:textId="77777777" w:rsidTr="00B746CC">
        <w:tc>
          <w:tcPr>
            <w:tcW w:w="3330" w:type="dxa"/>
            <w:shd w:val="clear" w:color="auto" w:fill="auto"/>
          </w:tcPr>
          <w:p w14:paraId="340DAE7C" w14:textId="77777777" w:rsidR="0054143A" w:rsidRPr="00CB7E2E" w:rsidRDefault="0054143A" w:rsidP="00BB6692">
            <w:pPr>
              <w:numPr>
                <w:ilvl w:val="0"/>
                <w:numId w:val="6"/>
              </w:numPr>
              <w:ind w:left="342"/>
              <w:rPr>
                <w:rFonts w:cs="Calibri"/>
                <w:color w:val="000000"/>
                <w:sz w:val="21"/>
                <w:szCs w:val="21"/>
              </w:rPr>
            </w:pPr>
            <w:r w:rsidRPr="00CB7E2E">
              <w:rPr>
                <w:rFonts w:cs="Calibri"/>
                <w:color w:val="000000"/>
                <w:sz w:val="21"/>
                <w:szCs w:val="21"/>
              </w:rPr>
              <w:t>Sustainable land management in production systems (agriculture, rangelands, and forest landscapes)</w:t>
            </w:r>
          </w:p>
        </w:tc>
        <w:tc>
          <w:tcPr>
            <w:tcW w:w="4200" w:type="dxa"/>
            <w:shd w:val="clear" w:color="auto" w:fill="auto"/>
          </w:tcPr>
          <w:p w14:paraId="0BEB983A" w14:textId="77777777" w:rsidR="0054143A" w:rsidRPr="00CB7E2E" w:rsidRDefault="0054143A" w:rsidP="00B746CC">
            <w:pPr>
              <w:rPr>
                <w:rFonts w:cs="Calibri"/>
                <w:color w:val="000000"/>
                <w:sz w:val="21"/>
                <w:szCs w:val="21"/>
              </w:rPr>
            </w:pPr>
            <w:r w:rsidRPr="00CB7E2E">
              <w:rPr>
                <w:rFonts w:cs="Calibri"/>
                <w:color w:val="000000"/>
                <w:sz w:val="21"/>
                <w:szCs w:val="21"/>
              </w:rPr>
              <w:t>120 million hectares under sustainable land management</w:t>
            </w:r>
          </w:p>
        </w:tc>
        <w:tc>
          <w:tcPr>
            <w:tcW w:w="2557" w:type="dxa"/>
            <w:shd w:val="clear" w:color="auto" w:fill="auto"/>
          </w:tcPr>
          <w:p w14:paraId="683B9FFE" w14:textId="77777777" w:rsidR="0054143A" w:rsidRPr="00CB7E2E" w:rsidRDefault="00553119" w:rsidP="000C173F">
            <w:pPr>
              <w:rPr>
                <w:rFonts w:cs="Calibri"/>
                <w:i/>
                <w:color w:val="000000"/>
                <w:sz w:val="21"/>
                <w:szCs w:val="21"/>
              </w:rPr>
            </w:pPr>
            <w:r w:rsidRPr="00CB7E2E">
              <w:rPr>
                <w:rFonts w:cs="Calibri"/>
                <w:i/>
                <w:color w:val="000000"/>
                <w:sz w:val="21"/>
                <w:szCs w:val="21"/>
              </w:rPr>
              <w:t xml:space="preserve">              </w:t>
            </w:r>
            <w:r w:rsidR="0054143A" w:rsidRPr="00CB7E2E">
              <w:rPr>
                <w:rFonts w:cs="Calibri"/>
                <w:i/>
                <w:color w:val="000000"/>
                <w:sz w:val="21"/>
                <w:szCs w:val="21"/>
              </w:rPr>
              <w:t>Hectares</w:t>
            </w:r>
          </w:p>
        </w:tc>
      </w:tr>
      <w:tr w:rsidR="00553119" w:rsidRPr="00CB7E2E" w14:paraId="190AB850" w14:textId="77777777" w:rsidTr="00553119">
        <w:trPr>
          <w:trHeight w:val="390"/>
        </w:trPr>
        <w:tc>
          <w:tcPr>
            <w:tcW w:w="3330" w:type="dxa"/>
            <w:vMerge w:val="restart"/>
            <w:shd w:val="clear" w:color="auto" w:fill="auto"/>
          </w:tcPr>
          <w:p w14:paraId="0850D9C5" w14:textId="77777777" w:rsidR="00553119" w:rsidRPr="00CB7E2E" w:rsidRDefault="00553119" w:rsidP="00BB6692">
            <w:pPr>
              <w:numPr>
                <w:ilvl w:val="0"/>
                <w:numId w:val="6"/>
              </w:numPr>
              <w:ind w:left="342"/>
              <w:rPr>
                <w:rFonts w:cs="Calibri"/>
                <w:color w:val="000000"/>
                <w:sz w:val="21"/>
                <w:szCs w:val="21"/>
              </w:rPr>
            </w:pPr>
            <w:r w:rsidRPr="00CB7E2E">
              <w:rPr>
                <w:rFonts w:cs="Calibri"/>
                <w:color w:val="000000"/>
                <w:sz w:val="21"/>
                <w:szCs w:val="21"/>
              </w:rPr>
              <w:t xml:space="preserve">Promotion of collective management of transboundary water systems and </w:t>
            </w:r>
            <w:r w:rsidRPr="00CB7E2E">
              <w:rPr>
                <w:rFonts w:cs="Calibri"/>
                <w:color w:val="000000"/>
                <w:sz w:val="21"/>
                <w:szCs w:val="21"/>
              </w:rPr>
              <w:lastRenderedPageBreak/>
              <w:t>implementation of the full range of policy, legal, and institutional reforms and investments contributing to sustainable use and maintenance of ecosystem services</w:t>
            </w:r>
          </w:p>
        </w:tc>
        <w:tc>
          <w:tcPr>
            <w:tcW w:w="4200" w:type="dxa"/>
            <w:shd w:val="clear" w:color="auto" w:fill="auto"/>
          </w:tcPr>
          <w:p w14:paraId="20BF13AA" w14:textId="77777777" w:rsidR="00553119" w:rsidRPr="00CB7E2E" w:rsidRDefault="00553119" w:rsidP="00B746CC">
            <w:pPr>
              <w:rPr>
                <w:rFonts w:cs="Calibri"/>
                <w:color w:val="000000"/>
                <w:sz w:val="21"/>
                <w:szCs w:val="21"/>
              </w:rPr>
            </w:pPr>
            <w:r w:rsidRPr="00CB7E2E">
              <w:rPr>
                <w:rFonts w:cs="Calibri"/>
                <w:color w:val="000000"/>
                <w:sz w:val="21"/>
                <w:szCs w:val="21"/>
              </w:rPr>
              <w:lastRenderedPageBreak/>
              <w:t>Water-food-ecosystems security and conjunctive management of surface and groundwater in at least 10 freshwater basins;</w:t>
            </w:r>
          </w:p>
        </w:tc>
        <w:tc>
          <w:tcPr>
            <w:tcW w:w="2557" w:type="dxa"/>
            <w:shd w:val="clear" w:color="auto" w:fill="auto"/>
          </w:tcPr>
          <w:p w14:paraId="5D6223F8" w14:textId="77777777" w:rsidR="00553119" w:rsidRPr="00CB7E2E" w:rsidRDefault="00553119" w:rsidP="000C173F">
            <w:pPr>
              <w:rPr>
                <w:rFonts w:cs="Calibri"/>
                <w:i/>
                <w:color w:val="000000"/>
                <w:sz w:val="21"/>
                <w:szCs w:val="21"/>
              </w:rPr>
            </w:pPr>
            <w:r w:rsidRPr="00CB7E2E">
              <w:rPr>
                <w:i/>
                <w:color w:val="000000"/>
                <w:sz w:val="20"/>
                <w:szCs w:val="20"/>
              </w:rPr>
              <w:t xml:space="preserve">            Number of freshwater basins</w:t>
            </w:r>
          </w:p>
        </w:tc>
      </w:tr>
      <w:tr w:rsidR="00553119" w:rsidRPr="00CB7E2E" w14:paraId="38AFA2FB" w14:textId="77777777" w:rsidTr="00553119">
        <w:trPr>
          <w:trHeight w:val="496"/>
        </w:trPr>
        <w:tc>
          <w:tcPr>
            <w:tcW w:w="3330" w:type="dxa"/>
            <w:vMerge/>
            <w:shd w:val="clear" w:color="auto" w:fill="auto"/>
          </w:tcPr>
          <w:p w14:paraId="4B4D9906" w14:textId="77777777" w:rsidR="00553119" w:rsidRPr="00CB7E2E" w:rsidRDefault="00553119" w:rsidP="00BB6692">
            <w:pPr>
              <w:numPr>
                <w:ilvl w:val="0"/>
                <w:numId w:val="3"/>
              </w:numPr>
              <w:ind w:left="252" w:hanging="720"/>
              <w:rPr>
                <w:color w:val="000000"/>
                <w:sz w:val="20"/>
                <w:szCs w:val="20"/>
              </w:rPr>
            </w:pPr>
          </w:p>
        </w:tc>
        <w:tc>
          <w:tcPr>
            <w:tcW w:w="4200" w:type="dxa"/>
            <w:shd w:val="clear" w:color="auto" w:fill="auto"/>
          </w:tcPr>
          <w:p w14:paraId="7AF44B5A" w14:textId="77777777" w:rsidR="00553119" w:rsidRPr="00CB7E2E" w:rsidRDefault="00553119" w:rsidP="00B746CC">
            <w:pPr>
              <w:rPr>
                <w:rFonts w:cs="Calibri"/>
                <w:color w:val="000000"/>
                <w:sz w:val="21"/>
                <w:szCs w:val="21"/>
              </w:rPr>
            </w:pPr>
            <w:r w:rsidRPr="00CB7E2E">
              <w:rPr>
                <w:rFonts w:cs="Calibri"/>
                <w:color w:val="000000"/>
                <w:sz w:val="21"/>
                <w:szCs w:val="21"/>
              </w:rPr>
              <w:t>20% of globally over-exploited fisheries (by volume) moved to more sustainable levels</w:t>
            </w:r>
          </w:p>
        </w:tc>
        <w:tc>
          <w:tcPr>
            <w:tcW w:w="2557" w:type="dxa"/>
            <w:shd w:val="clear" w:color="auto" w:fill="auto"/>
          </w:tcPr>
          <w:p w14:paraId="08FBA32D" w14:textId="77777777" w:rsidR="00553119" w:rsidRPr="00CB7E2E" w:rsidRDefault="00553119" w:rsidP="000C173F">
            <w:pPr>
              <w:rPr>
                <w:rFonts w:cs="Calibri"/>
                <w:i/>
                <w:color w:val="000000"/>
                <w:sz w:val="21"/>
                <w:szCs w:val="21"/>
              </w:rPr>
            </w:pPr>
            <w:r w:rsidRPr="00CB7E2E">
              <w:rPr>
                <w:i/>
                <w:color w:val="000000"/>
                <w:sz w:val="20"/>
                <w:szCs w:val="20"/>
              </w:rPr>
              <w:t xml:space="preserve">           Percent of fisheries, by volume</w:t>
            </w:r>
          </w:p>
        </w:tc>
      </w:tr>
      <w:tr w:rsidR="00553119" w:rsidRPr="00CB7E2E" w14:paraId="5B88692E" w14:textId="77777777" w:rsidTr="00553119">
        <w:trPr>
          <w:trHeight w:val="424"/>
        </w:trPr>
        <w:tc>
          <w:tcPr>
            <w:tcW w:w="3330" w:type="dxa"/>
            <w:vMerge/>
            <w:shd w:val="clear" w:color="auto" w:fill="auto"/>
          </w:tcPr>
          <w:p w14:paraId="450C4269" w14:textId="77777777" w:rsidR="00553119" w:rsidRPr="00CB7E2E" w:rsidRDefault="00553119" w:rsidP="00BB6692">
            <w:pPr>
              <w:numPr>
                <w:ilvl w:val="0"/>
                <w:numId w:val="3"/>
              </w:numPr>
              <w:ind w:left="252" w:hanging="720"/>
              <w:rPr>
                <w:color w:val="000000"/>
                <w:sz w:val="20"/>
                <w:szCs w:val="20"/>
              </w:rPr>
            </w:pPr>
          </w:p>
        </w:tc>
        <w:tc>
          <w:tcPr>
            <w:tcW w:w="4200" w:type="dxa"/>
            <w:shd w:val="clear" w:color="auto" w:fill="auto"/>
          </w:tcPr>
          <w:p w14:paraId="025C9E13" w14:textId="77777777" w:rsidR="00553119" w:rsidRPr="00CB7E2E" w:rsidRDefault="00553119" w:rsidP="00B746CC">
            <w:pPr>
              <w:rPr>
                <w:rFonts w:cs="Calibri"/>
                <w:color w:val="000000"/>
                <w:sz w:val="21"/>
                <w:szCs w:val="21"/>
              </w:rPr>
            </w:pPr>
            <w:r w:rsidRPr="00CB7E2E">
              <w:rPr>
                <w:rFonts w:cs="Calibri"/>
                <w:color w:val="000000"/>
                <w:sz w:val="21"/>
                <w:szCs w:val="21"/>
              </w:rPr>
              <w:t>750 million tons of CO2e  mitigated (include both direct and indirect)</w:t>
            </w:r>
          </w:p>
        </w:tc>
        <w:tc>
          <w:tcPr>
            <w:tcW w:w="2557" w:type="dxa"/>
            <w:shd w:val="clear" w:color="auto" w:fill="auto"/>
          </w:tcPr>
          <w:p w14:paraId="3628EFE8" w14:textId="77777777" w:rsidR="00553119" w:rsidRPr="00CB7E2E" w:rsidRDefault="00553119" w:rsidP="000C173F">
            <w:pPr>
              <w:rPr>
                <w:rFonts w:cs="Calibri"/>
                <w:i/>
                <w:color w:val="000000"/>
                <w:sz w:val="21"/>
                <w:szCs w:val="21"/>
              </w:rPr>
            </w:pPr>
            <w:r w:rsidRPr="00CB7E2E">
              <w:rPr>
                <w:rFonts w:cs="Calibri"/>
                <w:i/>
                <w:color w:val="000000"/>
                <w:sz w:val="21"/>
                <w:szCs w:val="21"/>
              </w:rPr>
              <w:t xml:space="preserve">         </w:t>
            </w:r>
            <w:r w:rsidRPr="00CB7E2E">
              <w:rPr>
                <w:i/>
                <w:color w:val="000000"/>
                <w:sz w:val="20"/>
                <w:szCs w:val="20"/>
              </w:rPr>
              <w:t>metric tons</w:t>
            </w:r>
          </w:p>
        </w:tc>
      </w:tr>
      <w:tr w:rsidR="00677083" w:rsidRPr="00CB7E2E" w14:paraId="11872325" w14:textId="77777777" w:rsidTr="00B746CC">
        <w:tc>
          <w:tcPr>
            <w:tcW w:w="3330" w:type="dxa"/>
            <w:shd w:val="clear" w:color="auto" w:fill="auto"/>
          </w:tcPr>
          <w:p w14:paraId="1B37E8A6" w14:textId="77777777" w:rsidR="00677083" w:rsidRPr="00CB7E2E" w:rsidRDefault="00677083" w:rsidP="00BB6692">
            <w:pPr>
              <w:numPr>
                <w:ilvl w:val="0"/>
                <w:numId w:val="3"/>
              </w:numPr>
              <w:ind w:left="252" w:hanging="720"/>
              <w:rPr>
                <w:rFonts w:cs="Calibri"/>
                <w:color w:val="000000"/>
                <w:sz w:val="21"/>
                <w:szCs w:val="21"/>
              </w:rPr>
            </w:pPr>
            <w:r w:rsidRPr="00CB7E2E">
              <w:rPr>
                <w:rFonts w:cs="Calibri"/>
                <w:color w:val="000000"/>
                <w:sz w:val="21"/>
                <w:szCs w:val="21"/>
              </w:rPr>
              <w:t>4. Support to transformational shifts towards a low-emission and resilient development path</w:t>
            </w:r>
          </w:p>
        </w:tc>
        <w:tc>
          <w:tcPr>
            <w:tcW w:w="4200" w:type="dxa"/>
            <w:shd w:val="clear" w:color="auto" w:fill="auto"/>
          </w:tcPr>
          <w:p w14:paraId="4AE4E11A" w14:textId="77777777" w:rsidR="00677083" w:rsidRPr="00CB7E2E" w:rsidRDefault="00677083" w:rsidP="00B746CC">
            <w:pPr>
              <w:rPr>
                <w:rFonts w:cs="Calibri"/>
                <w:color w:val="000000"/>
                <w:sz w:val="21"/>
                <w:szCs w:val="21"/>
              </w:rPr>
            </w:pPr>
            <w:r w:rsidRPr="00CB7E2E">
              <w:rPr>
                <w:rFonts w:cs="Calibri"/>
                <w:color w:val="000000"/>
                <w:sz w:val="21"/>
                <w:szCs w:val="21"/>
              </w:rPr>
              <w:t>250 million tons of CO2e  mitigated (include both direct and indirect)</w:t>
            </w:r>
          </w:p>
        </w:tc>
        <w:tc>
          <w:tcPr>
            <w:tcW w:w="2557" w:type="dxa"/>
            <w:shd w:val="clear" w:color="auto" w:fill="auto"/>
          </w:tcPr>
          <w:p w14:paraId="499C7025" w14:textId="77777777" w:rsidR="00677083" w:rsidRPr="00CB7E2E" w:rsidRDefault="001C06EF" w:rsidP="001C06EF">
            <w:pPr>
              <w:rPr>
                <w:rFonts w:cs="Calibri"/>
                <w:i/>
                <w:color w:val="000000"/>
                <w:sz w:val="21"/>
                <w:szCs w:val="21"/>
              </w:rPr>
            </w:pPr>
            <w:r w:rsidRPr="00CB7E2E">
              <w:rPr>
                <w:rFonts w:cs="Calibri"/>
                <w:i/>
                <w:color w:val="000000"/>
                <w:sz w:val="21"/>
                <w:szCs w:val="21"/>
              </w:rPr>
              <w:t>M</w:t>
            </w:r>
            <w:r w:rsidR="00677083" w:rsidRPr="00CB7E2E">
              <w:rPr>
                <w:rFonts w:cs="Calibri"/>
                <w:i/>
                <w:color w:val="000000"/>
                <w:sz w:val="21"/>
                <w:szCs w:val="21"/>
              </w:rPr>
              <w:t>etric tons</w:t>
            </w:r>
            <w:r w:rsidRPr="00CB7E2E">
              <w:rPr>
                <w:rFonts w:cs="Calibri"/>
                <w:i/>
                <w:color w:val="000000"/>
                <w:sz w:val="21"/>
                <w:szCs w:val="21"/>
              </w:rPr>
              <w:t xml:space="preserve"> of CO2e mitigated</w:t>
            </w:r>
            <w:r w:rsidR="006B51E5" w:rsidRPr="00CB7E2E">
              <w:rPr>
                <w:rFonts w:cs="Calibri"/>
                <w:i/>
                <w:color w:val="000000"/>
                <w:sz w:val="21"/>
                <w:szCs w:val="21"/>
              </w:rPr>
              <w:t xml:space="preserve">. </w:t>
            </w:r>
          </w:p>
        </w:tc>
      </w:tr>
      <w:tr w:rsidR="00553119" w:rsidRPr="00CB7E2E" w14:paraId="206849BF" w14:textId="77777777" w:rsidTr="00553119">
        <w:trPr>
          <w:trHeight w:val="240"/>
        </w:trPr>
        <w:tc>
          <w:tcPr>
            <w:tcW w:w="3330" w:type="dxa"/>
            <w:vMerge w:val="restart"/>
            <w:shd w:val="clear" w:color="auto" w:fill="auto"/>
          </w:tcPr>
          <w:p w14:paraId="085C04E8" w14:textId="77777777" w:rsidR="00553119" w:rsidRPr="00CB7E2E" w:rsidRDefault="00553119" w:rsidP="00553119">
            <w:pPr>
              <w:ind w:left="252" w:hanging="240"/>
              <w:rPr>
                <w:rFonts w:cs="Calibri"/>
                <w:color w:val="000000"/>
                <w:sz w:val="21"/>
                <w:szCs w:val="21"/>
              </w:rPr>
            </w:pPr>
            <w:r w:rsidRPr="00CB7E2E">
              <w:rPr>
                <w:rFonts w:cs="Calibri"/>
                <w:color w:val="000000"/>
                <w:sz w:val="21"/>
                <w:szCs w:val="21"/>
              </w:rPr>
              <w:t>5. Increase in phase-out, disposal and reduction of releases of POPs, ODS, mercury and other chemicals of global concern</w:t>
            </w:r>
          </w:p>
        </w:tc>
        <w:tc>
          <w:tcPr>
            <w:tcW w:w="4200" w:type="dxa"/>
            <w:shd w:val="clear" w:color="auto" w:fill="auto"/>
          </w:tcPr>
          <w:p w14:paraId="4D34F02D" w14:textId="77777777" w:rsidR="00553119" w:rsidRPr="00CB7E2E" w:rsidRDefault="00553119" w:rsidP="00B746CC">
            <w:pPr>
              <w:rPr>
                <w:rFonts w:cs="Calibri"/>
                <w:color w:val="000000"/>
                <w:sz w:val="21"/>
                <w:szCs w:val="21"/>
              </w:rPr>
            </w:pPr>
            <w:r w:rsidRPr="00CB7E2E">
              <w:rPr>
                <w:rFonts w:cs="Calibri"/>
                <w:color w:val="000000"/>
                <w:sz w:val="21"/>
                <w:szCs w:val="21"/>
              </w:rPr>
              <w:t>Disposal of 80,000 tons of POPs (PCB, obsolete pesticides)</w:t>
            </w:r>
          </w:p>
        </w:tc>
        <w:tc>
          <w:tcPr>
            <w:tcW w:w="2557" w:type="dxa"/>
            <w:shd w:val="clear" w:color="auto" w:fill="auto"/>
          </w:tcPr>
          <w:p w14:paraId="02EEDB86" w14:textId="77777777" w:rsidR="00553119" w:rsidRPr="00CB7E2E" w:rsidRDefault="00553119" w:rsidP="00B746CC">
            <w:pPr>
              <w:rPr>
                <w:rFonts w:cs="Calibri"/>
                <w:color w:val="000000"/>
                <w:sz w:val="21"/>
                <w:szCs w:val="21"/>
              </w:rPr>
            </w:pPr>
            <w:r w:rsidRPr="00CB7E2E">
              <w:rPr>
                <w:i/>
                <w:color w:val="000000"/>
                <w:sz w:val="20"/>
                <w:szCs w:val="20"/>
              </w:rPr>
              <w:t xml:space="preserve">                metric tons</w:t>
            </w:r>
          </w:p>
        </w:tc>
      </w:tr>
      <w:tr w:rsidR="00553119" w:rsidRPr="00CB7E2E" w14:paraId="658EF3BC" w14:textId="77777777" w:rsidTr="00553119">
        <w:trPr>
          <w:trHeight w:val="271"/>
        </w:trPr>
        <w:tc>
          <w:tcPr>
            <w:tcW w:w="3330" w:type="dxa"/>
            <w:vMerge/>
            <w:shd w:val="clear" w:color="auto" w:fill="auto"/>
          </w:tcPr>
          <w:p w14:paraId="5BE1E25A" w14:textId="77777777" w:rsidR="00553119" w:rsidRPr="00CB7E2E" w:rsidRDefault="00553119" w:rsidP="00553119">
            <w:pPr>
              <w:ind w:left="252" w:hanging="240"/>
              <w:rPr>
                <w:rFonts w:cs="Calibri"/>
                <w:color w:val="000000"/>
                <w:sz w:val="21"/>
                <w:szCs w:val="21"/>
              </w:rPr>
            </w:pPr>
          </w:p>
        </w:tc>
        <w:tc>
          <w:tcPr>
            <w:tcW w:w="4200" w:type="dxa"/>
            <w:shd w:val="clear" w:color="auto" w:fill="auto"/>
          </w:tcPr>
          <w:p w14:paraId="03B58FDC" w14:textId="77777777" w:rsidR="00553119" w:rsidRPr="00CB7E2E" w:rsidRDefault="00553119" w:rsidP="00B746CC">
            <w:pPr>
              <w:rPr>
                <w:rFonts w:cs="Calibri"/>
                <w:color w:val="000000"/>
                <w:sz w:val="21"/>
                <w:szCs w:val="21"/>
              </w:rPr>
            </w:pPr>
            <w:r w:rsidRPr="00CB7E2E">
              <w:rPr>
                <w:rFonts w:cs="Calibri"/>
                <w:color w:val="000000"/>
                <w:sz w:val="21"/>
                <w:szCs w:val="21"/>
              </w:rPr>
              <w:t>Reduction of 1000 tons of Mercury</w:t>
            </w:r>
          </w:p>
        </w:tc>
        <w:tc>
          <w:tcPr>
            <w:tcW w:w="2557" w:type="dxa"/>
            <w:shd w:val="clear" w:color="auto" w:fill="auto"/>
          </w:tcPr>
          <w:p w14:paraId="675C9362" w14:textId="77777777" w:rsidR="00553119" w:rsidRPr="00CB7E2E" w:rsidRDefault="00553119" w:rsidP="00B44B8A">
            <w:pPr>
              <w:rPr>
                <w:rFonts w:cs="Calibri"/>
                <w:color w:val="000000"/>
                <w:sz w:val="21"/>
                <w:szCs w:val="21"/>
              </w:rPr>
            </w:pPr>
            <w:r w:rsidRPr="00CB7E2E">
              <w:rPr>
                <w:i/>
                <w:color w:val="000000"/>
                <w:sz w:val="20"/>
                <w:szCs w:val="20"/>
              </w:rPr>
              <w:t xml:space="preserve">                metric tons</w:t>
            </w:r>
          </w:p>
        </w:tc>
      </w:tr>
      <w:tr w:rsidR="00553119" w:rsidRPr="00CB7E2E" w14:paraId="0F091631" w14:textId="77777777" w:rsidTr="00553119">
        <w:trPr>
          <w:trHeight w:val="343"/>
        </w:trPr>
        <w:tc>
          <w:tcPr>
            <w:tcW w:w="3330" w:type="dxa"/>
            <w:vMerge/>
            <w:shd w:val="clear" w:color="auto" w:fill="auto"/>
          </w:tcPr>
          <w:p w14:paraId="38296B08" w14:textId="77777777" w:rsidR="00553119" w:rsidRPr="00CB7E2E" w:rsidRDefault="00553119" w:rsidP="00553119">
            <w:pPr>
              <w:ind w:left="252" w:hanging="240"/>
              <w:rPr>
                <w:rFonts w:cs="Calibri"/>
                <w:color w:val="000000"/>
                <w:sz w:val="21"/>
                <w:szCs w:val="21"/>
              </w:rPr>
            </w:pPr>
          </w:p>
        </w:tc>
        <w:tc>
          <w:tcPr>
            <w:tcW w:w="4200" w:type="dxa"/>
            <w:shd w:val="clear" w:color="auto" w:fill="auto"/>
          </w:tcPr>
          <w:p w14:paraId="27FBF5CA" w14:textId="77777777" w:rsidR="00553119" w:rsidRPr="00CB7E2E" w:rsidRDefault="00553119" w:rsidP="00B44B8A">
            <w:pPr>
              <w:rPr>
                <w:color w:val="000000"/>
                <w:sz w:val="20"/>
                <w:szCs w:val="20"/>
              </w:rPr>
            </w:pPr>
            <w:r w:rsidRPr="00CB7E2E">
              <w:rPr>
                <w:rFonts w:cs="Calibri"/>
                <w:color w:val="000000"/>
                <w:sz w:val="21"/>
                <w:szCs w:val="21"/>
              </w:rPr>
              <w:t>Phase-out of 303.44 tons of ODP (HCFC)</w:t>
            </w:r>
          </w:p>
        </w:tc>
        <w:tc>
          <w:tcPr>
            <w:tcW w:w="2557" w:type="dxa"/>
            <w:shd w:val="clear" w:color="auto" w:fill="auto"/>
          </w:tcPr>
          <w:p w14:paraId="0810FEBC" w14:textId="77777777" w:rsidR="00553119" w:rsidRPr="00CB7E2E" w:rsidRDefault="00553119" w:rsidP="00553119">
            <w:pPr>
              <w:rPr>
                <w:i/>
                <w:color w:val="000000"/>
                <w:sz w:val="20"/>
                <w:szCs w:val="20"/>
              </w:rPr>
            </w:pPr>
            <w:r w:rsidRPr="00CB7E2E">
              <w:rPr>
                <w:i/>
                <w:color w:val="000000"/>
                <w:sz w:val="20"/>
                <w:szCs w:val="20"/>
              </w:rPr>
              <w:t xml:space="preserve">                 ODP tons</w:t>
            </w:r>
          </w:p>
        </w:tc>
      </w:tr>
      <w:tr w:rsidR="00553119" w:rsidRPr="00CB7E2E" w14:paraId="5E0FD298" w14:textId="77777777" w:rsidTr="00B746CC">
        <w:trPr>
          <w:trHeight w:val="755"/>
        </w:trPr>
        <w:tc>
          <w:tcPr>
            <w:tcW w:w="3330" w:type="dxa"/>
            <w:vMerge w:val="restart"/>
            <w:shd w:val="clear" w:color="auto" w:fill="auto"/>
          </w:tcPr>
          <w:p w14:paraId="6AA50980" w14:textId="77777777" w:rsidR="00553119" w:rsidRPr="00CB7E2E" w:rsidRDefault="00553119" w:rsidP="00BB6692">
            <w:pPr>
              <w:numPr>
                <w:ilvl w:val="0"/>
                <w:numId w:val="4"/>
              </w:numPr>
              <w:ind w:left="252" w:hanging="240"/>
              <w:rPr>
                <w:rFonts w:cs="Calibri"/>
                <w:color w:val="000000"/>
                <w:sz w:val="21"/>
                <w:szCs w:val="21"/>
              </w:rPr>
            </w:pPr>
            <w:r w:rsidRPr="00CB7E2E">
              <w:rPr>
                <w:rFonts w:cs="Calibri"/>
                <w:color w:val="000000"/>
                <w:sz w:val="21"/>
                <w:szCs w:val="21"/>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586A5A13" w14:textId="77777777" w:rsidR="00553119" w:rsidRPr="00CB7E2E" w:rsidRDefault="00553119" w:rsidP="00B746CC">
            <w:pPr>
              <w:rPr>
                <w:rFonts w:cs="Calibri"/>
                <w:color w:val="000000"/>
                <w:sz w:val="21"/>
                <w:szCs w:val="21"/>
              </w:rPr>
            </w:pPr>
            <w:r w:rsidRPr="00CB7E2E">
              <w:rPr>
                <w:rFonts w:cs="Calibri"/>
                <w:color w:val="000000"/>
                <w:sz w:val="21"/>
                <w:szCs w:val="21"/>
              </w:rPr>
              <w:t>Development and sectoral planning frameworks integrate measurable targets drawn from the MEAs in at least 10 countries</w:t>
            </w:r>
          </w:p>
        </w:tc>
        <w:tc>
          <w:tcPr>
            <w:tcW w:w="2557" w:type="dxa"/>
            <w:shd w:val="clear" w:color="auto" w:fill="auto"/>
          </w:tcPr>
          <w:p w14:paraId="030E7E4C" w14:textId="30CA2C39" w:rsidR="00553119" w:rsidRPr="00CB7E2E" w:rsidRDefault="00553119" w:rsidP="00B746CC">
            <w:pPr>
              <w:rPr>
                <w:rFonts w:cs="Calibri"/>
                <w:color w:val="000000"/>
                <w:sz w:val="21"/>
                <w:szCs w:val="21"/>
              </w:rPr>
            </w:pPr>
            <w:r w:rsidRPr="00CB7E2E">
              <w:rPr>
                <w:rFonts w:cs="Calibri"/>
                <w:color w:val="000000"/>
                <w:sz w:val="21"/>
                <w:szCs w:val="21"/>
              </w:rPr>
              <w:t>Number of Countries:</w:t>
            </w:r>
            <w:r w:rsidRPr="00CB7E2E">
              <w:rPr>
                <w:rFonts w:cs="Calibri"/>
                <w:i/>
                <w:color w:val="000000"/>
                <w:sz w:val="21"/>
                <w:szCs w:val="21"/>
              </w:rPr>
              <w:t xml:space="preserve"> </w:t>
            </w:r>
          </w:p>
        </w:tc>
      </w:tr>
      <w:tr w:rsidR="00553119" w:rsidRPr="00CB7E2E" w14:paraId="2976DC82" w14:textId="77777777" w:rsidTr="00B746CC">
        <w:trPr>
          <w:trHeight w:val="690"/>
        </w:trPr>
        <w:tc>
          <w:tcPr>
            <w:tcW w:w="3330" w:type="dxa"/>
            <w:vMerge/>
            <w:shd w:val="clear" w:color="auto" w:fill="auto"/>
          </w:tcPr>
          <w:p w14:paraId="200EF8C6" w14:textId="77777777" w:rsidR="00553119" w:rsidRPr="00CB7E2E" w:rsidRDefault="00553119" w:rsidP="00BB6692">
            <w:pPr>
              <w:numPr>
                <w:ilvl w:val="0"/>
                <w:numId w:val="4"/>
              </w:numPr>
              <w:ind w:left="12"/>
              <w:rPr>
                <w:rFonts w:cs="Calibri"/>
                <w:color w:val="000000"/>
                <w:sz w:val="21"/>
                <w:szCs w:val="21"/>
              </w:rPr>
            </w:pPr>
          </w:p>
        </w:tc>
        <w:tc>
          <w:tcPr>
            <w:tcW w:w="4200" w:type="dxa"/>
            <w:shd w:val="clear" w:color="auto" w:fill="auto"/>
          </w:tcPr>
          <w:p w14:paraId="796A8F74" w14:textId="77777777" w:rsidR="00553119" w:rsidRPr="00CB7E2E" w:rsidRDefault="00553119" w:rsidP="00B746CC">
            <w:pPr>
              <w:rPr>
                <w:rFonts w:cs="Calibri"/>
                <w:color w:val="000000"/>
                <w:sz w:val="21"/>
                <w:szCs w:val="21"/>
              </w:rPr>
            </w:pPr>
            <w:r w:rsidRPr="00CB7E2E">
              <w:rPr>
                <w:rFonts w:cs="Calibri"/>
                <w:color w:val="000000"/>
                <w:sz w:val="21"/>
                <w:szCs w:val="21"/>
              </w:rPr>
              <w:t>Functional environmental information systems are established to support decision-making in at least 10 countries</w:t>
            </w:r>
          </w:p>
        </w:tc>
        <w:tc>
          <w:tcPr>
            <w:tcW w:w="2557" w:type="dxa"/>
            <w:shd w:val="clear" w:color="auto" w:fill="auto"/>
          </w:tcPr>
          <w:p w14:paraId="080E58F1" w14:textId="77777777" w:rsidR="00553119" w:rsidRPr="00CB7E2E" w:rsidRDefault="00553119" w:rsidP="00B746CC">
            <w:pPr>
              <w:rPr>
                <w:rFonts w:cs="Calibri"/>
                <w:color w:val="000000"/>
                <w:sz w:val="21"/>
                <w:szCs w:val="21"/>
              </w:rPr>
            </w:pPr>
            <w:r w:rsidRPr="00CB7E2E">
              <w:rPr>
                <w:rFonts w:cs="Calibri"/>
                <w:color w:val="000000"/>
                <w:sz w:val="21"/>
                <w:szCs w:val="21"/>
              </w:rPr>
              <w:t>Number of Countries:</w:t>
            </w:r>
            <w:r w:rsidRPr="00CB7E2E">
              <w:rPr>
                <w:rFonts w:cs="Calibri"/>
                <w:i/>
                <w:color w:val="000000"/>
                <w:sz w:val="21"/>
                <w:szCs w:val="21"/>
              </w:rPr>
              <w:t xml:space="preserve"> 1</w:t>
            </w:r>
          </w:p>
        </w:tc>
      </w:tr>
    </w:tbl>
    <w:p w14:paraId="4FF64197" w14:textId="77777777" w:rsidR="00DD1D10" w:rsidRPr="00CB7E2E" w:rsidRDefault="00DD1D10" w:rsidP="00AD1DE5">
      <w:pPr>
        <w:pStyle w:val="GEFQuestion"/>
        <w:jc w:val="both"/>
        <w:rPr>
          <w:b/>
          <w:caps/>
          <w:color w:val="000000"/>
          <w:sz w:val="21"/>
          <w:szCs w:val="21"/>
          <w:u w:val="single"/>
        </w:rPr>
      </w:pPr>
    </w:p>
    <w:p w14:paraId="353F19F1" w14:textId="77777777" w:rsidR="00DD1D10" w:rsidRPr="00CB7E2E" w:rsidRDefault="00DD1D10" w:rsidP="00AD1DE5">
      <w:pPr>
        <w:pStyle w:val="GEFQuestion"/>
        <w:jc w:val="both"/>
        <w:rPr>
          <w:b/>
          <w:caps/>
          <w:color w:val="000000"/>
          <w:sz w:val="21"/>
          <w:szCs w:val="21"/>
          <w:u w:val="single"/>
        </w:rPr>
      </w:pPr>
    </w:p>
    <w:p w14:paraId="50D31575" w14:textId="77777777" w:rsidR="00DD1D10" w:rsidRPr="00CB7E2E" w:rsidRDefault="00DD1D10" w:rsidP="00AD1DE5">
      <w:pPr>
        <w:pStyle w:val="GEFQuestion"/>
        <w:jc w:val="both"/>
        <w:rPr>
          <w:b/>
          <w:caps/>
          <w:color w:val="000000"/>
          <w:sz w:val="21"/>
          <w:szCs w:val="21"/>
          <w:u w:val="single"/>
        </w:rPr>
      </w:pPr>
    </w:p>
    <w:p w14:paraId="4CEAFA5A" w14:textId="77777777" w:rsidR="006631D0" w:rsidRPr="00CB7E2E" w:rsidRDefault="006631D0" w:rsidP="00AD1DE5">
      <w:pPr>
        <w:pStyle w:val="GEFQuestion"/>
        <w:jc w:val="both"/>
        <w:rPr>
          <w:b/>
          <w:caps/>
          <w:color w:val="000000"/>
          <w:sz w:val="21"/>
          <w:szCs w:val="21"/>
          <w:u w:val="single"/>
        </w:rPr>
      </w:pPr>
      <w:r w:rsidRPr="00CB7E2E">
        <w:rPr>
          <w:b/>
          <w:caps/>
          <w:color w:val="000000"/>
          <w:sz w:val="21"/>
          <w:szCs w:val="21"/>
          <w:u w:val="single"/>
        </w:rPr>
        <w:t>part ii:  project JustiFication</w:t>
      </w:r>
    </w:p>
    <w:p w14:paraId="6D932828" w14:textId="77777777" w:rsidR="006631D0" w:rsidRPr="00CB7E2E" w:rsidRDefault="006631D0" w:rsidP="00AD1DE5">
      <w:pPr>
        <w:pStyle w:val="GEFQuestion"/>
        <w:jc w:val="both"/>
        <w:rPr>
          <w:b/>
          <w:caps/>
          <w:color w:val="000000"/>
          <w:sz w:val="21"/>
          <w:szCs w:val="21"/>
          <w:u w:val="single"/>
        </w:rPr>
      </w:pPr>
    </w:p>
    <w:p w14:paraId="41788217" w14:textId="77777777" w:rsidR="002349F0" w:rsidRPr="00CB7E2E" w:rsidRDefault="00F91DD9" w:rsidP="00AD1DE5">
      <w:pPr>
        <w:pStyle w:val="GEFQuestion"/>
        <w:jc w:val="both"/>
        <w:rPr>
          <w:i/>
          <w:sz w:val="21"/>
          <w:szCs w:val="21"/>
        </w:rPr>
      </w:pPr>
      <w:r w:rsidRPr="00E6243D">
        <w:rPr>
          <w:sz w:val="21"/>
          <w:szCs w:val="21"/>
          <w:u w:val="single"/>
        </w:rPr>
        <w:t xml:space="preserve">1. </w:t>
      </w:r>
      <w:r w:rsidR="00616D13" w:rsidRPr="00E6243D">
        <w:rPr>
          <w:i/>
          <w:sz w:val="21"/>
          <w:szCs w:val="21"/>
          <w:u w:val="single"/>
        </w:rPr>
        <w:t>Project Description</w:t>
      </w:r>
      <w:r w:rsidR="00616D13" w:rsidRPr="00CB7E2E">
        <w:rPr>
          <w:i/>
          <w:sz w:val="21"/>
          <w:szCs w:val="21"/>
        </w:rPr>
        <w:t>.</w:t>
      </w:r>
      <w:r w:rsidR="00616D13" w:rsidRPr="00CB7E2E">
        <w:rPr>
          <w:sz w:val="21"/>
          <w:szCs w:val="21"/>
        </w:rPr>
        <w:t xml:space="preserve"> </w:t>
      </w:r>
      <w:r w:rsidR="00693747" w:rsidRPr="00CB7E2E">
        <w:rPr>
          <w:i/>
          <w:sz w:val="21"/>
          <w:szCs w:val="21"/>
        </w:rPr>
        <w:t>Briefly describe</w:t>
      </w:r>
      <w:r w:rsidR="008876C6" w:rsidRPr="00CB7E2E">
        <w:rPr>
          <w:i/>
          <w:sz w:val="21"/>
          <w:szCs w:val="21"/>
        </w:rPr>
        <w:t xml:space="preserve">: </w:t>
      </w:r>
      <w:r w:rsidR="00693747" w:rsidRPr="00CB7E2E">
        <w:rPr>
          <w:i/>
          <w:sz w:val="21"/>
          <w:szCs w:val="21"/>
        </w:rPr>
        <w:t>1) the global environmental</w:t>
      </w:r>
      <w:r w:rsidR="00C13D4B" w:rsidRPr="00CB7E2E">
        <w:rPr>
          <w:i/>
          <w:sz w:val="21"/>
          <w:szCs w:val="21"/>
        </w:rPr>
        <w:t xml:space="preserve"> and/or adaptation</w:t>
      </w:r>
      <w:r w:rsidR="00693747" w:rsidRPr="00CB7E2E">
        <w:rPr>
          <w:i/>
          <w:sz w:val="21"/>
          <w:szCs w:val="21"/>
        </w:rPr>
        <w:t xml:space="preserve"> problems, root causes and barriers that need to be addressed; 2) the baseline scenario </w:t>
      </w:r>
      <w:r w:rsidR="008876C6" w:rsidRPr="00CB7E2E">
        <w:rPr>
          <w:i/>
          <w:sz w:val="21"/>
          <w:szCs w:val="21"/>
        </w:rPr>
        <w:t>or</w:t>
      </w:r>
      <w:r w:rsidR="00693747" w:rsidRPr="00CB7E2E">
        <w:rPr>
          <w:i/>
          <w:sz w:val="21"/>
          <w:szCs w:val="21"/>
        </w:rPr>
        <w:t xml:space="preserve"> any associated baseline projects, 3) the proposed alternative scenario, </w:t>
      </w:r>
      <w:r w:rsidR="001262AE" w:rsidRPr="00CB7E2E">
        <w:rPr>
          <w:i/>
          <w:sz w:val="21"/>
          <w:szCs w:val="21"/>
        </w:rPr>
        <w:t xml:space="preserve">GEF focal </w:t>
      </w:r>
      <w:r w:rsidR="001262AE" w:rsidRPr="00CB7E2E">
        <w:rPr>
          <w:i/>
          <w:color w:val="000000"/>
          <w:sz w:val="21"/>
          <w:szCs w:val="21"/>
          <w:lang w:eastAsia="x-none"/>
        </w:rPr>
        <w:t>area</w:t>
      </w:r>
      <w:r w:rsidR="001262AE" w:rsidRPr="00CB7E2E">
        <w:rPr>
          <w:rStyle w:val="FootnoteReference"/>
          <w:i/>
          <w:color w:val="000000"/>
          <w:sz w:val="21"/>
          <w:szCs w:val="21"/>
          <w:lang w:eastAsia="x-none"/>
        </w:rPr>
        <w:footnoteReference w:id="6"/>
      </w:r>
      <w:r w:rsidR="001262AE" w:rsidRPr="00CB7E2E">
        <w:rPr>
          <w:i/>
          <w:sz w:val="21"/>
          <w:szCs w:val="21"/>
        </w:rPr>
        <w:t xml:space="preserve"> strategies, </w:t>
      </w:r>
      <w:r w:rsidR="00693747" w:rsidRPr="00CB7E2E">
        <w:rPr>
          <w:i/>
          <w:sz w:val="21"/>
          <w:szCs w:val="21"/>
        </w:rPr>
        <w:t xml:space="preserve">with a brief description of expected outcomes and </w:t>
      </w:r>
      <w:r w:rsidR="007D4CA4" w:rsidRPr="00CB7E2E">
        <w:rPr>
          <w:i/>
          <w:sz w:val="21"/>
          <w:szCs w:val="21"/>
        </w:rPr>
        <w:t>components</w:t>
      </w:r>
      <w:r w:rsidR="00693747" w:rsidRPr="00CB7E2E">
        <w:rPr>
          <w:i/>
          <w:sz w:val="21"/>
          <w:szCs w:val="21"/>
        </w:rPr>
        <w:t xml:space="preserve"> of the project, 4) </w:t>
      </w:r>
      <w:hyperlink r:id="rId14" w:history="1">
        <w:r w:rsidR="00693747" w:rsidRPr="00CB7E2E">
          <w:rPr>
            <w:rStyle w:val="Hyperlink"/>
            <w:i/>
            <w:sz w:val="21"/>
            <w:szCs w:val="21"/>
          </w:rPr>
          <w:t>incremental</w:t>
        </w:r>
      </w:hyperlink>
      <w:r w:rsidR="00255EF0" w:rsidRPr="00CB7E2E">
        <w:rPr>
          <w:i/>
          <w:sz w:val="21"/>
          <w:szCs w:val="21"/>
        </w:rPr>
        <w:t>/</w:t>
      </w:r>
      <w:hyperlink r:id="rId15" w:history="1">
        <w:r w:rsidR="00255EF0" w:rsidRPr="00CB7E2E">
          <w:rPr>
            <w:rStyle w:val="Hyperlink"/>
            <w:i/>
            <w:sz w:val="21"/>
            <w:szCs w:val="21"/>
          </w:rPr>
          <w:t>additional</w:t>
        </w:r>
        <w:r w:rsidR="00693747" w:rsidRPr="00CB7E2E">
          <w:rPr>
            <w:rStyle w:val="Hyperlink"/>
            <w:i/>
            <w:sz w:val="21"/>
            <w:szCs w:val="21"/>
          </w:rPr>
          <w:t xml:space="preserve"> cost reasoning</w:t>
        </w:r>
      </w:hyperlink>
      <w:r w:rsidR="00693747" w:rsidRPr="00CB7E2E">
        <w:rPr>
          <w:i/>
          <w:sz w:val="21"/>
          <w:szCs w:val="21"/>
        </w:rPr>
        <w:t xml:space="preserve"> and expected contributions from the baseline, the GEFTF, LDCF</w:t>
      </w:r>
      <w:r w:rsidR="00B3469D" w:rsidRPr="00CB7E2E">
        <w:rPr>
          <w:i/>
          <w:sz w:val="21"/>
          <w:szCs w:val="21"/>
        </w:rPr>
        <w:t xml:space="preserve">, </w:t>
      </w:r>
      <w:r w:rsidR="00693747" w:rsidRPr="00CB7E2E">
        <w:rPr>
          <w:i/>
          <w:sz w:val="21"/>
          <w:szCs w:val="21"/>
        </w:rPr>
        <w:t>SCCF</w:t>
      </w:r>
      <w:r w:rsidR="00AD36F1" w:rsidRPr="00CB7E2E">
        <w:rPr>
          <w:i/>
          <w:sz w:val="21"/>
          <w:szCs w:val="21"/>
        </w:rPr>
        <w:t>,</w:t>
      </w:r>
      <w:r w:rsidR="00B3469D" w:rsidRPr="00CB7E2E">
        <w:rPr>
          <w:i/>
          <w:sz w:val="21"/>
          <w:szCs w:val="21"/>
        </w:rPr>
        <w:t xml:space="preserve"> </w:t>
      </w:r>
      <w:r w:rsidR="00B2416F" w:rsidRPr="00CB7E2E">
        <w:rPr>
          <w:i/>
          <w:sz w:val="21"/>
          <w:szCs w:val="21"/>
        </w:rPr>
        <w:t xml:space="preserve">CBIT </w:t>
      </w:r>
      <w:r w:rsidR="00693747" w:rsidRPr="00CB7E2E">
        <w:rPr>
          <w:i/>
          <w:sz w:val="21"/>
          <w:szCs w:val="21"/>
        </w:rPr>
        <w:t xml:space="preserve">and </w:t>
      </w:r>
      <w:hyperlink r:id="rId16" w:history="1">
        <w:r w:rsidR="00693747" w:rsidRPr="00CB7E2E">
          <w:rPr>
            <w:rStyle w:val="Hyperlink"/>
            <w:i/>
            <w:sz w:val="21"/>
            <w:szCs w:val="21"/>
          </w:rPr>
          <w:t>co-financing</w:t>
        </w:r>
      </w:hyperlink>
      <w:r w:rsidR="00693747" w:rsidRPr="00CB7E2E">
        <w:rPr>
          <w:i/>
          <w:sz w:val="21"/>
          <w:szCs w:val="21"/>
        </w:rPr>
        <w:t xml:space="preserve">; 5) </w:t>
      </w:r>
      <w:hyperlink r:id="rId17" w:history="1">
        <w:r w:rsidR="00693747" w:rsidRPr="00CB7E2E">
          <w:rPr>
            <w:rStyle w:val="Hyperlink"/>
            <w:i/>
            <w:sz w:val="21"/>
            <w:szCs w:val="21"/>
          </w:rPr>
          <w:t>global environmental benefits</w:t>
        </w:r>
      </w:hyperlink>
      <w:r w:rsidR="00693747" w:rsidRPr="00CB7E2E">
        <w:rPr>
          <w:i/>
          <w:sz w:val="21"/>
          <w:szCs w:val="21"/>
        </w:rPr>
        <w:t xml:space="preserve"> (GEFTF) </w:t>
      </w:r>
      <w:r w:rsidR="001E1AFB" w:rsidRPr="00CB7E2E">
        <w:rPr>
          <w:i/>
          <w:sz w:val="21"/>
          <w:szCs w:val="21"/>
        </w:rPr>
        <w:t>and/or</w:t>
      </w:r>
      <w:r w:rsidR="00255EF0" w:rsidRPr="00CB7E2E">
        <w:rPr>
          <w:i/>
          <w:sz w:val="21"/>
          <w:szCs w:val="21"/>
        </w:rPr>
        <w:t xml:space="preserve"> </w:t>
      </w:r>
      <w:hyperlink r:id="rId18" w:history="1">
        <w:r w:rsidR="00693747" w:rsidRPr="00CB7E2E">
          <w:rPr>
            <w:rStyle w:val="Hyperlink"/>
            <w:i/>
            <w:sz w:val="21"/>
            <w:szCs w:val="21"/>
          </w:rPr>
          <w:t>adaptation benefits</w:t>
        </w:r>
      </w:hyperlink>
      <w:r w:rsidR="00693747" w:rsidRPr="00CB7E2E">
        <w:rPr>
          <w:i/>
          <w:sz w:val="21"/>
          <w:szCs w:val="21"/>
        </w:rPr>
        <w:t xml:space="preserve"> (LDCF/SCCF);</w:t>
      </w:r>
      <w:r w:rsidR="0067183B" w:rsidRPr="00CB7E2E">
        <w:rPr>
          <w:i/>
          <w:sz w:val="21"/>
          <w:szCs w:val="21"/>
        </w:rPr>
        <w:t xml:space="preserve"> and</w:t>
      </w:r>
      <w:r w:rsidR="00E70250" w:rsidRPr="00CB7E2E">
        <w:rPr>
          <w:i/>
          <w:sz w:val="21"/>
          <w:szCs w:val="21"/>
        </w:rPr>
        <w:t xml:space="preserve"> </w:t>
      </w:r>
      <w:r w:rsidR="00693747" w:rsidRPr="00CB7E2E">
        <w:rPr>
          <w:i/>
          <w:sz w:val="21"/>
          <w:szCs w:val="21"/>
        </w:rPr>
        <w:t xml:space="preserve"> </w:t>
      </w:r>
      <w:r w:rsidR="00E70250" w:rsidRPr="00CB7E2E">
        <w:rPr>
          <w:i/>
          <w:sz w:val="21"/>
          <w:szCs w:val="21"/>
        </w:rPr>
        <w:t>(</w:t>
      </w:r>
      <w:r w:rsidR="00693747" w:rsidRPr="00CB7E2E">
        <w:rPr>
          <w:i/>
          <w:sz w:val="21"/>
          <w:szCs w:val="21"/>
        </w:rPr>
        <w:t>6) innovati</w:t>
      </w:r>
      <w:r w:rsidR="0078368C" w:rsidRPr="00CB7E2E">
        <w:rPr>
          <w:i/>
          <w:sz w:val="21"/>
          <w:szCs w:val="21"/>
        </w:rPr>
        <w:t>on</w:t>
      </w:r>
      <w:r w:rsidR="00693747" w:rsidRPr="00CB7E2E">
        <w:rPr>
          <w:i/>
          <w:sz w:val="21"/>
          <w:szCs w:val="21"/>
        </w:rPr>
        <w:t>, sustainability and potential for scaling up</w:t>
      </w:r>
      <w:r w:rsidR="003236A7" w:rsidRPr="00CB7E2E">
        <w:rPr>
          <w:i/>
          <w:sz w:val="21"/>
          <w:szCs w:val="21"/>
        </w:rPr>
        <w:t xml:space="preserve">. </w:t>
      </w:r>
    </w:p>
    <w:p w14:paraId="36285D22" w14:textId="77777777" w:rsidR="001044DA" w:rsidRPr="00CB7E2E" w:rsidRDefault="001044DA" w:rsidP="00AD1DE5">
      <w:pPr>
        <w:jc w:val="both"/>
        <w:rPr>
          <w:sz w:val="21"/>
          <w:szCs w:val="21"/>
        </w:rPr>
      </w:pPr>
    </w:p>
    <w:p w14:paraId="4589BA97" w14:textId="77777777" w:rsidR="002349F0" w:rsidRPr="00CB7E2E" w:rsidRDefault="002349F0" w:rsidP="00D70A0D">
      <w:pPr>
        <w:pStyle w:val="GEFQuestion"/>
        <w:numPr>
          <w:ilvl w:val="0"/>
          <w:numId w:val="2"/>
        </w:numPr>
        <w:jc w:val="both"/>
        <w:rPr>
          <w:b/>
          <w:sz w:val="21"/>
          <w:szCs w:val="21"/>
        </w:rPr>
      </w:pPr>
      <w:r w:rsidRPr="00CB7E2E">
        <w:rPr>
          <w:b/>
          <w:sz w:val="21"/>
          <w:szCs w:val="21"/>
        </w:rPr>
        <w:t>The global environmental problems, root causes and barriers that need to be addressed:</w:t>
      </w:r>
    </w:p>
    <w:p w14:paraId="4FC81982" w14:textId="77777777" w:rsidR="006819B5" w:rsidRPr="00CB7E2E" w:rsidRDefault="006819B5" w:rsidP="006A5F9D">
      <w:pPr>
        <w:ind w:left="-360"/>
        <w:jc w:val="both"/>
        <w:rPr>
          <w:color w:val="FF0000"/>
          <w:sz w:val="21"/>
          <w:szCs w:val="21"/>
        </w:rPr>
      </w:pPr>
    </w:p>
    <w:p w14:paraId="4A876439" w14:textId="04B6C04D" w:rsidR="00DD32DD" w:rsidRDefault="00E22651" w:rsidP="006A5F9D">
      <w:pPr>
        <w:pStyle w:val="GEFQuestion"/>
        <w:ind w:left="-709"/>
        <w:jc w:val="both"/>
        <w:rPr>
          <w:noProof/>
          <w:color w:val="000000" w:themeColor="text1"/>
          <w:sz w:val="21"/>
          <w:szCs w:val="21"/>
        </w:rPr>
      </w:pPr>
      <w:r w:rsidRPr="00FC186C">
        <w:rPr>
          <w:rFonts w:eastAsia="Calibri"/>
          <w:color w:val="000000" w:themeColor="text1"/>
          <w:sz w:val="21"/>
          <w:szCs w:val="21"/>
        </w:rPr>
        <w:t xml:space="preserve">Sierra Leone has been identified by the United Nations as one of the fifty Least Developed Countries (LDCs). </w:t>
      </w:r>
      <w:r w:rsidR="00795B84">
        <w:rPr>
          <w:rFonts w:eastAsia="Calibri"/>
          <w:color w:val="000000" w:themeColor="text1"/>
          <w:sz w:val="21"/>
          <w:szCs w:val="21"/>
        </w:rPr>
        <w:t>Its</w:t>
      </w:r>
      <w:r w:rsidRPr="00FC186C">
        <w:rPr>
          <w:rFonts w:eastAsia="Calibri"/>
          <w:color w:val="000000" w:themeColor="text1"/>
          <w:sz w:val="21"/>
          <w:szCs w:val="21"/>
        </w:rPr>
        <w:t xml:space="preserve"> economic and social development factor poses a major challenge to development and makes the cou</w:t>
      </w:r>
      <w:r w:rsidR="0010187B" w:rsidRPr="00DD32DD">
        <w:rPr>
          <w:rFonts w:eastAsia="Calibri"/>
          <w:color w:val="000000" w:themeColor="text1"/>
          <w:sz w:val="21"/>
          <w:szCs w:val="21"/>
        </w:rPr>
        <w:t xml:space="preserve">ntry vulnerable </w:t>
      </w:r>
      <w:r w:rsidR="00CA30D5" w:rsidRPr="00DD32DD">
        <w:rPr>
          <w:rFonts w:eastAsia="Calibri"/>
          <w:color w:val="000000" w:themeColor="text1"/>
          <w:sz w:val="21"/>
          <w:szCs w:val="21"/>
        </w:rPr>
        <w:t>to the impact of climate change</w:t>
      </w:r>
      <w:r w:rsidRPr="00DD32DD">
        <w:rPr>
          <w:rFonts w:eastAsia="Calibri"/>
          <w:color w:val="000000" w:themeColor="text1"/>
          <w:sz w:val="21"/>
          <w:szCs w:val="21"/>
        </w:rPr>
        <w:t>. Efforts to improve the quality of life of its people have been hampered by extreme poverty, structural weakness in the economy, civil conflict, Ebola disease outbreak of 2014 and the lack of capacity related to growth and development. All these are further aggravated by the negative impacts of climate change</w:t>
      </w:r>
      <w:r w:rsidR="00AF5B87" w:rsidRPr="00DD32DD">
        <w:rPr>
          <w:color w:val="000000" w:themeColor="text1"/>
          <w:sz w:val="21"/>
          <w:szCs w:val="21"/>
        </w:rPr>
        <w:t>.</w:t>
      </w:r>
      <w:r w:rsidR="00CA30D5" w:rsidRPr="00DD32DD">
        <w:rPr>
          <w:color w:val="000000" w:themeColor="text1"/>
          <w:sz w:val="21"/>
          <w:szCs w:val="21"/>
        </w:rPr>
        <w:t xml:space="preserve"> </w:t>
      </w:r>
      <w:r w:rsidR="00157C9C" w:rsidRPr="00DD32DD">
        <w:rPr>
          <w:color w:val="000000" w:themeColor="text1"/>
          <w:sz w:val="21"/>
          <w:szCs w:val="21"/>
        </w:rPr>
        <w:t xml:space="preserve">Sierra Leone has been ranked as the third most vulnerable nation after Bangladesh and Guinea Bissau to adverse effects of climate change. Our vulnerable population has low capacity to adapt to climate change and the rural populations will be the most affected because of their high dependence on rain-fed agriculture and natural resource-based livelihoods. </w:t>
      </w:r>
      <w:r w:rsidR="00157C9C" w:rsidRPr="00DD32DD">
        <w:rPr>
          <w:noProof/>
          <w:color w:val="000000" w:themeColor="text1"/>
          <w:sz w:val="21"/>
          <w:szCs w:val="21"/>
        </w:rPr>
        <w:t>According to the science of climate change, these impacts are likely to continue to affect Sierra Leone in the future, despite the country being least responsible for the problem since Sierra Leone’s contribution to global emissions of greenhouse gases is negligible</w:t>
      </w:r>
      <w:r w:rsidR="004B5F38">
        <w:rPr>
          <w:noProof/>
          <w:color w:val="000000" w:themeColor="text1"/>
          <w:sz w:val="21"/>
          <w:szCs w:val="21"/>
        </w:rPr>
        <w:t xml:space="preserve"> </w:t>
      </w:r>
      <w:r w:rsidR="00AF5C3F" w:rsidRPr="00DD32DD">
        <w:rPr>
          <w:color w:val="000000" w:themeColor="text1"/>
          <w:sz w:val="21"/>
          <w:szCs w:val="21"/>
        </w:rPr>
        <w:t>.T</w:t>
      </w:r>
      <w:r w:rsidR="00E93474" w:rsidRPr="00DD32DD">
        <w:rPr>
          <w:color w:val="000000" w:themeColor="text1"/>
          <w:sz w:val="21"/>
          <w:szCs w:val="21"/>
        </w:rPr>
        <w:t xml:space="preserve">he United Nations Convention on Climate Change (UNFCCC) </w:t>
      </w:r>
      <w:r w:rsidR="00AF5C3F" w:rsidRPr="00DD32DD">
        <w:rPr>
          <w:color w:val="000000" w:themeColor="text1"/>
          <w:sz w:val="21"/>
          <w:szCs w:val="21"/>
        </w:rPr>
        <w:t xml:space="preserve">and its Parties agreed in Paris in December, 2015 </w:t>
      </w:r>
      <w:r w:rsidR="00E93474" w:rsidRPr="00DD32DD">
        <w:rPr>
          <w:color w:val="000000" w:themeColor="text1"/>
          <w:sz w:val="21"/>
          <w:szCs w:val="21"/>
        </w:rPr>
        <w:t>to an historic international climate agreement</w:t>
      </w:r>
      <w:r w:rsidR="00AF5C3F" w:rsidRPr="00DD32DD">
        <w:rPr>
          <w:color w:val="000000" w:themeColor="text1"/>
          <w:sz w:val="21"/>
          <w:szCs w:val="21"/>
        </w:rPr>
        <w:t xml:space="preserve"> to co</w:t>
      </w:r>
      <w:r w:rsidR="00CA30D5" w:rsidRPr="00DD32DD">
        <w:rPr>
          <w:color w:val="000000" w:themeColor="text1"/>
          <w:sz w:val="21"/>
          <w:szCs w:val="21"/>
        </w:rPr>
        <w:t>pe</w:t>
      </w:r>
      <w:r w:rsidR="00AF5C3F" w:rsidRPr="00DD32DD">
        <w:rPr>
          <w:color w:val="000000" w:themeColor="text1"/>
          <w:sz w:val="21"/>
          <w:szCs w:val="21"/>
        </w:rPr>
        <w:t xml:space="preserve"> climate change</w:t>
      </w:r>
      <w:r w:rsidR="00E93474" w:rsidRPr="00DD32DD">
        <w:rPr>
          <w:color w:val="000000" w:themeColor="text1"/>
          <w:sz w:val="21"/>
          <w:szCs w:val="21"/>
        </w:rPr>
        <w:t xml:space="preserve">. The adoption of the Paris Agreement made </w:t>
      </w:r>
      <w:r w:rsidR="00AF5C3F" w:rsidRPr="00DD32DD">
        <w:rPr>
          <w:color w:val="000000" w:themeColor="text1"/>
          <w:sz w:val="21"/>
          <w:szCs w:val="21"/>
        </w:rPr>
        <w:t>fundamental</w:t>
      </w:r>
      <w:r w:rsidR="00E93474" w:rsidRPr="00DD32DD">
        <w:rPr>
          <w:color w:val="000000" w:themeColor="text1"/>
          <w:sz w:val="21"/>
          <w:szCs w:val="21"/>
        </w:rPr>
        <w:t xml:space="preserve"> progress toward</w:t>
      </w:r>
      <w:r w:rsidR="004B5F38">
        <w:rPr>
          <w:color w:val="000000" w:themeColor="text1"/>
          <w:sz w:val="21"/>
          <w:szCs w:val="21"/>
        </w:rPr>
        <w:t>s</w:t>
      </w:r>
      <w:r w:rsidR="00E93474" w:rsidRPr="00DD32DD">
        <w:rPr>
          <w:color w:val="000000" w:themeColor="text1"/>
          <w:sz w:val="21"/>
          <w:szCs w:val="21"/>
        </w:rPr>
        <w:t xml:space="preserve"> meaningfully addressing climate change.  </w:t>
      </w:r>
      <w:r w:rsidR="00AF5C3F" w:rsidRPr="00DD32DD">
        <w:rPr>
          <w:color w:val="000000" w:themeColor="text1"/>
          <w:sz w:val="21"/>
          <w:szCs w:val="21"/>
        </w:rPr>
        <w:t>Earlier</w:t>
      </w:r>
      <w:r w:rsidR="00E93474" w:rsidRPr="00DD32DD">
        <w:rPr>
          <w:color w:val="000000" w:themeColor="text1"/>
          <w:sz w:val="21"/>
          <w:szCs w:val="21"/>
        </w:rPr>
        <w:t xml:space="preserve"> to reaching the Agreement, developed and developing countries submitted their national post-2020 climate action commitments, known as</w:t>
      </w:r>
      <w:r w:rsidR="00BB6692" w:rsidRPr="00DD32DD">
        <w:rPr>
          <w:color w:val="000000" w:themeColor="text1"/>
          <w:sz w:val="21"/>
          <w:szCs w:val="21"/>
        </w:rPr>
        <w:t> </w:t>
      </w:r>
      <w:r w:rsidR="00BB6692" w:rsidRPr="00B926F1">
        <w:rPr>
          <w:sz w:val="21"/>
          <w:szCs w:val="21"/>
        </w:rPr>
        <w:t>Intended Nationally Determined Contributions (INDCs</w:t>
      </w:r>
      <w:r w:rsidR="00BB6692" w:rsidRPr="00B926F1">
        <w:rPr>
          <w:sz w:val="21"/>
          <w:szCs w:val="21"/>
          <w:u w:val="single"/>
        </w:rPr>
        <w:t>)</w:t>
      </w:r>
      <w:r w:rsidR="00E93474" w:rsidRPr="00B926F1">
        <w:rPr>
          <w:color w:val="000000" w:themeColor="text1"/>
          <w:sz w:val="21"/>
          <w:szCs w:val="21"/>
          <w:u w:val="single"/>
        </w:rPr>
        <w:t xml:space="preserve">. </w:t>
      </w:r>
      <w:r w:rsidR="00E93474" w:rsidRPr="00DD32DD">
        <w:rPr>
          <w:color w:val="000000" w:themeColor="text1"/>
          <w:sz w:val="21"/>
          <w:szCs w:val="21"/>
        </w:rPr>
        <w:t xml:space="preserve">These commitments form the foundation of the 2015 climate agreement. </w:t>
      </w:r>
      <w:r w:rsidR="006A5F9D">
        <w:rPr>
          <w:color w:val="000000" w:themeColor="text1"/>
          <w:sz w:val="21"/>
          <w:szCs w:val="21"/>
        </w:rPr>
        <w:t xml:space="preserve">As countries ratified the Paris Agreement, their INDCs turned to National Determined Contributions (NDC). </w:t>
      </w:r>
      <w:r w:rsidR="00E93474" w:rsidRPr="00DD32DD">
        <w:rPr>
          <w:color w:val="000000" w:themeColor="text1"/>
          <w:sz w:val="21"/>
          <w:szCs w:val="21"/>
        </w:rPr>
        <w:t xml:space="preserve">Countries are at different stages in </w:t>
      </w:r>
      <w:r w:rsidR="00E93474" w:rsidRPr="00DD32DD">
        <w:rPr>
          <w:color w:val="000000" w:themeColor="text1"/>
          <w:sz w:val="21"/>
          <w:szCs w:val="21"/>
        </w:rPr>
        <w:lastRenderedPageBreak/>
        <w:t xml:space="preserve">developing plans or strategies that will guide national implementation of their NDCs. </w:t>
      </w:r>
      <w:r w:rsidR="00A40FB6" w:rsidRPr="00DD32DD">
        <w:rPr>
          <w:color w:val="000000" w:themeColor="text1"/>
          <w:sz w:val="21"/>
          <w:szCs w:val="21"/>
        </w:rPr>
        <w:t>Sierra Leone</w:t>
      </w:r>
      <w:r w:rsidR="00CA30D5" w:rsidRPr="00DD32DD">
        <w:rPr>
          <w:color w:val="000000" w:themeColor="text1"/>
          <w:sz w:val="21"/>
          <w:szCs w:val="21"/>
        </w:rPr>
        <w:t>'s</w:t>
      </w:r>
      <w:r w:rsidR="00A40FB6" w:rsidRPr="00DD32DD">
        <w:rPr>
          <w:color w:val="000000" w:themeColor="text1"/>
          <w:sz w:val="21"/>
          <w:szCs w:val="21"/>
        </w:rPr>
        <w:t xml:space="preserve"> NDC includes both conditional mitigation and adaptation components based on </w:t>
      </w:r>
      <w:r w:rsidR="00795B84">
        <w:rPr>
          <w:color w:val="000000" w:themeColor="text1"/>
          <w:sz w:val="21"/>
          <w:szCs w:val="21"/>
        </w:rPr>
        <w:t xml:space="preserve">its </w:t>
      </w:r>
      <w:r w:rsidR="00A40FB6" w:rsidRPr="00DD32DD">
        <w:rPr>
          <w:color w:val="000000" w:themeColor="text1"/>
          <w:sz w:val="21"/>
          <w:szCs w:val="21"/>
        </w:rPr>
        <w:t>national circumstances and in line with decisions 1/CP.19 AND 1</w:t>
      </w:r>
      <w:r w:rsidR="006A5F9D">
        <w:rPr>
          <w:color w:val="000000" w:themeColor="text1"/>
          <w:sz w:val="21"/>
          <w:szCs w:val="21"/>
        </w:rPr>
        <w:t>/</w:t>
      </w:r>
      <w:r w:rsidR="00A40FB6" w:rsidRPr="00DD32DD">
        <w:rPr>
          <w:color w:val="000000" w:themeColor="text1"/>
          <w:sz w:val="21"/>
          <w:szCs w:val="21"/>
        </w:rPr>
        <w:t>CP.20.</w:t>
      </w:r>
      <w:r w:rsidR="00C23162" w:rsidRPr="00DD32DD">
        <w:rPr>
          <w:color w:val="000000" w:themeColor="text1"/>
          <w:sz w:val="21"/>
          <w:szCs w:val="21"/>
        </w:rPr>
        <w:t xml:space="preserve"> </w:t>
      </w:r>
      <w:r w:rsidR="00A40FB6" w:rsidRPr="00DD32DD">
        <w:rPr>
          <w:color w:val="000000" w:themeColor="text1"/>
          <w:sz w:val="21"/>
          <w:szCs w:val="21"/>
        </w:rPr>
        <w:t>The vision of the NDC is to create a new era for a harmonious relationship between the economy,</w:t>
      </w:r>
      <w:r w:rsidR="004B5F38">
        <w:rPr>
          <w:color w:val="000000" w:themeColor="text1"/>
          <w:sz w:val="21"/>
          <w:szCs w:val="21"/>
        </w:rPr>
        <w:t xml:space="preserve"> </w:t>
      </w:r>
      <w:r w:rsidR="00A40FB6" w:rsidRPr="00DD32DD">
        <w:rPr>
          <w:color w:val="000000" w:themeColor="text1"/>
          <w:sz w:val="21"/>
          <w:szCs w:val="21"/>
        </w:rPr>
        <w:t>environmental,</w:t>
      </w:r>
      <w:r w:rsidR="004B5F38">
        <w:rPr>
          <w:color w:val="000000" w:themeColor="text1"/>
          <w:sz w:val="21"/>
          <w:szCs w:val="21"/>
        </w:rPr>
        <w:t xml:space="preserve"> </w:t>
      </w:r>
      <w:r w:rsidR="00241F93" w:rsidRPr="00DD32DD">
        <w:rPr>
          <w:color w:val="000000" w:themeColor="text1"/>
          <w:sz w:val="21"/>
          <w:szCs w:val="21"/>
        </w:rPr>
        <w:t>social and long term sustainability;</w:t>
      </w:r>
      <w:r w:rsidR="004B5F38">
        <w:rPr>
          <w:color w:val="000000" w:themeColor="text1"/>
          <w:sz w:val="21"/>
          <w:szCs w:val="21"/>
        </w:rPr>
        <w:t xml:space="preserve"> </w:t>
      </w:r>
      <w:r w:rsidR="00241F93" w:rsidRPr="00DD32DD">
        <w:rPr>
          <w:color w:val="000000" w:themeColor="text1"/>
          <w:sz w:val="21"/>
          <w:szCs w:val="21"/>
        </w:rPr>
        <w:t>shifts to a green economy and provide for the identification and implementation of various mitigation and adaptation measures.</w:t>
      </w:r>
      <w:r w:rsidR="00DD32DD" w:rsidRPr="00DD32DD">
        <w:rPr>
          <w:color w:val="000000" w:themeColor="text1"/>
          <w:sz w:val="21"/>
          <w:szCs w:val="21"/>
        </w:rPr>
        <w:t xml:space="preserve"> </w:t>
      </w:r>
      <w:r w:rsidR="00045E0C" w:rsidRPr="00DD32DD">
        <w:rPr>
          <w:noProof/>
          <w:color w:val="000000" w:themeColor="text1"/>
          <w:sz w:val="21"/>
          <w:szCs w:val="21"/>
        </w:rPr>
        <w:t xml:space="preserve">The national circumstances of Sierra Leone have been fully taken into consideration during the development of the NDC. This includes national and sectoral strategies which already exist in the </w:t>
      </w:r>
      <w:r w:rsidR="00045E0C" w:rsidRPr="00792D46">
        <w:rPr>
          <w:noProof/>
          <w:color w:val="000000" w:themeColor="text1"/>
          <w:sz w:val="21"/>
          <w:szCs w:val="21"/>
        </w:rPr>
        <w:t>National Development Plan–the Agenda for Prosperity.</w:t>
      </w:r>
      <w:r w:rsidR="00CA30D5" w:rsidRPr="00792D46">
        <w:rPr>
          <w:noProof/>
          <w:color w:val="000000" w:themeColor="text1"/>
          <w:sz w:val="21"/>
          <w:szCs w:val="21"/>
        </w:rPr>
        <w:t xml:space="preserve"> </w:t>
      </w:r>
    </w:p>
    <w:p w14:paraId="471CA9EF" w14:textId="77777777" w:rsidR="00E93474" w:rsidRPr="00E67F4F" w:rsidRDefault="00E93474" w:rsidP="006A5F9D">
      <w:pPr>
        <w:pStyle w:val="GEFQuestion"/>
        <w:ind w:left="-709"/>
        <w:jc w:val="both"/>
        <w:rPr>
          <w:color w:val="000000" w:themeColor="text1"/>
        </w:rPr>
      </w:pPr>
    </w:p>
    <w:p w14:paraId="31B01DC0" w14:textId="12B5C560" w:rsidR="00E93474" w:rsidRPr="00E67F4F" w:rsidRDefault="00E93474" w:rsidP="006A5F9D">
      <w:pPr>
        <w:pStyle w:val="GEFQuestion"/>
        <w:ind w:left="-709"/>
        <w:jc w:val="both"/>
        <w:rPr>
          <w:color w:val="000000" w:themeColor="text1"/>
          <w:sz w:val="21"/>
          <w:szCs w:val="21"/>
        </w:rPr>
      </w:pPr>
      <w:r w:rsidRPr="00E67F4F">
        <w:rPr>
          <w:color w:val="000000" w:themeColor="text1"/>
          <w:sz w:val="21"/>
          <w:szCs w:val="21"/>
        </w:rPr>
        <w:t xml:space="preserve">The </w:t>
      </w:r>
      <w:r w:rsidR="00241F93" w:rsidRPr="00E67F4F">
        <w:rPr>
          <w:color w:val="000000" w:themeColor="text1"/>
          <w:sz w:val="21"/>
          <w:szCs w:val="21"/>
        </w:rPr>
        <w:t>scope of implementation of Sierra Leone</w:t>
      </w:r>
      <w:r w:rsidRPr="00E67F4F">
        <w:rPr>
          <w:color w:val="000000" w:themeColor="text1"/>
          <w:sz w:val="21"/>
          <w:szCs w:val="21"/>
        </w:rPr>
        <w:t xml:space="preserve"> intended contributions on mitig</w:t>
      </w:r>
      <w:r w:rsidR="00241F93" w:rsidRPr="00E67F4F">
        <w:rPr>
          <w:color w:val="000000" w:themeColor="text1"/>
          <w:sz w:val="21"/>
          <w:szCs w:val="21"/>
        </w:rPr>
        <w:t xml:space="preserve">ation and </w:t>
      </w:r>
      <w:r w:rsidR="00EE2678" w:rsidRPr="00E67F4F">
        <w:rPr>
          <w:color w:val="000000" w:themeColor="text1"/>
          <w:sz w:val="21"/>
          <w:szCs w:val="21"/>
        </w:rPr>
        <w:t xml:space="preserve">adaptation is </w:t>
      </w:r>
      <w:r w:rsidR="004B5F38" w:rsidRPr="00E67F4F">
        <w:rPr>
          <w:color w:val="000000" w:themeColor="text1"/>
          <w:sz w:val="21"/>
          <w:szCs w:val="21"/>
        </w:rPr>
        <w:t>contingent</w:t>
      </w:r>
      <w:r w:rsidRPr="00E67F4F">
        <w:rPr>
          <w:color w:val="000000" w:themeColor="text1"/>
          <w:sz w:val="21"/>
          <w:szCs w:val="21"/>
        </w:rPr>
        <w:t xml:space="preserve"> upon the provision of adequate </w:t>
      </w:r>
      <w:r w:rsidR="00241F93" w:rsidRPr="00E67F4F">
        <w:rPr>
          <w:color w:val="000000" w:themeColor="text1"/>
          <w:sz w:val="21"/>
          <w:szCs w:val="21"/>
        </w:rPr>
        <w:t>resources</w:t>
      </w:r>
      <w:r w:rsidRPr="00E67F4F">
        <w:rPr>
          <w:color w:val="000000" w:themeColor="text1"/>
          <w:sz w:val="21"/>
          <w:szCs w:val="21"/>
        </w:rPr>
        <w:t xml:space="preserve"> by the international community (financial resources, capacity building and the transfer of technologies). </w:t>
      </w:r>
      <w:r w:rsidR="00241F93" w:rsidRPr="00E67F4F">
        <w:rPr>
          <w:color w:val="000000" w:themeColor="text1"/>
          <w:sz w:val="21"/>
          <w:szCs w:val="21"/>
        </w:rPr>
        <w:t>In view of this,</w:t>
      </w:r>
      <w:r w:rsidRPr="00E67F4F">
        <w:rPr>
          <w:color w:val="000000" w:themeColor="text1"/>
          <w:sz w:val="21"/>
          <w:szCs w:val="21"/>
        </w:rPr>
        <w:t xml:space="preserve"> the</w:t>
      </w:r>
      <w:r w:rsidR="00241F93" w:rsidRPr="00E67F4F">
        <w:rPr>
          <w:color w:val="000000" w:themeColor="text1"/>
          <w:sz w:val="21"/>
          <w:szCs w:val="21"/>
        </w:rPr>
        <w:t>re is clearly a need to strengthen Sierra Leone</w:t>
      </w:r>
      <w:r w:rsidRPr="00E67F4F">
        <w:rPr>
          <w:color w:val="000000" w:themeColor="text1"/>
          <w:sz w:val="21"/>
          <w:szCs w:val="21"/>
        </w:rPr>
        <w:t xml:space="preserve">’s national capacity to implement the different </w:t>
      </w:r>
      <w:r w:rsidR="00241F93" w:rsidRPr="00E67F4F">
        <w:rPr>
          <w:color w:val="000000" w:themeColor="text1"/>
          <w:sz w:val="21"/>
          <w:szCs w:val="21"/>
        </w:rPr>
        <w:t>components</w:t>
      </w:r>
      <w:r w:rsidRPr="00E67F4F">
        <w:rPr>
          <w:color w:val="000000" w:themeColor="text1"/>
          <w:sz w:val="21"/>
          <w:szCs w:val="21"/>
        </w:rPr>
        <w:t xml:space="preserve"> of the Paris Climate Ag</w:t>
      </w:r>
      <w:r w:rsidR="00241F93" w:rsidRPr="00E67F4F">
        <w:rPr>
          <w:color w:val="000000" w:themeColor="text1"/>
          <w:sz w:val="21"/>
          <w:szCs w:val="21"/>
        </w:rPr>
        <w:t>reement. As indicated in Sierra Leone</w:t>
      </w:r>
      <w:r w:rsidRPr="00E67F4F">
        <w:rPr>
          <w:color w:val="000000" w:themeColor="text1"/>
          <w:sz w:val="21"/>
          <w:szCs w:val="21"/>
        </w:rPr>
        <w:t>’s NDC, additional support is required to develop a transparency system for tracking the perf</w:t>
      </w:r>
      <w:r w:rsidR="00B926F1">
        <w:rPr>
          <w:color w:val="000000" w:themeColor="text1"/>
          <w:sz w:val="21"/>
          <w:szCs w:val="21"/>
        </w:rPr>
        <w:t>ormance and the</w:t>
      </w:r>
      <w:r w:rsidRPr="00E67F4F">
        <w:rPr>
          <w:color w:val="000000" w:themeColor="text1"/>
          <w:sz w:val="21"/>
          <w:szCs w:val="21"/>
        </w:rPr>
        <w:t xml:space="preserve"> implementation </w:t>
      </w:r>
      <w:r w:rsidR="00241F93" w:rsidRPr="00E67F4F">
        <w:rPr>
          <w:color w:val="000000" w:themeColor="text1"/>
          <w:sz w:val="21"/>
          <w:szCs w:val="21"/>
        </w:rPr>
        <w:t xml:space="preserve">progress </w:t>
      </w:r>
      <w:r w:rsidRPr="00E67F4F">
        <w:rPr>
          <w:color w:val="000000" w:themeColor="text1"/>
          <w:sz w:val="21"/>
          <w:szCs w:val="21"/>
        </w:rPr>
        <w:t>of the NDC. The proposed project presents an important opportunity to s</w:t>
      </w:r>
      <w:r w:rsidR="00860CF0" w:rsidRPr="00E67F4F">
        <w:rPr>
          <w:color w:val="000000" w:themeColor="text1"/>
          <w:sz w:val="21"/>
          <w:szCs w:val="21"/>
        </w:rPr>
        <w:t>upport the Government of Sierra Leone</w:t>
      </w:r>
      <w:r w:rsidRPr="00E67F4F">
        <w:rPr>
          <w:color w:val="000000" w:themeColor="text1"/>
          <w:sz w:val="21"/>
          <w:szCs w:val="21"/>
        </w:rPr>
        <w:t xml:space="preserve"> in building </w:t>
      </w:r>
      <w:r w:rsidR="00EE2678" w:rsidRPr="00E67F4F">
        <w:rPr>
          <w:color w:val="000000" w:themeColor="text1"/>
          <w:sz w:val="21"/>
          <w:szCs w:val="21"/>
        </w:rPr>
        <w:t xml:space="preserve">its </w:t>
      </w:r>
      <w:r w:rsidRPr="00E67F4F">
        <w:rPr>
          <w:color w:val="000000" w:themeColor="text1"/>
          <w:sz w:val="21"/>
          <w:szCs w:val="21"/>
        </w:rPr>
        <w:t>institutional and technological capacity, designing methodological tools and indicators, and engaging all relevant stakeholders. The futu</w:t>
      </w:r>
      <w:r w:rsidR="00860CF0" w:rsidRPr="00E67F4F">
        <w:rPr>
          <w:color w:val="000000" w:themeColor="text1"/>
          <w:sz w:val="21"/>
          <w:szCs w:val="21"/>
        </w:rPr>
        <w:t>re implementation of Sierra Leone</w:t>
      </w:r>
      <w:r w:rsidR="008A294B" w:rsidRPr="00E67F4F">
        <w:rPr>
          <w:color w:val="000000" w:themeColor="text1"/>
          <w:sz w:val="21"/>
          <w:szCs w:val="21"/>
        </w:rPr>
        <w:t xml:space="preserve">’s </w:t>
      </w:r>
      <w:r w:rsidR="00ED17CA">
        <w:rPr>
          <w:color w:val="000000" w:themeColor="text1"/>
          <w:sz w:val="21"/>
          <w:szCs w:val="21"/>
        </w:rPr>
        <w:t>NDC intends</w:t>
      </w:r>
      <w:r w:rsidRPr="00E67F4F">
        <w:rPr>
          <w:color w:val="000000" w:themeColor="text1"/>
          <w:sz w:val="21"/>
          <w:szCs w:val="21"/>
        </w:rPr>
        <w:t xml:space="preserve"> to integrate the climate objectives of the national</w:t>
      </w:r>
      <w:r w:rsidR="00860CF0" w:rsidRPr="00E67F4F">
        <w:rPr>
          <w:color w:val="000000" w:themeColor="text1"/>
          <w:sz w:val="21"/>
          <w:szCs w:val="21"/>
        </w:rPr>
        <w:t xml:space="preserve"> Low Carbon Development pathway</w:t>
      </w:r>
      <w:r w:rsidRPr="00E67F4F">
        <w:rPr>
          <w:color w:val="000000" w:themeColor="text1"/>
          <w:sz w:val="21"/>
          <w:szCs w:val="21"/>
        </w:rPr>
        <w:t xml:space="preserve"> with the sustainable development agenda outlined in </w:t>
      </w:r>
      <w:r w:rsidR="00860CF0" w:rsidRPr="00E67F4F">
        <w:rPr>
          <w:color w:val="000000" w:themeColor="text1"/>
          <w:sz w:val="21"/>
          <w:szCs w:val="21"/>
        </w:rPr>
        <w:t>the government Agenda of Prosperity</w:t>
      </w:r>
      <w:r w:rsidR="006A5F9D">
        <w:rPr>
          <w:color w:val="000000" w:themeColor="text1"/>
          <w:sz w:val="21"/>
          <w:szCs w:val="21"/>
        </w:rPr>
        <w:t>, which is Sierra Leone's third Poverty Reduction Strategic Paper</w:t>
      </w:r>
      <w:r w:rsidR="00860CF0" w:rsidRPr="00E67F4F">
        <w:rPr>
          <w:color w:val="000000" w:themeColor="text1"/>
          <w:sz w:val="21"/>
          <w:szCs w:val="21"/>
        </w:rPr>
        <w:t xml:space="preserve"> (PRSP 3)</w:t>
      </w:r>
      <w:r w:rsidRPr="00E67F4F">
        <w:rPr>
          <w:color w:val="000000" w:themeColor="text1"/>
          <w:sz w:val="21"/>
          <w:szCs w:val="21"/>
        </w:rPr>
        <w:t>.</w:t>
      </w:r>
    </w:p>
    <w:p w14:paraId="4C72261E" w14:textId="77777777" w:rsidR="00E93474" w:rsidRPr="00E67F4F" w:rsidRDefault="00E93474" w:rsidP="006A5F9D">
      <w:pPr>
        <w:ind w:left="-709"/>
        <w:jc w:val="both"/>
        <w:rPr>
          <w:color w:val="000000" w:themeColor="text1"/>
        </w:rPr>
      </w:pPr>
    </w:p>
    <w:p w14:paraId="522D1ECB" w14:textId="0EF9C60A" w:rsidR="00DF5460" w:rsidRPr="00E67F4F" w:rsidRDefault="00E93474" w:rsidP="006A5F9D">
      <w:pPr>
        <w:pStyle w:val="GEFQuestion"/>
        <w:ind w:left="-709"/>
        <w:jc w:val="both"/>
        <w:rPr>
          <w:color w:val="000000" w:themeColor="text1"/>
          <w:sz w:val="21"/>
          <w:szCs w:val="21"/>
        </w:rPr>
      </w:pPr>
      <w:r w:rsidRPr="00E67F4F">
        <w:rPr>
          <w:color w:val="000000" w:themeColor="text1"/>
          <w:sz w:val="21"/>
          <w:szCs w:val="21"/>
        </w:rPr>
        <w:t>Article 13 of the 2015 Paris Agreement establishes the Enhanced Transparency Framework (UNFCCC 2015). The framework was established to enable the tracking, comparing and understanding of national commitments worldwide to fight climate change. The “transparency framework” requires countries to regularly provide: (i) A national inventory of greenhouse gas emissions (by sources) and removals (by sinks) (ii) Information necessary to track progress toward achieving their NDC (iii) Information related to climate chan</w:t>
      </w:r>
      <w:r w:rsidR="006A5F9D">
        <w:rPr>
          <w:color w:val="000000" w:themeColor="text1"/>
          <w:sz w:val="21"/>
          <w:szCs w:val="21"/>
        </w:rPr>
        <w:t>ge impacts and adaptation (iv) I</w:t>
      </w:r>
      <w:r w:rsidRPr="00E67F4F">
        <w:rPr>
          <w:color w:val="000000" w:themeColor="text1"/>
          <w:sz w:val="21"/>
          <w:szCs w:val="21"/>
        </w:rPr>
        <w:t>nformation on financial, technology transfer and capacity building suppor</w:t>
      </w:r>
      <w:r w:rsidR="006A5F9D">
        <w:rPr>
          <w:color w:val="000000" w:themeColor="text1"/>
          <w:sz w:val="21"/>
          <w:szCs w:val="21"/>
        </w:rPr>
        <w:t>t needed and received</w:t>
      </w:r>
      <w:r w:rsidR="004B5F38">
        <w:rPr>
          <w:color w:val="000000" w:themeColor="text1"/>
          <w:sz w:val="21"/>
          <w:szCs w:val="21"/>
        </w:rPr>
        <w:t>;</w:t>
      </w:r>
      <w:r w:rsidR="006A5F9D">
        <w:rPr>
          <w:color w:val="000000" w:themeColor="text1"/>
          <w:sz w:val="21"/>
          <w:szCs w:val="21"/>
        </w:rPr>
        <w:t xml:space="preserve"> and (v) I</w:t>
      </w:r>
      <w:r w:rsidRPr="00E67F4F">
        <w:rPr>
          <w:color w:val="000000" w:themeColor="text1"/>
          <w:sz w:val="21"/>
          <w:szCs w:val="21"/>
        </w:rPr>
        <w:t>nformation on any support they provide to developing countries.</w:t>
      </w:r>
      <w:r w:rsidR="0088758E">
        <w:rPr>
          <w:color w:val="000000" w:themeColor="text1"/>
          <w:sz w:val="21"/>
          <w:szCs w:val="21"/>
        </w:rPr>
        <w:t xml:space="preserve"> </w:t>
      </w:r>
      <w:r w:rsidR="0088758E" w:rsidRPr="00792D46">
        <w:rPr>
          <w:color w:val="000000" w:themeColor="text1"/>
          <w:sz w:val="21"/>
          <w:szCs w:val="21"/>
        </w:rPr>
        <w:t xml:space="preserve">The Paris Agreement requested the GEF to support the establishment and operation of the Capacity-building Initiative for Transparency (CBIT) to assist developing countries in meeting the enhanced transparency requirements of the agreement in both the pre- and post-2020 period. The CBIT is to enable countries to establish or strengthen their </w:t>
      </w:r>
      <w:r w:rsidR="007028BC" w:rsidRPr="00792D46">
        <w:rPr>
          <w:color w:val="000000" w:themeColor="text1"/>
          <w:sz w:val="21"/>
          <w:szCs w:val="21"/>
        </w:rPr>
        <w:t>in-house</w:t>
      </w:r>
      <w:r w:rsidR="0088758E" w:rsidRPr="00792D46">
        <w:rPr>
          <w:color w:val="000000" w:themeColor="text1"/>
          <w:sz w:val="21"/>
          <w:szCs w:val="21"/>
        </w:rPr>
        <w:t xml:space="preserve"> capacity to track progress on national commitments made under the Paris Agreement and also to produce more comprehensive and accurate reports capturing their implementation in the medium to long-term. The CBIT also supports countries to build capacity to enhance the level of ambition under the Paris Agreement, including by enhancing capacities for the generation of more accurate and updated data on emissions in all sectors as well as in the impacts of adaptation measures in increasing resilience of communities and ecosystems.</w:t>
      </w:r>
    </w:p>
    <w:p w14:paraId="2803400B" w14:textId="77777777" w:rsidR="00DF5460" w:rsidRPr="00E67F4F" w:rsidRDefault="00DF5460" w:rsidP="006A5F9D">
      <w:pPr>
        <w:pStyle w:val="GEFQuestion"/>
        <w:ind w:left="-709"/>
        <w:jc w:val="both"/>
        <w:rPr>
          <w:color w:val="000000" w:themeColor="text1"/>
          <w:sz w:val="21"/>
          <w:szCs w:val="21"/>
        </w:rPr>
      </w:pPr>
    </w:p>
    <w:p w14:paraId="1FBCA7DC" w14:textId="4BADE823" w:rsidR="004E3ABE" w:rsidRPr="00B926F1" w:rsidRDefault="00B926F1" w:rsidP="00B926F1">
      <w:pPr>
        <w:pStyle w:val="GEFQuestion"/>
        <w:ind w:left="-709"/>
        <w:jc w:val="both"/>
        <w:rPr>
          <w:bCs/>
          <w:noProof/>
          <w:color w:val="000000" w:themeColor="text1"/>
          <w:sz w:val="21"/>
          <w:szCs w:val="21"/>
        </w:rPr>
      </w:pPr>
      <w:r w:rsidRPr="00B926F1">
        <w:rPr>
          <w:color w:val="000000" w:themeColor="text1"/>
          <w:sz w:val="21"/>
          <w:szCs w:val="21"/>
        </w:rPr>
        <w:t>The INDC of Sierra Leone has three components, one for Mitigation, one related to Adaptation and the third for Loss and Damage consistent with Sierra Leone ́s green growth pathway to development</w:t>
      </w:r>
      <w:r>
        <w:rPr>
          <w:color w:val="000000" w:themeColor="text1"/>
          <w:sz w:val="21"/>
          <w:szCs w:val="21"/>
        </w:rPr>
        <w:t>.</w:t>
      </w:r>
      <w:r w:rsidR="004B5F38">
        <w:rPr>
          <w:color w:val="000000" w:themeColor="text1"/>
          <w:sz w:val="21"/>
          <w:szCs w:val="21"/>
        </w:rPr>
        <w:t xml:space="preserve"> </w:t>
      </w:r>
      <w:r>
        <w:rPr>
          <w:color w:val="000000" w:themeColor="text1"/>
          <w:sz w:val="21"/>
          <w:szCs w:val="21"/>
        </w:rPr>
        <w:t>The</w:t>
      </w:r>
      <w:r w:rsidR="00F4578E" w:rsidRPr="00B926F1">
        <w:rPr>
          <w:color w:val="000000" w:themeColor="text1"/>
          <w:sz w:val="21"/>
          <w:szCs w:val="21"/>
        </w:rPr>
        <w:t xml:space="preserve"> </w:t>
      </w:r>
      <w:r w:rsidR="00DF5460" w:rsidRPr="00B926F1">
        <w:rPr>
          <w:color w:val="000000" w:themeColor="text1"/>
          <w:sz w:val="21"/>
          <w:szCs w:val="21"/>
        </w:rPr>
        <w:t>NDC intends</w:t>
      </w:r>
      <w:r w:rsidR="00DF5460" w:rsidRPr="00E67F4F">
        <w:rPr>
          <w:bCs/>
          <w:noProof/>
          <w:color w:val="000000" w:themeColor="text1"/>
          <w:sz w:val="21"/>
          <w:szCs w:val="21"/>
        </w:rPr>
        <w:t xml:space="preserve"> to maintain the emission levels of Sierra Leone relatively </w:t>
      </w:r>
      <w:r w:rsidR="00DD32DD">
        <w:rPr>
          <w:bCs/>
          <w:noProof/>
          <w:color w:val="000000" w:themeColor="text1"/>
          <w:sz w:val="21"/>
          <w:szCs w:val="21"/>
        </w:rPr>
        <w:t>l</w:t>
      </w:r>
      <w:r w:rsidR="00DF5460" w:rsidRPr="00E67F4F">
        <w:rPr>
          <w:bCs/>
          <w:noProof/>
          <w:color w:val="000000" w:themeColor="text1"/>
          <w:sz w:val="21"/>
          <w:szCs w:val="21"/>
        </w:rPr>
        <w:t xml:space="preserve">ow (close to the world average of </w:t>
      </w:r>
      <w:r w:rsidR="00DF5460" w:rsidRPr="00E67F4F">
        <w:rPr>
          <w:color w:val="000000" w:themeColor="text1"/>
          <w:sz w:val="21"/>
          <w:szCs w:val="21"/>
        </w:rPr>
        <w:t xml:space="preserve">7.58 </w:t>
      </w:r>
      <w:r w:rsidR="00DF5460" w:rsidRPr="00E67F4F">
        <w:rPr>
          <w:bCs/>
          <w:noProof/>
          <w:color w:val="000000" w:themeColor="text1"/>
          <w:sz w:val="21"/>
          <w:szCs w:val="21"/>
        </w:rPr>
        <w:t>MtCO</w:t>
      </w:r>
      <w:r w:rsidR="00DF5460" w:rsidRPr="00E67F4F">
        <w:rPr>
          <w:bCs/>
          <w:noProof/>
          <w:color w:val="000000" w:themeColor="text1"/>
          <w:sz w:val="21"/>
          <w:szCs w:val="21"/>
          <w:vertAlign w:val="subscript"/>
        </w:rPr>
        <w:t>2</w:t>
      </w:r>
      <w:r w:rsidR="00DF5460" w:rsidRPr="00E67F4F">
        <w:rPr>
          <w:bCs/>
          <w:noProof/>
          <w:color w:val="000000" w:themeColor="text1"/>
          <w:sz w:val="21"/>
          <w:szCs w:val="21"/>
        </w:rPr>
        <w:t xml:space="preserve">e) by 2035 or neutral by 2050 by reducing </w:t>
      </w:r>
      <w:r w:rsidR="00795B84">
        <w:rPr>
          <w:bCs/>
          <w:noProof/>
          <w:color w:val="000000" w:themeColor="text1"/>
          <w:sz w:val="21"/>
          <w:szCs w:val="21"/>
        </w:rPr>
        <w:t>its</w:t>
      </w:r>
      <w:r w:rsidR="00DF5460" w:rsidRPr="00E67F4F">
        <w:rPr>
          <w:bCs/>
          <w:noProof/>
          <w:color w:val="000000" w:themeColor="text1"/>
          <w:sz w:val="21"/>
          <w:szCs w:val="21"/>
        </w:rPr>
        <w:t xml:space="preserve"> carbon footprint and by following green growth pathways in all economic sectors. </w:t>
      </w:r>
      <w:r w:rsidR="00DF5460" w:rsidRPr="00E67F4F">
        <w:rPr>
          <w:color w:val="000000" w:themeColor="text1"/>
          <w:sz w:val="21"/>
          <w:szCs w:val="21"/>
        </w:rPr>
        <w:t>This target will only be achieve</w:t>
      </w:r>
      <w:r w:rsidR="00DD32DD">
        <w:rPr>
          <w:color w:val="000000" w:themeColor="text1"/>
          <w:sz w:val="21"/>
          <w:szCs w:val="21"/>
        </w:rPr>
        <w:t>d</w:t>
      </w:r>
      <w:r w:rsidR="00DF5460" w:rsidRPr="00E67F4F">
        <w:rPr>
          <w:color w:val="000000" w:themeColor="text1"/>
          <w:sz w:val="21"/>
          <w:szCs w:val="21"/>
        </w:rPr>
        <w:t xml:space="preserve"> by Sierra Leone with the availability of international support that will come in the form of finance, investment, technology development and transfer, and capacity building. </w:t>
      </w:r>
      <w:r w:rsidR="00DF5460" w:rsidRPr="00E67F4F">
        <w:rPr>
          <w:bCs/>
          <w:noProof/>
          <w:color w:val="000000" w:themeColor="text1"/>
          <w:sz w:val="21"/>
          <w:szCs w:val="21"/>
        </w:rPr>
        <w:t>This would require substantial donor support estimated to about $ 900 million</w:t>
      </w:r>
      <w:r>
        <w:rPr>
          <w:bCs/>
          <w:noProof/>
          <w:color w:val="000000" w:themeColor="text1"/>
          <w:sz w:val="21"/>
          <w:szCs w:val="21"/>
        </w:rPr>
        <w:t xml:space="preserve">. </w:t>
      </w:r>
      <w:r w:rsidR="008A294B" w:rsidRPr="00E67F4F">
        <w:rPr>
          <w:color w:val="000000" w:themeColor="text1"/>
          <w:sz w:val="21"/>
          <w:szCs w:val="21"/>
        </w:rPr>
        <w:t xml:space="preserve">The </w:t>
      </w:r>
      <w:r w:rsidR="00E93474" w:rsidRPr="00E67F4F">
        <w:rPr>
          <w:color w:val="000000" w:themeColor="text1"/>
          <w:sz w:val="21"/>
          <w:szCs w:val="21"/>
        </w:rPr>
        <w:t>NDC v</w:t>
      </w:r>
      <w:r w:rsidR="00F4578E" w:rsidRPr="00E67F4F">
        <w:rPr>
          <w:color w:val="000000" w:themeColor="text1"/>
          <w:sz w:val="21"/>
          <w:szCs w:val="21"/>
        </w:rPr>
        <w:t xml:space="preserve">ery clearly states </w:t>
      </w:r>
      <w:r w:rsidR="00F4578E" w:rsidRPr="00D70A0D">
        <w:rPr>
          <w:color w:val="000000" w:themeColor="text1"/>
          <w:sz w:val="21"/>
          <w:szCs w:val="21"/>
        </w:rPr>
        <w:t xml:space="preserve">that Sierra Leone </w:t>
      </w:r>
      <w:r w:rsidR="00E93474" w:rsidRPr="00D70A0D">
        <w:rPr>
          <w:color w:val="000000" w:themeColor="text1"/>
          <w:sz w:val="21"/>
          <w:szCs w:val="21"/>
        </w:rPr>
        <w:t>“plans to develop a tracking system</w:t>
      </w:r>
      <w:r w:rsidR="00DD32DD" w:rsidRPr="00D70A0D">
        <w:rPr>
          <w:color w:val="000000" w:themeColor="text1"/>
          <w:sz w:val="21"/>
          <w:szCs w:val="21"/>
        </w:rPr>
        <w:t xml:space="preserve"> </w:t>
      </w:r>
      <w:r w:rsidR="00F4578E" w:rsidRPr="00D70A0D">
        <w:rPr>
          <w:color w:val="000000" w:themeColor="text1"/>
          <w:sz w:val="21"/>
          <w:szCs w:val="21"/>
        </w:rPr>
        <w:t>(MRV)</w:t>
      </w:r>
      <w:r w:rsidR="00E93474" w:rsidRPr="00D70A0D">
        <w:rPr>
          <w:color w:val="000000" w:themeColor="text1"/>
          <w:sz w:val="21"/>
          <w:szCs w:val="21"/>
        </w:rPr>
        <w:t xml:space="preserve"> to analyze the support (finance, technology transfer and capacity building) for i</w:t>
      </w:r>
      <w:r w:rsidR="00F4578E" w:rsidRPr="00D70A0D">
        <w:rPr>
          <w:color w:val="000000" w:themeColor="text1"/>
          <w:sz w:val="21"/>
          <w:szCs w:val="21"/>
        </w:rPr>
        <w:t xml:space="preserve">ts </w:t>
      </w:r>
      <w:r w:rsidR="00D5725B" w:rsidRPr="00D70A0D">
        <w:rPr>
          <w:color w:val="000000" w:themeColor="text1"/>
          <w:sz w:val="21"/>
          <w:szCs w:val="21"/>
        </w:rPr>
        <w:t>i</w:t>
      </w:r>
      <w:r w:rsidR="00E93474" w:rsidRPr="00D70A0D">
        <w:rPr>
          <w:color w:val="000000" w:themeColor="text1"/>
          <w:sz w:val="21"/>
          <w:szCs w:val="21"/>
        </w:rPr>
        <w:t>mpl</w:t>
      </w:r>
      <w:r w:rsidR="00F4578E" w:rsidRPr="00D70A0D">
        <w:rPr>
          <w:color w:val="000000" w:themeColor="text1"/>
          <w:sz w:val="21"/>
          <w:szCs w:val="21"/>
        </w:rPr>
        <w:t>ementation”. Translating Sierra Leone</w:t>
      </w:r>
      <w:r w:rsidR="00E93474" w:rsidRPr="00D70A0D">
        <w:rPr>
          <w:color w:val="000000" w:themeColor="text1"/>
          <w:sz w:val="21"/>
          <w:szCs w:val="21"/>
        </w:rPr>
        <w:t>’s NDC into concrete policies, programs, and projects will be key to successful implementation. The proposed project wil</w:t>
      </w:r>
      <w:r w:rsidR="00F4578E" w:rsidRPr="00D70A0D">
        <w:rPr>
          <w:color w:val="000000" w:themeColor="text1"/>
          <w:sz w:val="21"/>
          <w:szCs w:val="21"/>
        </w:rPr>
        <w:t>l help the government of Sierra Leone</w:t>
      </w:r>
      <w:r w:rsidR="00E93474" w:rsidRPr="00D70A0D">
        <w:rPr>
          <w:color w:val="000000" w:themeColor="text1"/>
          <w:sz w:val="21"/>
          <w:szCs w:val="21"/>
        </w:rPr>
        <w:t xml:space="preserve"> to realize these ambition</w:t>
      </w:r>
      <w:r w:rsidR="00CB7752" w:rsidRPr="00D70A0D">
        <w:rPr>
          <w:color w:val="000000" w:themeColor="text1"/>
          <w:sz w:val="21"/>
          <w:szCs w:val="21"/>
        </w:rPr>
        <w:t>s</w:t>
      </w:r>
      <w:r w:rsidR="00F4578E" w:rsidRPr="00D70A0D">
        <w:rPr>
          <w:color w:val="000000" w:themeColor="text1"/>
          <w:sz w:val="21"/>
          <w:szCs w:val="21"/>
        </w:rPr>
        <w:t xml:space="preserve"> in its NDC</w:t>
      </w:r>
      <w:r w:rsidR="00700286" w:rsidRPr="00D70A0D">
        <w:rPr>
          <w:color w:val="000000" w:themeColor="text1"/>
          <w:sz w:val="21"/>
          <w:szCs w:val="21"/>
        </w:rPr>
        <w:t>.</w:t>
      </w:r>
    </w:p>
    <w:p w14:paraId="23806FCD" w14:textId="77777777" w:rsidR="004E3ABE" w:rsidRDefault="004E3ABE" w:rsidP="006A5F9D">
      <w:pPr>
        <w:pStyle w:val="GEFQuestion"/>
        <w:ind w:left="-709"/>
        <w:jc w:val="both"/>
        <w:rPr>
          <w:color w:val="000000" w:themeColor="text1"/>
          <w:sz w:val="21"/>
          <w:szCs w:val="21"/>
        </w:rPr>
      </w:pPr>
    </w:p>
    <w:p w14:paraId="633662B3" w14:textId="5B4E5279" w:rsidR="004E3919" w:rsidRDefault="0088758E" w:rsidP="004E3919">
      <w:pPr>
        <w:pStyle w:val="GEFQuestion"/>
        <w:ind w:left="-709"/>
        <w:jc w:val="both"/>
        <w:rPr>
          <w:color w:val="000000" w:themeColor="text1"/>
          <w:sz w:val="21"/>
          <w:szCs w:val="21"/>
        </w:rPr>
      </w:pPr>
      <w:r w:rsidRPr="00D70A0D">
        <w:rPr>
          <w:color w:val="000000" w:themeColor="text1"/>
          <w:sz w:val="21"/>
          <w:szCs w:val="21"/>
        </w:rPr>
        <w:t xml:space="preserve">Sierra Leone, as a signatory to the Paris Agreement will need to provide necessary information to track progress towards implementing and achieving NDCs and on reducing </w:t>
      </w:r>
      <w:r w:rsidR="00E36253" w:rsidRPr="00D70A0D">
        <w:rPr>
          <w:color w:val="000000" w:themeColor="text1"/>
          <w:sz w:val="21"/>
          <w:szCs w:val="21"/>
        </w:rPr>
        <w:t>greenhouse gas (</w:t>
      </w:r>
      <w:r w:rsidRPr="00D70A0D">
        <w:rPr>
          <w:color w:val="000000" w:themeColor="text1"/>
          <w:sz w:val="21"/>
          <w:szCs w:val="21"/>
        </w:rPr>
        <w:t>GHG</w:t>
      </w:r>
      <w:r w:rsidR="00E36253" w:rsidRPr="00D70A0D">
        <w:rPr>
          <w:color w:val="000000" w:themeColor="text1"/>
          <w:sz w:val="21"/>
          <w:szCs w:val="21"/>
        </w:rPr>
        <w:t>)</w:t>
      </w:r>
      <w:r w:rsidRPr="00D70A0D">
        <w:rPr>
          <w:color w:val="000000" w:themeColor="text1"/>
          <w:sz w:val="21"/>
          <w:szCs w:val="21"/>
        </w:rPr>
        <w:t xml:space="preserve"> emissions. Sierra Leone will also need to demonstrate good practices, and highlight needs and gaps to provide inputs to the five-yearly Global </w:t>
      </w:r>
      <w:r w:rsidR="00AE0182" w:rsidRPr="00D70A0D">
        <w:rPr>
          <w:color w:val="000000" w:themeColor="text1"/>
          <w:sz w:val="21"/>
          <w:szCs w:val="21"/>
        </w:rPr>
        <w:t>Stock take</w:t>
      </w:r>
      <w:r w:rsidRPr="00D70A0D">
        <w:rPr>
          <w:color w:val="000000" w:themeColor="text1"/>
          <w:sz w:val="21"/>
          <w:szCs w:val="21"/>
        </w:rPr>
        <w:t>. Information submitted by countries will undergo a technical expert review. This process is intended to be facilitative and will include assistance to developing countries to identify capacity-building needs. The Paris Agreement also encourages other stakeholders, including civil society and the private sector, to participate in efforts to address and respond to climate change.</w:t>
      </w:r>
    </w:p>
    <w:p w14:paraId="33D37267" w14:textId="33E890D3" w:rsidR="00594435" w:rsidRDefault="00594435" w:rsidP="00B209FB">
      <w:pPr>
        <w:jc w:val="both"/>
      </w:pPr>
    </w:p>
    <w:p w14:paraId="7C08C63D" w14:textId="6BA25C15" w:rsidR="00594435" w:rsidRPr="00BC62FF" w:rsidRDefault="00594435" w:rsidP="00B209FB">
      <w:pPr>
        <w:ind w:left="-709"/>
        <w:jc w:val="both"/>
        <w:rPr>
          <w:color w:val="000000" w:themeColor="text1"/>
          <w:sz w:val="21"/>
          <w:szCs w:val="21"/>
        </w:rPr>
      </w:pPr>
      <w:r w:rsidRPr="00594435">
        <w:rPr>
          <w:color w:val="000000" w:themeColor="text1"/>
          <w:sz w:val="21"/>
          <w:szCs w:val="21"/>
        </w:rPr>
        <w:t>Sierra Leone has been ranked as the third most vulnerable nation after Bangladesh and Guinea Bissau to adverse effects of climate change</w:t>
      </w:r>
      <w:r>
        <w:rPr>
          <w:color w:val="000000" w:themeColor="text1"/>
          <w:sz w:val="21"/>
          <w:szCs w:val="21"/>
        </w:rPr>
        <w:t xml:space="preserve"> and</w:t>
      </w:r>
      <w:r w:rsidRPr="00594435">
        <w:rPr>
          <w:color w:val="000000" w:themeColor="text1"/>
          <w:sz w:val="21"/>
          <w:szCs w:val="21"/>
        </w:rPr>
        <w:t xml:space="preserve"> faces multiple threats from climate change impacts. </w:t>
      </w:r>
      <w:r w:rsidR="00BC62FF">
        <w:rPr>
          <w:color w:val="000000" w:themeColor="text1"/>
          <w:sz w:val="21"/>
          <w:szCs w:val="21"/>
        </w:rPr>
        <w:t>The level of climate change impact</w:t>
      </w:r>
      <w:r w:rsidRPr="00594435">
        <w:rPr>
          <w:color w:val="000000" w:themeColor="text1"/>
          <w:sz w:val="21"/>
          <w:szCs w:val="21"/>
        </w:rPr>
        <w:t xml:space="preserve"> i</w:t>
      </w:r>
      <w:r w:rsidR="00BC62FF">
        <w:rPr>
          <w:color w:val="000000" w:themeColor="text1"/>
          <w:sz w:val="21"/>
          <w:szCs w:val="21"/>
        </w:rPr>
        <w:t>s</w:t>
      </w:r>
      <w:r w:rsidR="00A92FEF">
        <w:rPr>
          <w:color w:val="000000" w:themeColor="text1"/>
          <w:sz w:val="21"/>
          <w:szCs w:val="21"/>
        </w:rPr>
        <w:t xml:space="preserve"> defined by </w:t>
      </w:r>
      <w:r w:rsidR="00A92FEF">
        <w:rPr>
          <w:color w:val="000000" w:themeColor="text1"/>
          <w:sz w:val="21"/>
          <w:szCs w:val="21"/>
        </w:rPr>
        <w:lastRenderedPageBreak/>
        <w:t>geographical conditions</w:t>
      </w:r>
      <w:r w:rsidRPr="00594435">
        <w:rPr>
          <w:color w:val="000000" w:themeColor="text1"/>
          <w:sz w:val="21"/>
          <w:szCs w:val="21"/>
        </w:rPr>
        <w:t>, incidence of poverty, gender and un</w:t>
      </w:r>
      <w:r w:rsidR="00BC62FF">
        <w:rPr>
          <w:color w:val="000000" w:themeColor="text1"/>
          <w:sz w:val="21"/>
          <w:szCs w:val="21"/>
        </w:rPr>
        <w:t>ique ecological zone conditions</w:t>
      </w:r>
      <w:r w:rsidR="00A92FEF">
        <w:rPr>
          <w:color w:val="000000" w:themeColor="text1"/>
          <w:sz w:val="21"/>
          <w:szCs w:val="21"/>
        </w:rPr>
        <w:t>, but</w:t>
      </w:r>
      <w:r w:rsidRPr="00594435">
        <w:rPr>
          <w:color w:val="000000" w:themeColor="text1"/>
          <w:sz w:val="21"/>
          <w:szCs w:val="21"/>
        </w:rPr>
        <w:t xml:space="preserve"> </w:t>
      </w:r>
      <w:r w:rsidR="00BC62FF">
        <w:rPr>
          <w:color w:val="000000" w:themeColor="text1"/>
          <w:sz w:val="21"/>
          <w:szCs w:val="21"/>
        </w:rPr>
        <w:t>t</w:t>
      </w:r>
      <w:r w:rsidRPr="00594435">
        <w:rPr>
          <w:color w:val="000000" w:themeColor="text1"/>
          <w:sz w:val="21"/>
          <w:szCs w:val="21"/>
        </w:rPr>
        <w:t xml:space="preserve">he dominant climate change impacts </w:t>
      </w:r>
      <w:r w:rsidR="00BC62FF">
        <w:rPr>
          <w:color w:val="000000" w:themeColor="text1"/>
          <w:sz w:val="21"/>
          <w:szCs w:val="21"/>
        </w:rPr>
        <w:t>are related to</w:t>
      </w:r>
      <w:r w:rsidRPr="00594435">
        <w:rPr>
          <w:color w:val="000000" w:themeColor="text1"/>
          <w:sz w:val="21"/>
          <w:szCs w:val="21"/>
        </w:rPr>
        <w:t xml:space="preserve"> </w:t>
      </w:r>
      <w:r w:rsidR="00BC62FF">
        <w:rPr>
          <w:color w:val="000000" w:themeColor="text1"/>
          <w:sz w:val="21"/>
          <w:szCs w:val="21"/>
        </w:rPr>
        <w:t>a</w:t>
      </w:r>
      <w:r w:rsidRPr="00594435">
        <w:rPr>
          <w:color w:val="000000" w:themeColor="text1"/>
          <w:sz w:val="21"/>
          <w:szCs w:val="21"/>
        </w:rPr>
        <w:t xml:space="preserve">griculture </w:t>
      </w:r>
      <w:r w:rsidR="00BC62FF">
        <w:rPr>
          <w:color w:val="000000" w:themeColor="text1"/>
          <w:sz w:val="21"/>
          <w:szCs w:val="21"/>
        </w:rPr>
        <w:t>where c</w:t>
      </w:r>
      <w:r w:rsidRPr="00594435">
        <w:rPr>
          <w:color w:val="000000" w:themeColor="text1"/>
          <w:sz w:val="21"/>
          <w:szCs w:val="21"/>
        </w:rPr>
        <w:t xml:space="preserve">hange in precipitation and temperature results in yield reduction. </w:t>
      </w:r>
      <w:r w:rsidR="00A92FEF" w:rsidRPr="00594435">
        <w:rPr>
          <w:color w:val="000000" w:themeColor="text1"/>
          <w:sz w:val="21"/>
          <w:szCs w:val="21"/>
        </w:rPr>
        <w:t xml:space="preserve">Droughts </w:t>
      </w:r>
      <w:r w:rsidR="00A92FEF">
        <w:rPr>
          <w:color w:val="000000" w:themeColor="text1"/>
          <w:sz w:val="21"/>
          <w:szCs w:val="21"/>
        </w:rPr>
        <w:t xml:space="preserve">also </w:t>
      </w:r>
      <w:r w:rsidR="00A92FEF" w:rsidRPr="00594435">
        <w:rPr>
          <w:color w:val="000000" w:themeColor="text1"/>
          <w:sz w:val="21"/>
          <w:szCs w:val="21"/>
        </w:rPr>
        <w:t xml:space="preserve">endanger hydro power supply (60-70% of power) </w:t>
      </w:r>
      <w:r w:rsidR="00A92FEF">
        <w:rPr>
          <w:color w:val="000000" w:themeColor="text1"/>
          <w:sz w:val="21"/>
          <w:szCs w:val="21"/>
        </w:rPr>
        <w:t>and floods impact c</w:t>
      </w:r>
      <w:r w:rsidR="00A92FEF" w:rsidRPr="00594435">
        <w:rPr>
          <w:color w:val="000000" w:themeColor="text1"/>
          <w:sz w:val="21"/>
          <w:szCs w:val="21"/>
        </w:rPr>
        <w:t xml:space="preserve">ities and </w:t>
      </w:r>
      <w:r w:rsidR="00A92FEF">
        <w:rPr>
          <w:color w:val="000000" w:themeColor="text1"/>
          <w:sz w:val="21"/>
          <w:szCs w:val="21"/>
        </w:rPr>
        <w:t>i</w:t>
      </w:r>
      <w:r w:rsidR="00A92FEF" w:rsidRPr="00594435">
        <w:rPr>
          <w:color w:val="000000" w:themeColor="text1"/>
          <w:sz w:val="21"/>
          <w:szCs w:val="21"/>
        </w:rPr>
        <w:t>nfrastructure</w:t>
      </w:r>
      <w:r w:rsidR="00A92FEF">
        <w:rPr>
          <w:color w:val="000000" w:themeColor="text1"/>
          <w:sz w:val="21"/>
          <w:szCs w:val="21"/>
        </w:rPr>
        <w:t xml:space="preserve"> in vulnerable areas. </w:t>
      </w:r>
      <w:r w:rsidRPr="00594435">
        <w:rPr>
          <w:color w:val="000000" w:themeColor="text1"/>
          <w:sz w:val="21"/>
          <w:szCs w:val="21"/>
        </w:rPr>
        <w:t>Variable precipitation increases water stress</w:t>
      </w:r>
      <w:r w:rsidR="00BC62FF">
        <w:rPr>
          <w:color w:val="000000" w:themeColor="text1"/>
          <w:sz w:val="21"/>
          <w:szCs w:val="21"/>
        </w:rPr>
        <w:t xml:space="preserve"> and</w:t>
      </w:r>
      <w:r w:rsidRPr="00594435">
        <w:rPr>
          <w:color w:val="000000" w:themeColor="text1"/>
          <w:sz w:val="21"/>
          <w:szCs w:val="21"/>
        </w:rPr>
        <w:t xml:space="preserve"> increase in risk of malnutrition, poor sanitation, diseases and natural disasters.</w:t>
      </w:r>
      <w:r w:rsidR="00BC62FF">
        <w:rPr>
          <w:color w:val="000000" w:themeColor="text1"/>
          <w:sz w:val="21"/>
          <w:szCs w:val="21"/>
        </w:rPr>
        <w:t xml:space="preserve"> The</w:t>
      </w:r>
      <w:r w:rsidR="00A92FEF">
        <w:rPr>
          <w:color w:val="000000" w:themeColor="text1"/>
          <w:sz w:val="21"/>
          <w:szCs w:val="21"/>
        </w:rPr>
        <w:t xml:space="preserve"> most recent example is the</w:t>
      </w:r>
      <w:r w:rsidR="00BC62FF">
        <w:rPr>
          <w:color w:val="000000" w:themeColor="text1"/>
          <w:sz w:val="21"/>
          <w:szCs w:val="21"/>
        </w:rPr>
        <w:t xml:space="preserve"> mudslide in Freetown in August 2017</w:t>
      </w:r>
      <w:r w:rsidR="00A92FEF">
        <w:rPr>
          <w:color w:val="000000" w:themeColor="text1"/>
          <w:sz w:val="21"/>
          <w:szCs w:val="21"/>
        </w:rPr>
        <w:t xml:space="preserve"> that</w:t>
      </w:r>
      <w:r w:rsidR="00BC62FF">
        <w:rPr>
          <w:color w:val="000000" w:themeColor="text1"/>
          <w:sz w:val="21"/>
          <w:szCs w:val="21"/>
        </w:rPr>
        <w:t xml:space="preserve"> killed 500 people, led to the outbreak of cholera and is still affecting around 6,000 people. Finally is rising sea levels increasing</w:t>
      </w:r>
      <w:r w:rsidRPr="00594435">
        <w:rPr>
          <w:color w:val="000000" w:themeColor="text1"/>
          <w:sz w:val="21"/>
          <w:szCs w:val="21"/>
        </w:rPr>
        <w:t xml:space="preserve"> danger of flooding and coastal erosion</w:t>
      </w:r>
      <w:r w:rsidR="00BC62FF">
        <w:rPr>
          <w:color w:val="000000" w:themeColor="text1"/>
          <w:sz w:val="21"/>
          <w:szCs w:val="21"/>
        </w:rPr>
        <w:t xml:space="preserve"> in the coastal areas. </w:t>
      </w:r>
    </w:p>
    <w:p w14:paraId="64FA3015" w14:textId="77777777" w:rsidR="00594435" w:rsidRPr="00594435" w:rsidRDefault="00594435" w:rsidP="00B209FB">
      <w:pPr>
        <w:jc w:val="both"/>
      </w:pPr>
    </w:p>
    <w:p w14:paraId="1D2F960A" w14:textId="3FAE82B4" w:rsidR="004E3919" w:rsidRPr="004E3919" w:rsidRDefault="00594435" w:rsidP="00B209FB">
      <w:pPr>
        <w:ind w:left="-709"/>
        <w:jc w:val="both"/>
        <w:rPr>
          <w:color w:val="000000" w:themeColor="text1"/>
          <w:sz w:val="21"/>
          <w:szCs w:val="21"/>
        </w:rPr>
      </w:pPr>
      <w:r w:rsidRPr="00BC62FF">
        <w:rPr>
          <w:color w:val="000000" w:themeColor="text1"/>
          <w:sz w:val="21"/>
          <w:szCs w:val="21"/>
        </w:rPr>
        <w:t>The recent submission of the Third National Communication demonstrates that Sierra Leone</w:t>
      </w:r>
      <w:r w:rsidR="00BC62FF">
        <w:rPr>
          <w:color w:val="000000" w:themeColor="text1"/>
          <w:sz w:val="21"/>
          <w:szCs w:val="21"/>
        </w:rPr>
        <w:t xml:space="preserve"> is committed to comply with the UNFCCC requirements</w:t>
      </w:r>
      <w:r w:rsidR="008E6BE6">
        <w:rPr>
          <w:color w:val="000000" w:themeColor="text1"/>
          <w:sz w:val="21"/>
          <w:szCs w:val="21"/>
        </w:rPr>
        <w:t xml:space="preserve"> and the inventory</w:t>
      </w:r>
      <w:r w:rsidR="00A92FEF">
        <w:rPr>
          <w:color w:val="000000" w:themeColor="text1"/>
          <w:sz w:val="21"/>
          <w:szCs w:val="21"/>
        </w:rPr>
        <w:t xml:space="preserve"> done as part of the TNC</w:t>
      </w:r>
      <w:r w:rsidR="008E6BE6">
        <w:rPr>
          <w:color w:val="000000" w:themeColor="text1"/>
          <w:sz w:val="21"/>
          <w:szCs w:val="21"/>
        </w:rPr>
        <w:t xml:space="preserve"> was</w:t>
      </w:r>
      <w:r w:rsidRPr="00BC62FF">
        <w:rPr>
          <w:color w:val="000000" w:themeColor="text1"/>
          <w:sz w:val="21"/>
          <w:szCs w:val="21"/>
        </w:rPr>
        <w:t xml:space="preserve"> prepared using the 2006 IPCC inventory g</w:t>
      </w:r>
      <w:r w:rsidR="008115CB">
        <w:rPr>
          <w:color w:val="000000" w:themeColor="text1"/>
          <w:sz w:val="21"/>
          <w:szCs w:val="21"/>
        </w:rPr>
        <w:t xml:space="preserve">uidelines. </w:t>
      </w:r>
      <w:r w:rsidR="000A0C29">
        <w:rPr>
          <w:color w:val="000000" w:themeColor="text1"/>
          <w:sz w:val="21"/>
          <w:szCs w:val="21"/>
        </w:rPr>
        <w:t>Only a few of the</w:t>
      </w:r>
      <w:r w:rsidR="000248FA">
        <w:rPr>
          <w:color w:val="000000" w:themeColor="text1"/>
          <w:sz w:val="21"/>
          <w:szCs w:val="21"/>
        </w:rPr>
        <w:t xml:space="preserve"> 2006 IPCCC emission categories are reported in the inventory due to the lack of available data. </w:t>
      </w:r>
      <w:r w:rsidR="008115CB">
        <w:rPr>
          <w:color w:val="000000" w:themeColor="text1"/>
          <w:sz w:val="21"/>
          <w:szCs w:val="21"/>
        </w:rPr>
        <w:t>The TNC</w:t>
      </w:r>
      <w:r w:rsidR="00A92FEF">
        <w:rPr>
          <w:color w:val="000000" w:themeColor="text1"/>
          <w:sz w:val="21"/>
          <w:szCs w:val="21"/>
        </w:rPr>
        <w:t xml:space="preserve"> assessed</w:t>
      </w:r>
      <w:r w:rsidRPr="00BC62FF">
        <w:rPr>
          <w:color w:val="000000" w:themeColor="text1"/>
          <w:sz w:val="21"/>
          <w:szCs w:val="21"/>
        </w:rPr>
        <w:t xml:space="preserve"> climate change impacts for the key sectors of agriculture, water, health, coastal areas, </w:t>
      </w:r>
      <w:r w:rsidR="007028BC" w:rsidRPr="00BC62FF">
        <w:rPr>
          <w:color w:val="000000" w:themeColor="text1"/>
          <w:sz w:val="21"/>
          <w:szCs w:val="21"/>
        </w:rPr>
        <w:t>and human</w:t>
      </w:r>
      <w:r w:rsidRPr="00BC62FF">
        <w:rPr>
          <w:color w:val="000000" w:themeColor="text1"/>
          <w:sz w:val="21"/>
          <w:szCs w:val="21"/>
        </w:rPr>
        <w:t xml:space="preserve"> settlemen</w:t>
      </w:r>
      <w:r w:rsidR="008115CB">
        <w:rPr>
          <w:color w:val="000000" w:themeColor="text1"/>
          <w:sz w:val="21"/>
          <w:szCs w:val="21"/>
        </w:rPr>
        <w:t>ts</w:t>
      </w:r>
      <w:r w:rsidR="007028BC">
        <w:rPr>
          <w:color w:val="000000" w:themeColor="text1"/>
          <w:sz w:val="21"/>
          <w:szCs w:val="21"/>
        </w:rPr>
        <w:t>,</w:t>
      </w:r>
      <w:r w:rsidR="008115CB">
        <w:rPr>
          <w:color w:val="000000" w:themeColor="text1"/>
          <w:sz w:val="21"/>
          <w:szCs w:val="21"/>
        </w:rPr>
        <w:t xml:space="preserve"> and</w:t>
      </w:r>
      <w:r w:rsidRPr="00BC62FF">
        <w:rPr>
          <w:color w:val="000000" w:themeColor="text1"/>
          <w:sz w:val="21"/>
          <w:szCs w:val="21"/>
        </w:rPr>
        <w:t xml:space="preserve"> included an assessment of potential mitigation options to reduce GHG emissions </w:t>
      </w:r>
      <w:r w:rsidR="008115CB">
        <w:rPr>
          <w:color w:val="000000" w:themeColor="text1"/>
          <w:sz w:val="21"/>
          <w:szCs w:val="21"/>
        </w:rPr>
        <w:t xml:space="preserve">in the following sectors: transport, energy, agriculture, forestry and waste. </w:t>
      </w:r>
      <w:r w:rsidR="00B209FB">
        <w:rPr>
          <w:color w:val="000000" w:themeColor="text1"/>
          <w:sz w:val="21"/>
          <w:szCs w:val="21"/>
        </w:rPr>
        <w:t>As per May 2018 the country has not initiated its first Biennial Updated Report.</w:t>
      </w:r>
    </w:p>
    <w:p w14:paraId="0F79A3EE" w14:textId="6679951F" w:rsidR="000740B3" w:rsidRDefault="000740B3" w:rsidP="00B209FB">
      <w:pPr>
        <w:jc w:val="both"/>
      </w:pPr>
    </w:p>
    <w:p w14:paraId="0BD94BB0" w14:textId="77777777" w:rsidR="00D90C0B" w:rsidRPr="00D90C0B" w:rsidRDefault="00D90C0B" w:rsidP="00CD1021">
      <w:pPr>
        <w:jc w:val="both"/>
      </w:pPr>
    </w:p>
    <w:p w14:paraId="274ED055" w14:textId="77777777" w:rsidR="00B37838" w:rsidRPr="00D70A0D" w:rsidRDefault="00E6243D" w:rsidP="008E09BC">
      <w:pPr>
        <w:pStyle w:val="GEFQuestion"/>
        <w:ind w:left="-709"/>
        <w:jc w:val="both"/>
        <w:rPr>
          <w:color w:val="000000" w:themeColor="text1"/>
          <w:sz w:val="21"/>
          <w:szCs w:val="21"/>
        </w:rPr>
      </w:pPr>
      <w:r w:rsidRPr="00D70A0D">
        <w:rPr>
          <w:b/>
          <w:color w:val="000000" w:themeColor="text1"/>
          <w:sz w:val="21"/>
          <w:szCs w:val="21"/>
        </w:rPr>
        <w:t>2)</w:t>
      </w:r>
      <w:r w:rsidR="00E93474" w:rsidRPr="00D70A0D">
        <w:rPr>
          <w:b/>
          <w:color w:val="000000" w:themeColor="text1"/>
          <w:sz w:val="21"/>
          <w:szCs w:val="21"/>
        </w:rPr>
        <w:t xml:space="preserve"> The baseline scenario and any associated baseline projects:</w:t>
      </w:r>
    </w:p>
    <w:p w14:paraId="159B1423" w14:textId="77777777" w:rsidR="00B37838" w:rsidRPr="00D70A0D" w:rsidRDefault="00B37838" w:rsidP="00C8276A">
      <w:pPr>
        <w:ind w:left="-709"/>
        <w:jc w:val="both"/>
        <w:rPr>
          <w:b/>
          <w:color w:val="000000" w:themeColor="text1"/>
          <w:sz w:val="21"/>
          <w:szCs w:val="21"/>
        </w:rPr>
      </w:pPr>
    </w:p>
    <w:p w14:paraId="79605296" w14:textId="77777777" w:rsidR="00A331D5" w:rsidRPr="00D70A0D" w:rsidRDefault="00E93474" w:rsidP="009C709B">
      <w:pPr>
        <w:ind w:left="-709"/>
        <w:jc w:val="both"/>
        <w:rPr>
          <w:b/>
          <w:color w:val="000000" w:themeColor="text1"/>
          <w:sz w:val="21"/>
          <w:szCs w:val="21"/>
        </w:rPr>
      </w:pPr>
      <w:r w:rsidRPr="00D70A0D">
        <w:rPr>
          <w:b/>
          <w:color w:val="000000" w:themeColor="text1"/>
          <w:sz w:val="21"/>
          <w:szCs w:val="21"/>
        </w:rPr>
        <w:t>Baseline scenario</w:t>
      </w:r>
    </w:p>
    <w:p w14:paraId="557A1B3B" w14:textId="69500CF1" w:rsidR="008A6942" w:rsidRDefault="00B8282F" w:rsidP="006D085E">
      <w:pPr>
        <w:pStyle w:val="GEFQuestion"/>
        <w:ind w:left="-709"/>
        <w:jc w:val="both"/>
        <w:rPr>
          <w:color w:val="000000" w:themeColor="text1"/>
          <w:sz w:val="21"/>
          <w:szCs w:val="21"/>
        </w:rPr>
      </w:pPr>
      <w:r w:rsidRPr="00B8282F">
        <w:rPr>
          <w:color w:val="000000" w:themeColor="text1"/>
          <w:sz w:val="21"/>
          <w:szCs w:val="21"/>
        </w:rPr>
        <w:t xml:space="preserve">Due to the outbreak of the Ebola Virus Disease-2013-15 in Sierra Leone which claimed 3,461 lives by February 2015 the development gains made by Sierra Leone after the country’s emergence from a ten-year civil war in 2000 were rudely reversed. </w:t>
      </w:r>
      <w:r w:rsidR="003E1958">
        <w:rPr>
          <w:color w:val="000000" w:themeColor="text1"/>
          <w:sz w:val="21"/>
          <w:szCs w:val="21"/>
        </w:rPr>
        <w:t xml:space="preserve">A </w:t>
      </w:r>
      <w:r w:rsidRPr="00B8282F">
        <w:rPr>
          <w:color w:val="000000" w:themeColor="text1"/>
          <w:sz w:val="21"/>
          <w:szCs w:val="21"/>
        </w:rPr>
        <w:t>major se</w:t>
      </w:r>
      <w:r>
        <w:rPr>
          <w:color w:val="000000" w:themeColor="text1"/>
          <w:sz w:val="21"/>
          <w:szCs w:val="21"/>
        </w:rPr>
        <w:t xml:space="preserve">tback was the </w:t>
      </w:r>
      <w:r w:rsidR="004B5F38">
        <w:rPr>
          <w:color w:val="000000" w:themeColor="text1"/>
          <w:sz w:val="21"/>
          <w:szCs w:val="21"/>
        </w:rPr>
        <w:t>Ebola</w:t>
      </w:r>
      <w:r>
        <w:rPr>
          <w:color w:val="000000" w:themeColor="text1"/>
          <w:sz w:val="21"/>
          <w:szCs w:val="21"/>
        </w:rPr>
        <w:t xml:space="preserve"> outbreak leading to</w:t>
      </w:r>
      <w:r w:rsidRPr="00B8282F">
        <w:rPr>
          <w:color w:val="000000" w:themeColor="text1"/>
          <w:sz w:val="21"/>
          <w:szCs w:val="21"/>
        </w:rPr>
        <w:t xml:space="preserve"> the collapse of many</w:t>
      </w:r>
      <w:r>
        <w:rPr>
          <w:color w:val="000000" w:themeColor="text1"/>
          <w:sz w:val="21"/>
          <w:szCs w:val="21"/>
        </w:rPr>
        <w:t xml:space="preserve"> climate change</w:t>
      </w:r>
      <w:r w:rsidRPr="00B8282F">
        <w:rPr>
          <w:color w:val="000000" w:themeColor="text1"/>
          <w:sz w:val="21"/>
          <w:szCs w:val="21"/>
        </w:rPr>
        <w:t xml:space="preserve"> activities nationwide</w:t>
      </w:r>
      <w:r w:rsidR="003E1958">
        <w:rPr>
          <w:color w:val="000000" w:themeColor="text1"/>
          <w:sz w:val="21"/>
          <w:szCs w:val="21"/>
        </w:rPr>
        <w:t xml:space="preserve"> and there is there a vital need for support to kickstart the process related to climate change capacity </w:t>
      </w:r>
      <w:r w:rsidR="004B5F38">
        <w:rPr>
          <w:color w:val="000000" w:themeColor="text1"/>
          <w:sz w:val="21"/>
          <w:szCs w:val="21"/>
        </w:rPr>
        <w:t>building</w:t>
      </w:r>
      <w:r w:rsidR="003E1958">
        <w:rPr>
          <w:color w:val="000000" w:themeColor="text1"/>
          <w:sz w:val="21"/>
          <w:szCs w:val="21"/>
        </w:rPr>
        <w:t xml:space="preserve"> in Sierra Leone.</w:t>
      </w:r>
      <w:r w:rsidR="004B5F38">
        <w:rPr>
          <w:color w:val="000000" w:themeColor="text1"/>
          <w:sz w:val="21"/>
          <w:szCs w:val="21"/>
        </w:rPr>
        <w:t xml:space="preserve"> </w:t>
      </w:r>
      <w:r w:rsidR="00A331D5" w:rsidRPr="00D70A0D">
        <w:rPr>
          <w:color w:val="000000" w:themeColor="text1"/>
          <w:sz w:val="21"/>
          <w:szCs w:val="21"/>
        </w:rPr>
        <w:t>So far</w:t>
      </w:r>
      <w:r w:rsidR="00795B84">
        <w:rPr>
          <w:color w:val="000000" w:themeColor="text1"/>
          <w:sz w:val="21"/>
          <w:szCs w:val="21"/>
        </w:rPr>
        <w:t>,</w:t>
      </w:r>
      <w:r w:rsidR="00A331D5" w:rsidRPr="00D70A0D">
        <w:rPr>
          <w:color w:val="000000" w:themeColor="text1"/>
          <w:sz w:val="21"/>
          <w:szCs w:val="21"/>
        </w:rPr>
        <w:t xml:space="preserve"> all</w:t>
      </w:r>
      <w:r w:rsidR="00E36253" w:rsidRPr="00D70A0D">
        <w:rPr>
          <w:color w:val="000000" w:themeColor="text1"/>
          <w:sz w:val="21"/>
          <w:szCs w:val="21"/>
        </w:rPr>
        <w:t xml:space="preserve"> National Communications</w:t>
      </w:r>
      <w:r w:rsidR="00A331D5" w:rsidRPr="00D70A0D">
        <w:rPr>
          <w:color w:val="000000" w:themeColor="text1"/>
          <w:sz w:val="21"/>
          <w:szCs w:val="21"/>
        </w:rPr>
        <w:t xml:space="preserve"> </w:t>
      </w:r>
      <w:r w:rsidR="0012329F" w:rsidRPr="00D70A0D">
        <w:rPr>
          <w:color w:val="000000" w:themeColor="text1"/>
          <w:sz w:val="21"/>
          <w:szCs w:val="21"/>
        </w:rPr>
        <w:t xml:space="preserve">in </w:t>
      </w:r>
      <w:r w:rsidR="00A331D5" w:rsidRPr="00D70A0D">
        <w:rPr>
          <w:color w:val="000000" w:themeColor="text1"/>
          <w:sz w:val="21"/>
          <w:szCs w:val="21"/>
        </w:rPr>
        <w:t xml:space="preserve">Sierra Leone presented to UNFCCC, </w:t>
      </w:r>
      <w:r w:rsidR="003E1958">
        <w:rPr>
          <w:color w:val="000000" w:themeColor="text1"/>
          <w:sz w:val="21"/>
          <w:szCs w:val="21"/>
        </w:rPr>
        <w:t>have been led</w:t>
      </w:r>
      <w:r w:rsidR="00B926F1">
        <w:rPr>
          <w:color w:val="000000" w:themeColor="text1"/>
          <w:sz w:val="21"/>
          <w:szCs w:val="21"/>
        </w:rPr>
        <w:t xml:space="preserve"> by</w:t>
      </w:r>
      <w:r w:rsidR="003E1958">
        <w:rPr>
          <w:color w:val="000000" w:themeColor="text1"/>
          <w:sz w:val="21"/>
          <w:szCs w:val="21"/>
        </w:rPr>
        <w:t xml:space="preserve"> a few</w:t>
      </w:r>
      <w:r w:rsidR="00B926F1">
        <w:rPr>
          <w:color w:val="000000" w:themeColor="text1"/>
          <w:sz w:val="21"/>
          <w:szCs w:val="21"/>
        </w:rPr>
        <w:t xml:space="preserve"> </w:t>
      </w:r>
      <w:r w:rsidR="00A331D5" w:rsidRPr="00D70A0D">
        <w:rPr>
          <w:color w:val="000000" w:themeColor="text1"/>
          <w:sz w:val="21"/>
          <w:szCs w:val="21"/>
        </w:rPr>
        <w:t>consul</w:t>
      </w:r>
      <w:r w:rsidR="003E1958">
        <w:rPr>
          <w:color w:val="000000" w:themeColor="text1"/>
          <w:sz w:val="21"/>
          <w:szCs w:val="21"/>
        </w:rPr>
        <w:t>tants, leaving the capacities created outside the public</w:t>
      </w:r>
      <w:r w:rsidR="00A331D5" w:rsidRPr="00D70A0D">
        <w:rPr>
          <w:color w:val="000000" w:themeColor="text1"/>
          <w:sz w:val="21"/>
          <w:szCs w:val="21"/>
        </w:rPr>
        <w:t xml:space="preserve"> administration.</w:t>
      </w:r>
      <w:r w:rsidR="0012329F" w:rsidRPr="00D70A0D">
        <w:rPr>
          <w:color w:val="000000" w:themeColor="text1"/>
          <w:sz w:val="21"/>
          <w:szCs w:val="21"/>
        </w:rPr>
        <w:t xml:space="preserve"> This include the Third National Communicatio</w:t>
      </w:r>
      <w:r w:rsidR="003E1958">
        <w:rPr>
          <w:color w:val="000000" w:themeColor="text1"/>
          <w:sz w:val="21"/>
          <w:szCs w:val="21"/>
        </w:rPr>
        <w:t xml:space="preserve">n that </w:t>
      </w:r>
      <w:r w:rsidR="004E5EB8">
        <w:rPr>
          <w:color w:val="000000" w:themeColor="text1"/>
          <w:sz w:val="21"/>
          <w:szCs w:val="21"/>
        </w:rPr>
        <w:t>was submitted on March 4th 2018,</w:t>
      </w:r>
      <w:r w:rsidR="00AE0182">
        <w:rPr>
          <w:color w:val="000000" w:themeColor="text1"/>
          <w:sz w:val="21"/>
          <w:szCs w:val="21"/>
        </w:rPr>
        <w:t xml:space="preserve"> </w:t>
      </w:r>
      <w:r w:rsidR="00075134">
        <w:rPr>
          <w:color w:val="000000" w:themeColor="text1"/>
          <w:sz w:val="21"/>
          <w:szCs w:val="21"/>
        </w:rPr>
        <w:t>where a task force of approximately 10 individuals</w:t>
      </w:r>
      <w:r w:rsidR="0033353B">
        <w:rPr>
          <w:color w:val="000000" w:themeColor="text1"/>
          <w:sz w:val="21"/>
          <w:szCs w:val="21"/>
        </w:rPr>
        <w:t xml:space="preserve"> in different working groups </w:t>
      </w:r>
      <w:r w:rsidR="00AE0182">
        <w:rPr>
          <w:color w:val="000000" w:themeColor="text1"/>
          <w:sz w:val="21"/>
          <w:szCs w:val="21"/>
        </w:rPr>
        <w:t>were</w:t>
      </w:r>
      <w:r w:rsidR="00075134">
        <w:rPr>
          <w:color w:val="000000" w:themeColor="text1"/>
          <w:sz w:val="21"/>
          <w:szCs w:val="21"/>
        </w:rPr>
        <w:t xml:space="preserve"> responsible for the implementation</w:t>
      </w:r>
      <w:r w:rsidR="003E1958">
        <w:rPr>
          <w:color w:val="000000" w:themeColor="text1"/>
          <w:sz w:val="21"/>
          <w:szCs w:val="21"/>
        </w:rPr>
        <w:t xml:space="preserve">. </w:t>
      </w:r>
      <w:r w:rsidR="000740B3" w:rsidRPr="000740B3">
        <w:rPr>
          <w:color w:val="000000" w:themeColor="text1"/>
          <w:sz w:val="21"/>
          <w:szCs w:val="21"/>
        </w:rPr>
        <w:t>The National Communications</w:t>
      </w:r>
      <w:r w:rsidR="004A69C7">
        <w:rPr>
          <w:color w:val="000000" w:themeColor="text1"/>
          <w:sz w:val="21"/>
          <w:szCs w:val="21"/>
        </w:rPr>
        <w:t xml:space="preserve"> </w:t>
      </w:r>
      <w:r w:rsidR="0033353B">
        <w:rPr>
          <w:color w:val="000000" w:themeColor="text1"/>
          <w:sz w:val="21"/>
          <w:szCs w:val="21"/>
        </w:rPr>
        <w:t>so far have been</w:t>
      </w:r>
      <w:r w:rsidR="000740B3" w:rsidRPr="000740B3">
        <w:rPr>
          <w:color w:val="000000" w:themeColor="text1"/>
          <w:sz w:val="21"/>
          <w:szCs w:val="21"/>
        </w:rPr>
        <w:t xml:space="preserve"> undertaken </w:t>
      </w:r>
      <w:r w:rsidR="000740B3">
        <w:rPr>
          <w:color w:val="000000" w:themeColor="text1"/>
          <w:sz w:val="21"/>
          <w:szCs w:val="21"/>
        </w:rPr>
        <w:t>with a</w:t>
      </w:r>
      <w:r w:rsidR="000740B3" w:rsidRPr="000740B3">
        <w:rPr>
          <w:color w:val="000000" w:themeColor="text1"/>
          <w:sz w:val="21"/>
          <w:szCs w:val="21"/>
        </w:rPr>
        <w:t xml:space="preserve"> project</w:t>
      </w:r>
      <w:r w:rsidR="00AD71EC">
        <w:rPr>
          <w:color w:val="000000" w:themeColor="text1"/>
          <w:sz w:val="21"/>
          <w:szCs w:val="21"/>
        </w:rPr>
        <w:t>-</w:t>
      </w:r>
      <w:r w:rsidR="000740B3" w:rsidRPr="000740B3">
        <w:rPr>
          <w:color w:val="000000" w:themeColor="text1"/>
          <w:sz w:val="21"/>
          <w:szCs w:val="21"/>
        </w:rPr>
        <w:t xml:space="preserve">based approach rather than a programmatic approach </w:t>
      </w:r>
      <w:r w:rsidR="004A69C7">
        <w:rPr>
          <w:color w:val="000000" w:themeColor="text1"/>
          <w:sz w:val="21"/>
          <w:szCs w:val="21"/>
        </w:rPr>
        <w:t xml:space="preserve">and hence failed to foster </w:t>
      </w:r>
      <w:r w:rsidR="000740B3">
        <w:rPr>
          <w:color w:val="000000" w:themeColor="text1"/>
          <w:sz w:val="21"/>
          <w:szCs w:val="21"/>
        </w:rPr>
        <w:t>i</w:t>
      </w:r>
      <w:r w:rsidR="000740B3" w:rsidRPr="000740B3">
        <w:rPr>
          <w:color w:val="000000" w:themeColor="text1"/>
          <w:sz w:val="21"/>
          <w:szCs w:val="21"/>
        </w:rPr>
        <w:t>nstitutionalized</w:t>
      </w:r>
      <w:r w:rsidR="000740B3">
        <w:rPr>
          <w:color w:val="000000" w:themeColor="text1"/>
          <w:sz w:val="21"/>
          <w:szCs w:val="21"/>
        </w:rPr>
        <w:t xml:space="preserve"> capacity </w:t>
      </w:r>
      <w:r w:rsidR="006D085E">
        <w:rPr>
          <w:color w:val="000000" w:themeColor="text1"/>
          <w:sz w:val="21"/>
          <w:szCs w:val="21"/>
        </w:rPr>
        <w:t>building. T</w:t>
      </w:r>
      <w:r w:rsidR="00826E60">
        <w:rPr>
          <w:color w:val="000000" w:themeColor="text1"/>
          <w:sz w:val="21"/>
          <w:szCs w:val="21"/>
        </w:rPr>
        <w:t>he implementation of the TNC</w:t>
      </w:r>
      <w:r w:rsidR="006D085E">
        <w:rPr>
          <w:color w:val="000000" w:themeColor="text1"/>
          <w:sz w:val="21"/>
          <w:szCs w:val="21"/>
        </w:rPr>
        <w:t xml:space="preserve"> </w:t>
      </w:r>
      <w:r w:rsidR="0033353B">
        <w:rPr>
          <w:color w:val="000000" w:themeColor="text1"/>
          <w:sz w:val="21"/>
          <w:szCs w:val="21"/>
        </w:rPr>
        <w:t xml:space="preserve">was no exception and </w:t>
      </w:r>
      <w:r w:rsidR="006D085E">
        <w:rPr>
          <w:color w:val="000000" w:themeColor="text1"/>
          <w:sz w:val="21"/>
          <w:szCs w:val="21"/>
        </w:rPr>
        <w:t>i</w:t>
      </w:r>
      <w:r w:rsidR="000740B3" w:rsidRPr="00CD1021">
        <w:rPr>
          <w:color w:val="000000" w:themeColor="text1"/>
          <w:sz w:val="21"/>
          <w:szCs w:val="21"/>
        </w:rPr>
        <w:t xml:space="preserve">nvolved </w:t>
      </w:r>
      <w:r w:rsidR="006D085E">
        <w:rPr>
          <w:color w:val="000000" w:themeColor="text1"/>
          <w:sz w:val="21"/>
          <w:szCs w:val="21"/>
        </w:rPr>
        <w:t xml:space="preserve">local and international </w:t>
      </w:r>
      <w:r w:rsidR="000740B3" w:rsidRPr="00CD1021">
        <w:rPr>
          <w:color w:val="000000" w:themeColor="text1"/>
          <w:sz w:val="21"/>
          <w:szCs w:val="21"/>
        </w:rPr>
        <w:t xml:space="preserve">experts from different public and private institutions. </w:t>
      </w:r>
      <w:r w:rsidR="000740B3" w:rsidRPr="000740B3">
        <w:rPr>
          <w:color w:val="000000" w:themeColor="text1"/>
          <w:sz w:val="21"/>
          <w:szCs w:val="21"/>
        </w:rPr>
        <w:t xml:space="preserve">Four working groups </w:t>
      </w:r>
      <w:r w:rsidR="006D085E">
        <w:rPr>
          <w:color w:val="000000" w:themeColor="text1"/>
          <w:sz w:val="21"/>
          <w:szCs w:val="21"/>
        </w:rPr>
        <w:t>were temporarily established and</w:t>
      </w:r>
      <w:r w:rsidR="000740B3" w:rsidRPr="00CD1021">
        <w:rPr>
          <w:color w:val="000000" w:themeColor="text1"/>
          <w:sz w:val="21"/>
          <w:szCs w:val="21"/>
        </w:rPr>
        <w:t xml:space="preserve"> responsible for completing the inventory for the four sectors, namely; Energy, IPPU, AFOLU and Waste. Each working group had a lead and membership drawn from the University of Sierra Leone, public and</w:t>
      </w:r>
      <w:r w:rsidR="006D085E">
        <w:rPr>
          <w:color w:val="000000" w:themeColor="text1"/>
          <w:sz w:val="21"/>
          <w:szCs w:val="21"/>
        </w:rPr>
        <w:t xml:space="preserve"> non-governmental organizations working closely with</w:t>
      </w:r>
      <w:r w:rsidR="000740B3" w:rsidRPr="00CD1021">
        <w:rPr>
          <w:color w:val="000000" w:themeColor="text1"/>
          <w:sz w:val="21"/>
          <w:szCs w:val="21"/>
        </w:rPr>
        <w:t xml:space="preserve"> a number of </w:t>
      </w:r>
      <w:r w:rsidR="000740B3" w:rsidRPr="000740B3">
        <w:rPr>
          <w:color w:val="000000" w:themeColor="text1"/>
          <w:sz w:val="21"/>
          <w:szCs w:val="21"/>
        </w:rPr>
        <w:t>institutions (Mini</w:t>
      </w:r>
      <w:r w:rsidR="006D085E">
        <w:rPr>
          <w:color w:val="000000" w:themeColor="text1"/>
          <w:sz w:val="21"/>
          <w:szCs w:val="21"/>
        </w:rPr>
        <w:t>stries</w:t>
      </w:r>
      <w:r w:rsidR="000740B3" w:rsidRPr="000740B3">
        <w:rPr>
          <w:color w:val="000000" w:themeColor="text1"/>
          <w:sz w:val="21"/>
          <w:szCs w:val="21"/>
        </w:rPr>
        <w:t xml:space="preserve"> of Agriculture, Energy, Transport, Trade and Industries, the Petroleum Regulatory Agency and the Waste management sector)</w:t>
      </w:r>
      <w:r w:rsidR="006D085E">
        <w:rPr>
          <w:color w:val="000000" w:themeColor="text1"/>
          <w:sz w:val="21"/>
          <w:szCs w:val="21"/>
        </w:rPr>
        <w:t xml:space="preserve"> that supplied</w:t>
      </w:r>
      <w:r w:rsidR="000740B3" w:rsidRPr="00CD1021">
        <w:rPr>
          <w:color w:val="000000" w:themeColor="text1"/>
          <w:sz w:val="21"/>
          <w:szCs w:val="21"/>
        </w:rPr>
        <w:t xml:space="preserve"> data to the inventory compilers. In order to ensure that there is no double counting, the inventory group leader ensured that there is enough coordination among the working groups.</w:t>
      </w:r>
      <w:r w:rsidR="000740B3" w:rsidRPr="000740B3">
        <w:rPr>
          <w:color w:val="000000" w:themeColor="text1"/>
          <w:sz w:val="21"/>
          <w:szCs w:val="21"/>
        </w:rPr>
        <w:t xml:space="preserve"> </w:t>
      </w:r>
      <w:r w:rsidR="00E86185">
        <w:rPr>
          <w:color w:val="000000" w:themeColor="text1"/>
          <w:sz w:val="21"/>
          <w:szCs w:val="21"/>
        </w:rPr>
        <w:t>A project management team provisionally recruited by the National Communication project coordinated all these arrangements</w:t>
      </w:r>
      <w:r w:rsidR="008A6942">
        <w:rPr>
          <w:color w:val="000000" w:themeColor="text1"/>
          <w:sz w:val="21"/>
          <w:szCs w:val="21"/>
        </w:rPr>
        <w:t xml:space="preserve">. </w:t>
      </w:r>
    </w:p>
    <w:p w14:paraId="0A1E41F7" w14:textId="77777777" w:rsidR="008A6942" w:rsidRPr="008A6942" w:rsidRDefault="008A6942" w:rsidP="008A6942"/>
    <w:p w14:paraId="19C767F0" w14:textId="5DA75CC7" w:rsidR="008A6942" w:rsidRPr="008A6942" w:rsidRDefault="005545C9" w:rsidP="008A6942">
      <w:pPr>
        <w:pStyle w:val="GEFQuestion"/>
        <w:ind w:left="-709"/>
        <w:jc w:val="both"/>
        <w:rPr>
          <w:color w:val="000000" w:themeColor="text1"/>
          <w:sz w:val="21"/>
          <w:szCs w:val="21"/>
        </w:rPr>
      </w:pPr>
      <w:r>
        <w:rPr>
          <w:color w:val="000000" w:themeColor="text1"/>
          <w:sz w:val="21"/>
          <w:szCs w:val="21"/>
        </w:rPr>
        <w:t>Formally,</w:t>
      </w:r>
      <w:r w:rsidR="0033353B">
        <w:rPr>
          <w:color w:val="000000" w:themeColor="text1"/>
          <w:sz w:val="21"/>
          <w:szCs w:val="21"/>
        </w:rPr>
        <w:t xml:space="preserve"> the</w:t>
      </w:r>
      <w:r w:rsidR="008A6942">
        <w:rPr>
          <w:color w:val="000000" w:themeColor="text1"/>
          <w:sz w:val="21"/>
          <w:szCs w:val="21"/>
        </w:rPr>
        <w:t xml:space="preserve"> Meteorological Agency under the</w:t>
      </w:r>
      <w:r w:rsidR="008A6942" w:rsidRPr="008A6942">
        <w:rPr>
          <w:color w:val="000000" w:themeColor="text1"/>
          <w:sz w:val="21"/>
          <w:szCs w:val="21"/>
        </w:rPr>
        <w:t xml:space="preserve"> Mi</w:t>
      </w:r>
      <w:r w:rsidR="0033353B">
        <w:rPr>
          <w:color w:val="000000" w:themeColor="text1"/>
          <w:sz w:val="21"/>
          <w:szCs w:val="21"/>
        </w:rPr>
        <w:t>nistry of Transport and Aviation</w:t>
      </w:r>
      <w:r w:rsidR="008A6942" w:rsidRPr="008A6942">
        <w:rPr>
          <w:color w:val="000000" w:themeColor="text1"/>
          <w:sz w:val="21"/>
          <w:szCs w:val="21"/>
        </w:rPr>
        <w:t xml:space="preserve"> </w:t>
      </w:r>
      <w:r>
        <w:rPr>
          <w:color w:val="000000" w:themeColor="text1"/>
          <w:sz w:val="21"/>
          <w:szCs w:val="21"/>
        </w:rPr>
        <w:t xml:space="preserve">is </w:t>
      </w:r>
      <w:r w:rsidR="008A6942" w:rsidRPr="008A6942">
        <w:rPr>
          <w:color w:val="000000" w:themeColor="text1"/>
          <w:sz w:val="21"/>
          <w:szCs w:val="21"/>
        </w:rPr>
        <w:t>the UNFCCC Focal Point</w:t>
      </w:r>
      <w:r w:rsidR="007C7856">
        <w:rPr>
          <w:color w:val="000000" w:themeColor="text1"/>
          <w:sz w:val="21"/>
          <w:szCs w:val="21"/>
        </w:rPr>
        <w:t xml:space="preserve"> and responsible for the</w:t>
      </w:r>
      <w:r w:rsidR="008A6942" w:rsidRPr="008A6942">
        <w:rPr>
          <w:color w:val="000000" w:themeColor="text1"/>
          <w:sz w:val="21"/>
          <w:szCs w:val="21"/>
        </w:rPr>
        <w:t xml:space="preserve"> management of the entire inventory process. The</w:t>
      </w:r>
      <w:r w:rsidR="007C7856">
        <w:rPr>
          <w:color w:val="000000" w:themeColor="text1"/>
          <w:sz w:val="21"/>
          <w:szCs w:val="21"/>
        </w:rPr>
        <w:t xml:space="preserve"> agency is the technical arm responsible for</w:t>
      </w:r>
      <w:r w:rsidR="0033353B">
        <w:rPr>
          <w:color w:val="000000" w:themeColor="text1"/>
          <w:sz w:val="21"/>
          <w:szCs w:val="21"/>
        </w:rPr>
        <w:t xml:space="preserve"> submitting inventories</w:t>
      </w:r>
      <w:r w:rsidR="007C7856">
        <w:rPr>
          <w:color w:val="000000" w:themeColor="text1"/>
          <w:sz w:val="21"/>
          <w:szCs w:val="21"/>
        </w:rPr>
        <w:t xml:space="preserve"> of </w:t>
      </w:r>
      <w:r w:rsidR="008A6942" w:rsidRPr="008A6942">
        <w:rPr>
          <w:color w:val="000000" w:themeColor="text1"/>
          <w:sz w:val="21"/>
          <w:szCs w:val="21"/>
        </w:rPr>
        <w:t>good quality and above all meets international sta</w:t>
      </w:r>
      <w:r w:rsidR="0033353B">
        <w:rPr>
          <w:color w:val="000000" w:themeColor="text1"/>
          <w:sz w:val="21"/>
          <w:szCs w:val="21"/>
        </w:rPr>
        <w:t>ndards as far as feasible. The o</w:t>
      </w:r>
      <w:r w:rsidR="008A6942" w:rsidRPr="008A6942">
        <w:rPr>
          <w:color w:val="000000" w:themeColor="text1"/>
          <w:sz w:val="21"/>
          <w:szCs w:val="21"/>
        </w:rPr>
        <w:t xml:space="preserve">ffice of the </w:t>
      </w:r>
      <w:r w:rsidR="007C7856">
        <w:rPr>
          <w:color w:val="000000" w:themeColor="text1"/>
          <w:sz w:val="21"/>
          <w:szCs w:val="21"/>
        </w:rPr>
        <w:t xml:space="preserve">Environmental Protection Agency (EPA) </w:t>
      </w:r>
      <w:r w:rsidR="008A6942" w:rsidRPr="008A6942">
        <w:rPr>
          <w:color w:val="000000" w:themeColor="text1"/>
          <w:sz w:val="21"/>
          <w:szCs w:val="21"/>
        </w:rPr>
        <w:t>is responsible for the official approval and endorsement of the TNC and onward submission to UNFCCC. The Climate Change Secretariat of EPA coordinates the country’s response to climate change and is the key node for information on climate change issues and on the country’s response to managing and adapting to climate change. It is the official repository and clearing house for regional climate change data, providing climate change‐related policy advice and guidelines to Sierra</w:t>
      </w:r>
      <w:r w:rsidR="007C7856">
        <w:rPr>
          <w:color w:val="000000" w:themeColor="text1"/>
          <w:sz w:val="21"/>
          <w:szCs w:val="21"/>
        </w:rPr>
        <w:t xml:space="preserve"> Leone. In this role, the EPA</w:t>
      </w:r>
      <w:r w:rsidR="008A6942" w:rsidRPr="008A6942">
        <w:rPr>
          <w:color w:val="000000" w:themeColor="text1"/>
          <w:sz w:val="21"/>
          <w:szCs w:val="21"/>
        </w:rPr>
        <w:t xml:space="preserve"> is recognized by the UNFCCC, UNEP, UNDP, and other international agencies as the hub for climate change issues in Sierra Leone.</w:t>
      </w:r>
      <w:r w:rsidR="0033353B">
        <w:rPr>
          <w:color w:val="000000" w:themeColor="text1"/>
          <w:sz w:val="21"/>
          <w:szCs w:val="21"/>
        </w:rPr>
        <w:t xml:space="preserve"> The Meteorological Agency and EPA were involved in the implementation of the TNC and the lessons learned and gaps analysis from the process will inform the design of the CBIT project.</w:t>
      </w:r>
    </w:p>
    <w:p w14:paraId="58D2B1E3" w14:textId="77777777" w:rsidR="008A6942" w:rsidRPr="008A6942" w:rsidRDefault="008A6942" w:rsidP="008A6942"/>
    <w:p w14:paraId="7F4D3674" w14:textId="555EE267" w:rsidR="00464779" w:rsidRPr="006D0FB8" w:rsidRDefault="00543767" w:rsidP="000740B3">
      <w:pPr>
        <w:ind w:left="-709"/>
        <w:jc w:val="both"/>
        <w:rPr>
          <w:rFonts w:ascii="Bookman Old Style" w:hAnsi="Bookman Old Style"/>
          <w:noProof/>
        </w:rPr>
      </w:pPr>
      <w:r>
        <w:rPr>
          <w:color w:val="000000" w:themeColor="text1"/>
          <w:sz w:val="21"/>
          <w:szCs w:val="21"/>
        </w:rPr>
        <w:t>The</w:t>
      </w:r>
      <w:r w:rsidR="000740B3" w:rsidRPr="000740B3">
        <w:rPr>
          <w:color w:val="000000" w:themeColor="text1"/>
          <w:sz w:val="21"/>
          <w:szCs w:val="21"/>
        </w:rPr>
        <w:t xml:space="preserve"> CBIT </w:t>
      </w:r>
      <w:r>
        <w:rPr>
          <w:color w:val="000000" w:themeColor="text1"/>
          <w:sz w:val="21"/>
          <w:szCs w:val="21"/>
        </w:rPr>
        <w:t xml:space="preserve">project </w:t>
      </w:r>
      <w:r w:rsidR="000740B3" w:rsidRPr="000740B3">
        <w:rPr>
          <w:color w:val="000000" w:themeColor="text1"/>
          <w:sz w:val="21"/>
          <w:szCs w:val="21"/>
        </w:rPr>
        <w:t xml:space="preserve">will </w:t>
      </w:r>
      <w:r>
        <w:rPr>
          <w:color w:val="000000" w:themeColor="text1"/>
          <w:sz w:val="21"/>
          <w:szCs w:val="21"/>
        </w:rPr>
        <w:t xml:space="preserve">focus on </w:t>
      </w:r>
      <w:r w:rsidR="000740B3" w:rsidRPr="000740B3">
        <w:rPr>
          <w:color w:val="000000" w:themeColor="text1"/>
          <w:sz w:val="21"/>
          <w:szCs w:val="21"/>
        </w:rPr>
        <w:t>strengthen</w:t>
      </w:r>
      <w:r>
        <w:rPr>
          <w:color w:val="000000" w:themeColor="text1"/>
          <w:sz w:val="21"/>
          <w:szCs w:val="21"/>
        </w:rPr>
        <w:t>ing</w:t>
      </w:r>
      <w:r w:rsidR="000740B3" w:rsidRPr="000740B3">
        <w:rPr>
          <w:color w:val="000000" w:themeColor="text1"/>
          <w:sz w:val="21"/>
          <w:szCs w:val="21"/>
        </w:rPr>
        <w:t xml:space="preserve"> this institutional</w:t>
      </w:r>
      <w:r>
        <w:rPr>
          <w:color w:val="000000" w:themeColor="text1"/>
          <w:sz w:val="21"/>
          <w:szCs w:val="21"/>
        </w:rPr>
        <w:t xml:space="preserve"> set-up with EPA and the Meteorological Agency as the key institutions managing a national transparency system. </w:t>
      </w:r>
      <w:r w:rsidR="006D0FB8">
        <w:rPr>
          <w:color w:val="000000" w:themeColor="text1"/>
          <w:sz w:val="21"/>
          <w:szCs w:val="21"/>
        </w:rPr>
        <w:t>The Third National Communication mention</w:t>
      </w:r>
      <w:r w:rsidR="00AE0182">
        <w:rPr>
          <w:color w:val="000000" w:themeColor="text1"/>
          <w:sz w:val="21"/>
          <w:szCs w:val="21"/>
        </w:rPr>
        <w:t>s</w:t>
      </w:r>
      <w:r w:rsidR="006D0FB8">
        <w:rPr>
          <w:color w:val="000000" w:themeColor="text1"/>
          <w:sz w:val="21"/>
          <w:szCs w:val="21"/>
        </w:rPr>
        <w:t xml:space="preserve"> the gaps and methodological problems</w:t>
      </w:r>
      <w:r w:rsidR="008205AB">
        <w:rPr>
          <w:color w:val="000000" w:themeColor="text1"/>
          <w:sz w:val="21"/>
          <w:szCs w:val="21"/>
        </w:rPr>
        <w:t xml:space="preserve"> (among others)</w:t>
      </w:r>
      <w:r w:rsidR="006D0FB8">
        <w:rPr>
          <w:color w:val="000000" w:themeColor="text1"/>
          <w:sz w:val="21"/>
          <w:szCs w:val="21"/>
        </w:rPr>
        <w:t xml:space="preserve"> listed below:</w:t>
      </w:r>
      <w:r w:rsidR="006D0FB8" w:rsidRPr="006D0FB8">
        <w:rPr>
          <w:color w:val="000000" w:themeColor="text1"/>
          <w:sz w:val="21"/>
          <w:szCs w:val="21"/>
        </w:rPr>
        <w:t xml:space="preserve"> </w:t>
      </w:r>
    </w:p>
    <w:p w14:paraId="502F0AFB" w14:textId="77777777" w:rsidR="00464779" w:rsidRPr="00D70A0D" w:rsidRDefault="00464779" w:rsidP="0043414C">
      <w:pPr>
        <w:rPr>
          <w:color w:val="000000" w:themeColor="text1"/>
          <w:sz w:val="2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36"/>
        <w:gridCol w:w="3534"/>
        <w:gridCol w:w="2750"/>
      </w:tblGrid>
      <w:tr w:rsidR="00E03506" w:rsidRPr="00D70A0D" w14:paraId="4A7FE401" w14:textId="7BE34829" w:rsidTr="008C7A35">
        <w:trPr>
          <w:trHeight w:val="287"/>
        </w:trPr>
        <w:tc>
          <w:tcPr>
            <w:tcW w:w="3336" w:type="dxa"/>
            <w:shd w:val="clear" w:color="auto" w:fill="auto"/>
          </w:tcPr>
          <w:p w14:paraId="37C52F5A" w14:textId="77777777" w:rsidR="00E03506" w:rsidRPr="00D70A0D" w:rsidRDefault="00E03506" w:rsidP="00443731">
            <w:pPr>
              <w:rPr>
                <w:rFonts w:eastAsia="MS Mincho"/>
                <w:b/>
                <w:color w:val="000000" w:themeColor="text1"/>
                <w:sz w:val="21"/>
                <w:szCs w:val="21"/>
              </w:rPr>
            </w:pPr>
            <w:r w:rsidRPr="00D70A0D">
              <w:rPr>
                <w:rFonts w:eastAsia="MS Mincho"/>
                <w:b/>
                <w:color w:val="000000" w:themeColor="text1"/>
                <w:sz w:val="21"/>
                <w:szCs w:val="21"/>
              </w:rPr>
              <w:lastRenderedPageBreak/>
              <w:t>Barriers (baseline scenario)</w:t>
            </w:r>
          </w:p>
        </w:tc>
        <w:tc>
          <w:tcPr>
            <w:tcW w:w="3534" w:type="dxa"/>
            <w:shd w:val="clear" w:color="auto" w:fill="auto"/>
          </w:tcPr>
          <w:p w14:paraId="22B66651" w14:textId="77777777" w:rsidR="00E03506" w:rsidRPr="00D70A0D" w:rsidRDefault="00E03506" w:rsidP="00443731">
            <w:pPr>
              <w:rPr>
                <w:rFonts w:eastAsia="MS Mincho"/>
                <w:b/>
                <w:color w:val="000000" w:themeColor="text1"/>
                <w:sz w:val="21"/>
                <w:szCs w:val="21"/>
              </w:rPr>
            </w:pPr>
            <w:r w:rsidRPr="00D70A0D">
              <w:rPr>
                <w:rFonts w:eastAsia="MS Mincho"/>
                <w:b/>
                <w:color w:val="000000" w:themeColor="text1"/>
                <w:sz w:val="21"/>
                <w:szCs w:val="21"/>
              </w:rPr>
              <w:t>Elaboration</w:t>
            </w:r>
          </w:p>
        </w:tc>
        <w:tc>
          <w:tcPr>
            <w:tcW w:w="2750" w:type="dxa"/>
          </w:tcPr>
          <w:p w14:paraId="59543B56" w14:textId="3D67DCE6" w:rsidR="00E03506" w:rsidRPr="00D70A0D" w:rsidRDefault="00E03506" w:rsidP="00443731">
            <w:pPr>
              <w:rPr>
                <w:rFonts w:eastAsia="MS Mincho"/>
                <w:b/>
                <w:color w:val="000000" w:themeColor="text1"/>
                <w:sz w:val="21"/>
                <w:szCs w:val="21"/>
              </w:rPr>
            </w:pPr>
            <w:r>
              <w:rPr>
                <w:rFonts w:eastAsia="MS Mincho"/>
                <w:b/>
                <w:color w:val="000000" w:themeColor="text1"/>
                <w:sz w:val="21"/>
                <w:szCs w:val="21"/>
              </w:rPr>
              <w:t>Outputs that will address the barrier</w:t>
            </w:r>
            <w:r w:rsidR="00546744">
              <w:rPr>
                <w:rFonts w:eastAsia="MS Mincho"/>
                <w:b/>
                <w:color w:val="000000" w:themeColor="text1"/>
                <w:sz w:val="21"/>
                <w:szCs w:val="21"/>
              </w:rPr>
              <w:t>s</w:t>
            </w:r>
          </w:p>
        </w:tc>
      </w:tr>
      <w:tr w:rsidR="00E03506" w:rsidRPr="00D70A0D" w14:paraId="0C5269AF" w14:textId="0F75488F" w:rsidTr="008C7A35">
        <w:tc>
          <w:tcPr>
            <w:tcW w:w="3336" w:type="dxa"/>
            <w:shd w:val="clear" w:color="auto" w:fill="auto"/>
          </w:tcPr>
          <w:p w14:paraId="275AC525" w14:textId="418AC10A" w:rsidR="00E03506" w:rsidRPr="00D70A0D" w:rsidRDefault="00E27FC5" w:rsidP="006D0FB8">
            <w:pPr>
              <w:rPr>
                <w:color w:val="000000" w:themeColor="text1"/>
                <w:sz w:val="21"/>
                <w:szCs w:val="21"/>
              </w:rPr>
            </w:pPr>
            <w:r>
              <w:rPr>
                <w:color w:val="000000" w:themeColor="text1"/>
                <w:sz w:val="21"/>
                <w:szCs w:val="21"/>
              </w:rPr>
              <w:t xml:space="preserve">Lack of legal framework for </w:t>
            </w:r>
            <w:r w:rsidR="00335A6A">
              <w:rPr>
                <w:color w:val="000000" w:themeColor="text1"/>
                <w:sz w:val="21"/>
                <w:szCs w:val="21"/>
              </w:rPr>
              <w:t xml:space="preserve">GHG </w:t>
            </w:r>
            <w:r>
              <w:rPr>
                <w:color w:val="000000" w:themeColor="text1"/>
                <w:sz w:val="21"/>
                <w:szCs w:val="21"/>
              </w:rPr>
              <w:t>data collection and guidelines for data management</w:t>
            </w:r>
            <w:r w:rsidR="005545C9">
              <w:rPr>
                <w:color w:val="000000" w:themeColor="text1"/>
                <w:sz w:val="21"/>
                <w:szCs w:val="21"/>
              </w:rPr>
              <w:t>.</w:t>
            </w:r>
          </w:p>
        </w:tc>
        <w:tc>
          <w:tcPr>
            <w:tcW w:w="3534" w:type="dxa"/>
            <w:shd w:val="clear" w:color="auto" w:fill="auto"/>
          </w:tcPr>
          <w:p w14:paraId="6049DA8E" w14:textId="48ACA07C" w:rsidR="00E03506" w:rsidRPr="00D70A0D" w:rsidRDefault="00E03506" w:rsidP="002560EB">
            <w:pPr>
              <w:rPr>
                <w:color w:val="000000" w:themeColor="text1"/>
                <w:sz w:val="21"/>
                <w:szCs w:val="21"/>
              </w:rPr>
            </w:pPr>
            <w:r>
              <w:rPr>
                <w:color w:val="000000" w:themeColor="text1"/>
                <w:sz w:val="21"/>
                <w:szCs w:val="21"/>
              </w:rPr>
              <w:t xml:space="preserve">Access to reliable activity data is a problem in all sectors in </w:t>
            </w:r>
            <w:r w:rsidRPr="00D70A0D">
              <w:rPr>
                <w:color w:val="000000" w:themeColor="text1"/>
                <w:sz w:val="21"/>
                <w:szCs w:val="21"/>
              </w:rPr>
              <w:t xml:space="preserve">Sierra Leone </w:t>
            </w:r>
            <w:r>
              <w:rPr>
                <w:color w:val="000000" w:themeColor="text1"/>
                <w:sz w:val="21"/>
                <w:szCs w:val="21"/>
              </w:rPr>
              <w:t xml:space="preserve">and the country </w:t>
            </w:r>
            <w:r w:rsidRPr="00D70A0D">
              <w:rPr>
                <w:color w:val="000000" w:themeColor="text1"/>
                <w:sz w:val="21"/>
                <w:szCs w:val="21"/>
              </w:rPr>
              <w:t xml:space="preserve">has not been able to develop and maintain </w:t>
            </w:r>
            <w:r>
              <w:rPr>
                <w:color w:val="000000" w:themeColor="text1"/>
                <w:sz w:val="21"/>
                <w:szCs w:val="21"/>
              </w:rPr>
              <w:t xml:space="preserve">a </w:t>
            </w:r>
            <w:r w:rsidRPr="00D70A0D">
              <w:rPr>
                <w:color w:val="000000" w:themeColor="text1"/>
                <w:sz w:val="21"/>
                <w:szCs w:val="21"/>
              </w:rPr>
              <w:t>national inventory of GH</w:t>
            </w:r>
            <w:r>
              <w:rPr>
                <w:color w:val="000000" w:themeColor="text1"/>
                <w:sz w:val="21"/>
                <w:szCs w:val="21"/>
              </w:rPr>
              <w:t>G emissions</w:t>
            </w:r>
            <w:r w:rsidRPr="00D70A0D">
              <w:rPr>
                <w:color w:val="000000" w:themeColor="text1"/>
                <w:sz w:val="21"/>
                <w:szCs w:val="21"/>
              </w:rPr>
              <w:t>. Sierra Leone has</w:t>
            </w:r>
            <w:r>
              <w:rPr>
                <w:color w:val="000000" w:themeColor="text1"/>
                <w:sz w:val="21"/>
                <w:szCs w:val="21"/>
              </w:rPr>
              <w:t xml:space="preserve"> therefore</w:t>
            </w:r>
            <w:r w:rsidRPr="00D70A0D">
              <w:rPr>
                <w:color w:val="000000" w:themeColor="text1"/>
                <w:sz w:val="21"/>
                <w:szCs w:val="21"/>
              </w:rPr>
              <w:t xml:space="preserve"> not been able to accurately report its emissions to the UNFCCC </w:t>
            </w:r>
            <w:r>
              <w:rPr>
                <w:color w:val="000000" w:themeColor="text1"/>
                <w:sz w:val="21"/>
                <w:szCs w:val="21"/>
              </w:rPr>
              <w:t xml:space="preserve">on an ongoing basis. In the </w:t>
            </w:r>
            <w:r w:rsidRPr="00D70A0D">
              <w:rPr>
                <w:color w:val="000000" w:themeColor="text1"/>
                <w:sz w:val="21"/>
                <w:szCs w:val="21"/>
              </w:rPr>
              <w:t xml:space="preserve">national communications </w:t>
            </w:r>
            <w:r>
              <w:rPr>
                <w:color w:val="000000" w:themeColor="text1"/>
                <w:sz w:val="21"/>
                <w:szCs w:val="21"/>
              </w:rPr>
              <w:t xml:space="preserve">developed so far </w:t>
            </w:r>
            <w:r w:rsidRPr="00D70A0D">
              <w:rPr>
                <w:color w:val="000000" w:themeColor="text1"/>
                <w:sz w:val="21"/>
                <w:szCs w:val="21"/>
              </w:rPr>
              <w:t>Sierra Leone has use</w:t>
            </w:r>
            <w:r w:rsidR="005A649E">
              <w:rPr>
                <w:color w:val="000000" w:themeColor="text1"/>
                <w:sz w:val="21"/>
                <w:szCs w:val="21"/>
              </w:rPr>
              <w:t>d default factors to generate</w:t>
            </w:r>
            <w:r w:rsidR="00E27FC5">
              <w:rPr>
                <w:color w:val="000000" w:themeColor="text1"/>
                <w:sz w:val="21"/>
                <w:szCs w:val="21"/>
              </w:rPr>
              <w:t xml:space="preserve"> data for the inventory. The</w:t>
            </w:r>
            <w:r w:rsidRPr="00D70A0D">
              <w:rPr>
                <w:color w:val="000000" w:themeColor="text1"/>
                <w:sz w:val="21"/>
                <w:szCs w:val="21"/>
              </w:rPr>
              <w:t xml:space="preserve"> lack of </w:t>
            </w:r>
            <w:r w:rsidR="00E27FC5">
              <w:rPr>
                <w:color w:val="000000" w:themeColor="text1"/>
                <w:sz w:val="21"/>
                <w:szCs w:val="21"/>
              </w:rPr>
              <w:t xml:space="preserve">legal agreements </w:t>
            </w:r>
            <w:r w:rsidRPr="00D70A0D">
              <w:rPr>
                <w:color w:val="000000" w:themeColor="text1"/>
                <w:sz w:val="21"/>
                <w:szCs w:val="21"/>
              </w:rPr>
              <w:t>ma</w:t>
            </w:r>
            <w:r w:rsidR="00E27FC5">
              <w:rPr>
                <w:color w:val="000000" w:themeColor="text1"/>
                <w:sz w:val="21"/>
                <w:szCs w:val="21"/>
              </w:rPr>
              <w:t xml:space="preserve">kes it difficult to enforce </w:t>
            </w:r>
            <w:r w:rsidR="005545C9">
              <w:rPr>
                <w:color w:val="000000" w:themeColor="text1"/>
                <w:sz w:val="21"/>
                <w:szCs w:val="21"/>
              </w:rPr>
              <w:t>data compilation</w:t>
            </w:r>
            <w:r w:rsidRPr="00D70A0D">
              <w:rPr>
                <w:color w:val="000000" w:themeColor="text1"/>
                <w:sz w:val="21"/>
                <w:szCs w:val="21"/>
              </w:rPr>
              <w:t xml:space="preserve"> </w:t>
            </w:r>
            <w:r w:rsidR="005A649E">
              <w:rPr>
                <w:color w:val="000000" w:themeColor="text1"/>
                <w:sz w:val="21"/>
                <w:szCs w:val="21"/>
              </w:rPr>
              <w:t>and generate the data necessary to establish a sound inventory. The lack of a legal framework for data collection and management is preventing the improvement of Sierra Leone's national inventory system.</w:t>
            </w:r>
            <w:r w:rsidR="005545C9">
              <w:rPr>
                <w:color w:val="000000" w:themeColor="text1"/>
                <w:sz w:val="21"/>
                <w:szCs w:val="21"/>
              </w:rPr>
              <w:t xml:space="preserve"> To complete the procedural framework for an efficient transparency </w:t>
            </w:r>
            <w:r w:rsidR="00335A6A">
              <w:rPr>
                <w:color w:val="000000" w:themeColor="text1"/>
                <w:sz w:val="21"/>
                <w:szCs w:val="21"/>
              </w:rPr>
              <w:t>system,</w:t>
            </w:r>
            <w:r w:rsidR="005545C9">
              <w:rPr>
                <w:color w:val="000000" w:themeColor="text1"/>
                <w:sz w:val="21"/>
                <w:szCs w:val="21"/>
              </w:rPr>
              <w:t xml:space="preserve"> </w:t>
            </w:r>
            <w:r w:rsidR="00335A6A">
              <w:rPr>
                <w:color w:val="000000" w:themeColor="text1"/>
                <w:sz w:val="21"/>
                <w:szCs w:val="21"/>
              </w:rPr>
              <w:t xml:space="preserve">it </w:t>
            </w:r>
            <w:r w:rsidR="005545C9">
              <w:rPr>
                <w:color w:val="000000" w:themeColor="text1"/>
                <w:sz w:val="21"/>
                <w:szCs w:val="21"/>
              </w:rPr>
              <w:t xml:space="preserve">is vital to develop guidelines including data management </w:t>
            </w:r>
            <w:r w:rsidR="00335A6A">
              <w:rPr>
                <w:color w:val="000000" w:themeColor="text1"/>
                <w:sz w:val="21"/>
                <w:szCs w:val="21"/>
              </w:rPr>
              <w:t xml:space="preserve">and QC/QC </w:t>
            </w:r>
            <w:r w:rsidR="005545C9">
              <w:rPr>
                <w:color w:val="000000" w:themeColor="text1"/>
                <w:sz w:val="21"/>
                <w:szCs w:val="21"/>
              </w:rPr>
              <w:t xml:space="preserve">methodologies for involved sectors. </w:t>
            </w:r>
            <w:r w:rsidR="00335A6A">
              <w:rPr>
                <w:color w:val="000000" w:themeColor="text1"/>
                <w:sz w:val="21"/>
                <w:szCs w:val="21"/>
              </w:rPr>
              <w:t xml:space="preserve">Sectoral guidelines for data collection and management play an important role in the establishment of a National Inventory System </w:t>
            </w:r>
            <w:r w:rsidR="0018598D">
              <w:rPr>
                <w:color w:val="000000" w:themeColor="text1"/>
                <w:sz w:val="21"/>
                <w:szCs w:val="21"/>
              </w:rPr>
              <w:t>(NIS)</w:t>
            </w:r>
            <w:r w:rsidR="002C618F">
              <w:rPr>
                <w:color w:val="000000" w:themeColor="text1"/>
                <w:sz w:val="21"/>
                <w:szCs w:val="21"/>
              </w:rPr>
              <w:t xml:space="preserve">. </w:t>
            </w:r>
            <w:r w:rsidR="00527AD9">
              <w:rPr>
                <w:color w:val="000000" w:themeColor="text1"/>
                <w:sz w:val="21"/>
                <w:szCs w:val="21"/>
              </w:rPr>
              <w:t>Funding for climate c</w:t>
            </w:r>
            <w:r w:rsidR="002560EB">
              <w:rPr>
                <w:color w:val="000000" w:themeColor="text1"/>
                <w:sz w:val="21"/>
                <w:szCs w:val="21"/>
              </w:rPr>
              <w:t>hange adaptation interventions is scarce and methodologies to</w:t>
            </w:r>
            <w:r w:rsidR="00527AD9">
              <w:rPr>
                <w:color w:val="000000" w:themeColor="text1"/>
                <w:sz w:val="21"/>
                <w:szCs w:val="21"/>
              </w:rPr>
              <w:t xml:space="preserve"> M&amp;E </w:t>
            </w:r>
            <w:r w:rsidR="002560EB">
              <w:rPr>
                <w:color w:val="000000" w:themeColor="text1"/>
                <w:sz w:val="21"/>
                <w:szCs w:val="21"/>
              </w:rPr>
              <w:t xml:space="preserve">impact </w:t>
            </w:r>
            <w:r w:rsidR="00527AD9">
              <w:rPr>
                <w:color w:val="000000" w:themeColor="text1"/>
                <w:sz w:val="21"/>
                <w:szCs w:val="21"/>
              </w:rPr>
              <w:t>is</w:t>
            </w:r>
            <w:r w:rsidR="002560EB">
              <w:rPr>
                <w:color w:val="000000" w:themeColor="text1"/>
                <w:sz w:val="21"/>
                <w:szCs w:val="21"/>
              </w:rPr>
              <w:t xml:space="preserve"> currently non-existing. </w:t>
            </w:r>
          </w:p>
        </w:tc>
        <w:tc>
          <w:tcPr>
            <w:tcW w:w="2750" w:type="dxa"/>
          </w:tcPr>
          <w:p w14:paraId="5C5607FB" w14:textId="77777777" w:rsidR="00E03506" w:rsidRDefault="00546744" w:rsidP="00075134">
            <w:pPr>
              <w:rPr>
                <w:sz w:val="21"/>
                <w:szCs w:val="21"/>
              </w:rPr>
            </w:pPr>
            <w:r w:rsidRPr="00CB7E2E">
              <w:rPr>
                <w:sz w:val="21"/>
                <w:szCs w:val="21"/>
              </w:rPr>
              <w:t xml:space="preserve">Output 1.1.1. </w:t>
            </w:r>
            <w:r>
              <w:rPr>
                <w:sz w:val="21"/>
                <w:szCs w:val="21"/>
              </w:rPr>
              <w:t>Institutional arrangements</w:t>
            </w:r>
            <w:r w:rsidRPr="00CB7E2E">
              <w:rPr>
                <w:sz w:val="21"/>
                <w:szCs w:val="21"/>
              </w:rPr>
              <w:t xml:space="preserve"> for data collection</w:t>
            </w:r>
            <w:r>
              <w:rPr>
                <w:sz w:val="21"/>
                <w:szCs w:val="21"/>
              </w:rPr>
              <w:t xml:space="preserve"> and management</w:t>
            </w:r>
            <w:r w:rsidRPr="00CB7E2E">
              <w:rPr>
                <w:sz w:val="21"/>
                <w:szCs w:val="21"/>
              </w:rPr>
              <w:t xml:space="preserve"> </w:t>
            </w:r>
            <w:r>
              <w:rPr>
                <w:sz w:val="21"/>
                <w:szCs w:val="21"/>
              </w:rPr>
              <w:t>established under EPA's coordination in prioritized sectors for both mitigation and adaptation</w:t>
            </w:r>
          </w:p>
          <w:p w14:paraId="2A568998" w14:textId="77777777" w:rsidR="00546744" w:rsidRDefault="00546744" w:rsidP="00075134">
            <w:pPr>
              <w:rPr>
                <w:sz w:val="21"/>
                <w:szCs w:val="21"/>
              </w:rPr>
            </w:pPr>
          </w:p>
          <w:p w14:paraId="7CA451E7" w14:textId="77777777" w:rsidR="00546744" w:rsidRDefault="00546744" w:rsidP="00546744">
            <w:pPr>
              <w:rPr>
                <w:sz w:val="21"/>
                <w:szCs w:val="21"/>
              </w:rPr>
            </w:pPr>
            <w:r>
              <w:rPr>
                <w:sz w:val="21"/>
                <w:szCs w:val="21"/>
              </w:rPr>
              <w:t>Output 1.1.2</w:t>
            </w:r>
          </w:p>
          <w:p w14:paraId="635254B7" w14:textId="77777777" w:rsidR="00546744" w:rsidRDefault="00546744" w:rsidP="00546744">
            <w:pPr>
              <w:rPr>
                <w:sz w:val="21"/>
                <w:szCs w:val="21"/>
              </w:rPr>
            </w:pPr>
            <w:r w:rsidRPr="00417A16">
              <w:rPr>
                <w:sz w:val="21"/>
                <w:szCs w:val="21"/>
              </w:rPr>
              <w:t>Sectoral</w:t>
            </w:r>
            <w:r>
              <w:rPr>
                <w:sz w:val="21"/>
                <w:szCs w:val="21"/>
              </w:rPr>
              <w:t xml:space="preserve"> transparency</w:t>
            </w:r>
            <w:r w:rsidRPr="00417A16">
              <w:rPr>
                <w:sz w:val="21"/>
                <w:szCs w:val="21"/>
              </w:rPr>
              <w:t xml:space="preserve"> guidelines </w:t>
            </w:r>
            <w:r>
              <w:rPr>
                <w:sz w:val="21"/>
                <w:szCs w:val="21"/>
              </w:rPr>
              <w:t xml:space="preserve">and methodologies including </w:t>
            </w:r>
            <w:r w:rsidRPr="002D467F">
              <w:rPr>
                <w:sz w:val="21"/>
                <w:szCs w:val="21"/>
              </w:rPr>
              <w:t xml:space="preserve">emission factors </w:t>
            </w:r>
            <w:r>
              <w:rPr>
                <w:sz w:val="21"/>
                <w:szCs w:val="21"/>
              </w:rPr>
              <w:t xml:space="preserve">and indicators for adaptation </w:t>
            </w:r>
            <w:r w:rsidRPr="00417A16">
              <w:rPr>
                <w:sz w:val="21"/>
                <w:szCs w:val="21"/>
              </w:rPr>
              <w:t>developed</w:t>
            </w:r>
            <w:r>
              <w:rPr>
                <w:sz w:val="21"/>
                <w:szCs w:val="21"/>
              </w:rPr>
              <w:t xml:space="preserve"> in prioritized sectors</w:t>
            </w:r>
          </w:p>
          <w:p w14:paraId="4DB6F8F1" w14:textId="77777777" w:rsidR="00546744" w:rsidRDefault="00546744" w:rsidP="00546744">
            <w:pPr>
              <w:rPr>
                <w:sz w:val="21"/>
                <w:szCs w:val="21"/>
              </w:rPr>
            </w:pPr>
          </w:p>
          <w:p w14:paraId="216D4229" w14:textId="7DC19AD5" w:rsidR="00546744" w:rsidRDefault="00546744" w:rsidP="00546744">
            <w:pPr>
              <w:rPr>
                <w:color w:val="000000" w:themeColor="text1"/>
                <w:sz w:val="21"/>
                <w:szCs w:val="21"/>
              </w:rPr>
            </w:pPr>
            <w:r>
              <w:rPr>
                <w:sz w:val="21"/>
                <w:szCs w:val="21"/>
              </w:rPr>
              <w:t xml:space="preserve">Output 1.1.3 </w:t>
            </w:r>
            <w:r w:rsidRPr="00417A16">
              <w:rPr>
                <w:sz w:val="21"/>
                <w:szCs w:val="21"/>
              </w:rPr>
              <w:t>Continuous quality control and assurance program for Sierra Leone’s transparency instruments designed (e.g. National Communic</w:t>
            </w:r>
            <w:r>
              <w:rPr>
                <w:sz w:val="21"/>
                <w:szCs w:val="21"/>
              </w:rPr>
              <w:t>ations, Biennial Communications)</w:t>
            </w:r>
          </w:p>
        </w:tc>
      </w:tr>
      <w:tr w:rsidR="00E03506" w:rsidRPr="00D70A0D" w14:paraId="175610F4" w14:textId="778FD8D0" w:rsidTr="008C7A35">
        <w:tc>
          <w:tcPr>
            <w:tcW w:w="3336" w:type="dxa"/>
            <w:shd w:val="clear" w:color="auto" w:fill="auto"/>
          </w:tcPr>
          <w:p w14:paraId="50AD07DC" w14:textId="285CCB13" w:rsidR="00E03506" w:rsidRPr="00D70A0D" w:rsidRDefault="00E03506" w:rsidP="00776ED5">
            <w:pPr>
              <w:rPr>
                <w:rFonts w:eastAsia="MS Mincho"/>
                <w:b/>
                <w:color w:val="000000" w:themeColor="text1"/>
                <w:sz w:val="21"/>
                <w:szCs w:val="21"/>
              </w:rPr>
            </w:pPr>
            <w:r w:rsidRPr="00075134">
              <w:rPr>
                <w:color w:val="000000" w:themeColor="text1"/>
                <w:sz w:val="21"/>
                <w:szCs w:val="21"/>
              </w:rPr>
              <w:t xml:space="preserve">The current capacity of </w:t>
            </w:r>
            <w:r>
              <w:rPr>
                <w:color w:val="000000" w:themeColor="text1"/>
                <w:sz w:val="21"/>
                <w:szCs w:val="21"/>
              </w:rPr>
              <w:t xml:space="preserve">the EPA and other </w:t>
            </w:r>
            <w:r w:rsidR="00546744">
              <w:rPr>
                <w:color w:val="000000" w:themeColor="text1"/>
                <w:sz w:val="21"/>
                <w:szCs w:val="21"/>
              </w:rPr>
              <w:t xml:space="preserve">relevant </w:t>
            </w:r>
            <w:r>
              <w:rPr>
                <w:color w:val="000000" w:themeColor="text1"/>
                <w:sz w:val="21"/>
                <w:szCs w:val="21"/>
              </w:rPr>
              <w:t>stakeholders</w:t>
            </w:r>
            <w:r w:rsidRPr="00075134">
              <w:rPr>
                <w:color w:val="000000" w:themeColor="text1"/>
                <w:sz w:val="21"/>
                <w:szCs w:val="21"/>
              </w:rPr>
              <w:t xml:space="preserve"> </w:t>
            </w:r>
            <w:r>
              <w:rPr>
                <w:color w:val="000000" w:themeColor="text1"/>
                <w:sz w:val="21"/>
                <w:szCs w:val="21"/>
              </w:rPr>
              <w:t>is limited in the area of transparency</w:t>
            </w:r>
            <w:r w:rsidRPr="00075134">
              <w:rPr>
                <w:color w:val="000000" w:themeColor="text1"/>
                <w:sz w:val="21"/>
                <w:szCs w:val="21"/>
              </w:rPr>
              <w:t>.</w:t>
            </w:r>
            <w:r w:rsidR="00776ED5">
              <w:rPr>
                <w:color w:val="000000" w:themeColor="text1"/>
                <w:sz w:val="21"/>
                <w:szCs w:val="21"/>
              </w:rPr>
              <w:t xml:space="preserve"> I</w:t>
            </w:r>
            <w:r w:rsidRPr="00075134">
              <w:rPr>
                <w:color w:val="000000" w:themeColor="text1"/>
                <w:sz w:val="21"/>
                <w:szCs w:val="21"/>
              </w:rPr>
              <w:t>t is a high priority</w:t>
            </w:r>
            <w:r>
              <w:rPr>
                <w:color w:val="000000" w:themeColor="text1"/>
                <w:sz w:val="21"/>
                <w:szCs w:val="21"/>
              </w:rPr>
              <w:t xml:space="preserve"> to strengthen</w:t>
            </w:r>
            <w:r w:rsidR="00776ED5">
              <w:rPr>
                <w:color w:val="000000" w:themeColor="text1"/>
                <w:sz w:val="21"/>
                <w:szCs w:val="21"/>
              </w:rPr>
              <w:t xml:space="preserve"> </w:t>
            </w:r>
            <w:r w:rsidRPr="00075134">
              <w:rPr>
                <w:color w:val="000000" w:themeColor="text1"/>
                <w:sz w:val="21"/>
                <w:szCs w:val="21"/>
              </w:rPr>
              <w:t>the capacity of the national climate secretariat</w:t>
            </w:r>
            <w:r>
              <w:rPr>
                <w:color w:val="000000" w:themeColor="text1"/>
                <w:sz w:val="21"/>
                <w:szCs w:val="21"/>
              </w:rPr>
              <w:t xml:space="preserve"> under EPA</w:t>
            </w:r>
            <w:r w:rsidRPr="00075134">
              <w:rPr>
                <w:color w:val="000000" w:themeColor="text1"/>
                <w:sz w:val="21"/>
                <w:szCs w:val="21"/>
              </w:rPr>
              <w:t xml:space="preserve"> </w:t>
            </w:r>
            <w:r w:rsidR="00776ED5">
              <w:rPr>
                <w:color w:val="000000" w:themeColor="text1"/>
                <w:sz w:val="21"/>
                <w:szCs w:val="21"/>
              </w:rPr>
              <w:t>and Meteorological Agency</w:t>
            </w:r>
            <w:r>
              <w:rPr>
                <w:color w:val="000000" w:themeColor="text1"/>
                <w:sz w:val="21"/>
                <w:szCs w:val="21"/>
              </w:rPr>
              <w:t xml:space="preserve"> </w:t>
            </w:r>
            <w:r w:rsidRPr="00075134">
              <w:rPr>
                <w:color w:val="000000" w:themeColor="text1"/>
                <w:sz w:val="21"/>
                <w:szCs w:val="21"/>
              </w:rPr>
              <w:t>to en</w:t>
            </w:r>
            <w:r w:rsidR="00D95756">
              <w:rPr>
                <w:color w:val="000000" w:themeColor="text1"/>
                <w:sz w:val="21"/>
                <w:szCs w:val="21"/>
              </w:rPr>
              <w:t>able</w:t>
            </w:r>
            <w:r>
              <w:rPr>
                <w:color w:val="000000" w:themeColor="text1"/>
                <w:sz w:val="21"/>
                <w:szCs w:val="21"/>
              </w:rPr>
              <w:t xml:space="preserve"> effective coordination of the national transparency system. </w:t>
            </w:r>
          </w:p>
        </w:tc>
        <w:tc>
          <w:tcPr>
            <w:tcW w:w="3534" w:type="dxa"/>
            <w:shd w:val="clear" w:color="auto" w:fill="auto"/>
          </w:tcPr>
          <w:p w14:paraId="19135FFC" w14:textId="74AC48BA" w:rsidR="00E03506" w:rsidRPr="00D70A0D" w:rsidRDefault="007424FA" w:rsidP="0018598D">
            <w:pPr>
              <w:rPr>
                <w:color w:val="000000" w:themeColor="text1"/>
                <w:sz w:val="21"/>
                <w:szCs w:val="21"/>
              </w:rPr>
            </w:pPr>
            <w:r>
              <w:rPr>
                <w:color w:val="000000" w:themeColor="text1"/>
                <w:sz w:val="21"/>
                <w:szCs w:val="21"/>
              </w:rPr>
              <w:t>EPA</w:t>
            </w:r>
            <w:r w:rsidR="00E03506" w:rsidRPr="00D70A0D">
              <w:rPr>
                <w:color w:val="000000" w:themeColor="text1"/>
                <w:sz w:val="21"/>
                <w:szCs w:val="21"/>
              </w:rPr>
              <w:t xml:space="preserve"> is</w:t>
            </w:r>
            <w:r w:rsidR="00E03506">
              <w:rPr>
                <w:color w:val="000000" w:themeColor="text1"/>
                <w:sz w:val="21"/>
                <w:szCs w:val="21"/>
              </w:rPr>
              <w:t xml:space="preserve"> responsible for </w:t>
            </w:r>
            <w:r w:rsidR="00AE0182">
              <w:rPr>
                <w:color w:val="000000" w:themeColor="text1"/>
                <w:sz w:val="21"/>
                <w:szCs w:val="21"/>
              </w:rPr>
              <w:t xml:space="preserve">coordinating </w:t>
            </w:r>
            <w:r w:rsidR="00AE0182" w:rsidRPr="00D70A0D">
              <w:rPr>
                <w:color w:val="000000" w:themeColor="text1"/>
                <w:sz w:val="21"/>
                <w:szCs w:val="21"/>
              </w:rPr>
              <w:t>national</w:t>
            </w:r>
            <w:r w:rsidR="00E03506" w:rsidRPr="00D70A0D">
              <w:rPr>
                <w:color w:val="000000" w:themeColor="text1"/>
                <w:sz w:val="21"/>
                <w:szCs w:val="21"/>
              </w:rPr>
              <w:t xml:space="preserve"> communications</w:t>
            </w:r>
            <w:r w:rsidR="00E03506">
              <w:rPr>
                <w:color w:val="000000" w:themeColor="text1"/>
                <w:sz w:val="21"/>
                <w:szCs w:val="21"/>
              </w:rPr>
              <w:t xml:space="preserve"> and will naturally also be hosting and coordinating the CBIT activities. The coordination of the latest (third) national communication was done with technical support from the Meteorological Agency. </w:t>
            </w:r>
            <w:r w:rsidR="00AE0182">
              <w:rPr>
                <w:color w:val="000000" w:themeColor="text1"/>
                <w:sz w:val="21"/>
                <w:szCs w:val="21"/>
              </w:rPr>
              <w:t>Focus</w:t>
            </w:r>
            <w:r w:rsidR="00E03506">
              <w:rPr>
                <w:color w:val="000000" w:themeColor="text1"/>
                <w:sz w:val="21"/>
                <w:szCs w:val="21"/>
              </w:rPr>
              <w:t xml:space="preserve"> should hence be on</w:t>
            </w:r>
            <w:r w:rsidR="00E03506" w:rsidRPr="00D70A0D">
              <w:rPr>
                <w:color w:val="000000" w:themeColor="text1"/>
                <w:sz w:val="21"/>
                <w:szCs w:val="21"/>
              </w:rPr>
              <w:t xml:space="preserve"> establishing and strength</w:t>
            </w:r>
            <w:r w:rsidR="00AE0182">
              <w:rPr>
                <w:color w:val="000000" w:themeColor="text1"/>
                <w:sz w:val="21"/>
                <w:szCs w:val="21"/>
              </w:rPr>
              <w:t xml:space="preserve">ening the capacity of the </w:t>
            </w:r>
            <w:r w:rsidR="00E03506">
              <w:rPr>
                <w:color w:val="000000" w:themeColor="text1"/>
                <w:sz w:val="21"/>
                <w:szCs w:val="21"/>
              </w:rPr>
              <w:t xml:space="preserve">EPA and other relevant </w:t>
            </w:r>
            <w:r w:rsidR="00AE0182">
              <w:rPr>
                <w:color w:val="000000" w:themeColor="text1"/>
                <w:sz w:val="21"/>
                <w:szCs w:val="21"/>
              </w:rPr>
              <w:t>stakeholders</w:t>
            </w:r>
            <w:r>
              <w:rPr>
                <w:color w:val="000000" w:themeColor="text1"/>
                <w:sz w:val="21"/>
                <w:szCs w:val="21"/>
              </w:rPr>
              <w:t xml:space="preserve"> to ensure adequate technical</w:t>
            </w:r>
            <w:r w:rsidR="0018598D">
              <w:rPr>
                <w:color w:val="000000" w:themeColor="text1"/>
                <w:sz w:val="21"/>
                <w:szCs w:val="21"/>
              </w:rPr>
              <w:t xml:space="preserve"> capacity </w:t>
            </w:r>
            <w:r>
              <w:rPr>
                <w:color w:val="000000" w:themeColor="text1"/>
                <w:sz w:val="21"/>
                <w:szCs w:val="21"/>
              </w:rPr>
              <w:t xml:space="preserve">at sector level to implement </w:t>
            </w:r>
            <w:r w:rsidR="0018598D">
              <w:rPr>
                <w:color w:val="000000" w:themeColor="text1"/>
                <w:sz w:val="21"/>
                <w:szCs w:val="21"/>
              </w:rPr>
              <w:t xml:space="preserve">NIS </w:t>
            </w:r>
            <w:r>
              <w:rPr>
                <w:color w:val="000000" w:themeColor="text1"/>
                <w:sz w:val="21"/>
                <w:szCs w:val="21"/>
              </w:rPr>
              <w:t xml:space="preserve">guidelines and methodologies </w:t>
            </w:r>
            <w:r w:rsidR="00E03506" w:rsidRPr="00D70A0D">
              <w:rPr>
                <w:color w:val="000000" w:themeColor="text1"/>
                <w:sz w:val="21"/>
                <w:szCs w:val="21"/>
              </w:rPr>
              <w:t xml:space="preserve"> </w:t>
            </w:r>
          </w:p>
        </w:tc>
        <w:tc>
          <w:tcPr>
            <w:tcW w:w="2750" w:type="dxa"/>
          </w:tcPr>
          <w:p w14:paraId="7918AE90" w14:textId="77777777" w:rsidR="00546744" w:rsidRDefault="00546744" w:rsidP="00546744">
            <w:pPr>
              <w:rPr>
                <w:sz w:val="21"/>
                <w:szCs w:val="21"/>
              </w:rPr>
            </w:pPr>
            <w:r>
              <w:rPr>
                <w:sz w:val="21"/>
                <w:szCs w:val="21"/>
              </w:rPr>
              <w:t>Out</w:t>
            </w:r>
            <w:r w:rsidRPr="00CB7E2E">
              <w:rPr>
                <w:sz w:val="21"/>
                <w:szCs w:val="21"/>
              </w:rPr>
              <w:t xml:space="preserve">put </w:t>
            </w:r>
            <w:r>
              <w:rPr>
                <w:sz w:val="21"/>
                <w:szCs w:val="21"/>
              </w:rPr>
              <w:t>1.2.1</w:t>
            </w:r>
          </w:p>
          <w:p w14:paraId="2A756694" w14:textId="77777777" w:rsidR="00546744" w:rsidRDefault="00546744" w:rsidP="00546744">
            <w:pPr>
              <w:rPr>
                <w:sz w:val="21"/>
                <w:szCs w:val="21"/>
              </w:rPr>
            </w:pPr>
            <w:r>
              <w:rPr>
                <w:sz w:val="21"/>
                <w:szCs w:val="21"/>
              </w:rPr>
              <w:t>D</w:t>
            </w:r>
            <w:r w:rsidRPr="00417A16">
              <w:rPr>
                <w:sz w:val="21"/>
                <w:szCs w:val="21"/>
              </w:rPr>
              <w:t>ata teams from t</w:t>
            </w:r>
            <w:r>
              <w:rPr>
                <w:sz w:val="21"/>
                <w:szCs w:val="21"/>
              </w:rPr>
              <w:t xml:space="preserve">he prioritized sectors </w:t>
            </w:r>
            <w:r w:rsidRPr="00417A16">
              <w:rPr>
                <w:sz w:val="21"/>
                <w:szCs w:val="21"/>
              </w:rPr>
              <w:t>trained in collection, processing and management of data</w:t>
            </w:r>
            <w:r>
              <w:rPr>
                <w:sz w:val="21"/>
                <w:szCs w:val="21"/>
              </w:rPr>
              <w:t xml:space="preserve">  </w:t>
            </w:r>
          </w:p>
          <w:p w14:paraId="49D31455" w14:textId="77777777" w:rsidR="00546744" w:rsidRDefault="00546744" w:rsidP="00546744">
            <w:pPr>
              <w:rPr>
                <w:sz w:val="21"/>
                <w:szCs w:val="21"/>
              </w:rPr>
            </w:pPr>
          </w:p>
          <w:p w14:paraId="2426F37D" w14:textId="77777777" w:rsidR="00546744" w:rsidRDefault="00546744" w:rsidP="00546744">
            <w:pPr>
              <w:rPr>
                <w:sz w:val="21"/>
                <w:szCs w:val="21"/>
              </w:rPr>
            </w:pPr>
            <w:r>
              <w:rPr>
                <w:sz w:val="21"/>
                <w:szCs w:val="21"/>
              </w:rPr>
              <w:t xml:space="preserve">Output 1.2.2 </w:t>
            </w:r>
            <w:r w:rsidRPr="00CB7E2E">
              <w:rPr>
                <w:sz w:val="21"/>
                <w:szCs w:val="21"/>
              </w:rPr>
              <w:t xml:space="preserve"> </w:t>
            </w:r>
          </w:p>
          <w:p w14:paraId="1C476A41" w14:textId="207371A9" w:rsidR="00E03506" w:rsidRDefault="00102C32" w:rsidP="00546744">
            <w:pPr>
              <w:rPr>
                <w:sz w:val="21"/>
                <w:szCs w:val="21"/>
              </w:rPr>
            </w:pPr>
            <w:r w:rsidRPr="00102C32">
              <w:rPr>
                <w:sz w:val="21"/>
                <w:szCs w:val="21"/>
              </w:rPr>
              <w:t>Peer-to-peer learning activities in the region for key stakeholders undertaken and through participation in the CBIT Global Coordination Platform</w:t>
            </w:r>
          </w:p>
          <w:p w14:paraId="647D8D0F" w14:textId="7D360414" w:rsidR="00546744" w:rsidRPr="00D70A0D" w:rsidDel="0006539A" w:rsidRDefault="00546744" w:rsidP="00546744">
            <w:pPr>
              <w:rPr>
                <w:color w:val="000000" w:themeColor="text1"/>
                <w:sz w:val="21"/>
                <w:szCs w:val="21"/>
              </w:rPr>
            </w:pPr>
          </w:p>
        </w:tc>
      </w:tr>
      <w:tr w:rsidR="00E03506" w:rsidRPr="00D70A0D" w14:paraId="051F4683" w14:textId="3F996F10" w:rsidTr="008C7A35">
        <w:tc>
          <w:tcPr>
            <w:tcW w:w="3336" w:type="dxa"/>
            <w:shd w:val="clear" w:color="auto" w:fill="auto"/>
          </w:tcPr>
          <w:p w14:paraId="5BD52247" w14:textId="438E626E" w:rsidR="00E03506" w:rsidRPr="00D70A0D" w:rsidRDefault="00E03506" w:rsidP="00651DB6">
            <w:pPr>
              <w:rPr>
                <w:color w:val="000000" w:themeColor="text1"/>
                <w:sz w:val="21"/>
                <w:szCs w:val="21"/>
              </w:rPr>
            </w:pPr>
            <w:r w:rsidRPr="00D70A0D">
              <w:rPr>
                <w:color w:val="000000" w:themeColor="text1"/>
                <w:sz w:val="21"/>
                <w:szCs w:val="21"/>
              </w:rPr>
              <w:t>Inadequate</w:t>
            </w:r>
            <w:r w:rsidR="00651DB6">
              <w:rPr>
                <w:color w:val="000000" w:themeColor="text1"/>
                <w:sz w:val="21"/>
                <w:szCs w:val="21"/>
              </w:rPr>
              <w:t xml:space="preserve"> capacity</w:t>
            </w:r>
            <w:r w:rsidRPr="00D70A0D">
              <w:rPr>
                <w:color w:val="000000" w:themeColor="text1"/>
                <w:sz w:val="21"/>
                <w:szCs w:val="21"/>
              </w:rPr>
              <w:t xml:space="preserve"> </w:t>
            </w:r>
            <w:r w:rsidR="00651DB6">
              <w:rPr>
                <w:color w:val="000000" w:themeColor="text1"/>
                <w:sz w:val="21"/>
                <w:szCs w:val="21"/>
              </w:rPr>
              <w:t xml:space="preserve">for coordinating </w:t>
            </w:r>
            <w:r w:rsidRPr="00D70A0D">
              <w:rPr>
                <w:color w:val="000000" w:themeColor="text1"/>
                <w:sz w:val="21"/>
                <w:szCs w:val="21"/>
              </w:rPr>
              <w:t xml:space="preserve">reporting </w:t>
            </w:r>
            <w:r w:rsidR="00651DB6">
              <w:rPr>
                <w:color w:val="000000" w:themeColor="text1"/>
                <w:sz w:val="21"/>
                <w:szCs w:val="21"/>
              </w:rPr>
              <w:t>of</w:t>
            </w:r>
            <w:r w:rsidRPr="00D70A0D">
              <w:rPr>
                <w:color w:val="000000" w:themeColor="text1"/>
                <w:sz w:val="21"/>
                <w:szCs w:val="21"/>
              </w:rPr>
              <w:t xml:space="preserve"> NDC implementation</w:t>
            </w:r>
            <w:r w:rsidR="00A95B8E">
              <w:rPr>
                <w:color w:val="000000" w:themeColor="text1"/>
                <w:sz w:val="21"/>
                <w:szCs w:val="21"/>
              </w:rPr>
              <w:t xml:space="preserve"> progress.</w:t>
            </w:r>
          </w:p>
        </w:tc>
        <w:tc>
          <w:tcPr>
            <w:tcW w:w="3534" w:type="dxa"/>
            <w:shd w:val="clear" w:color="auto" w:fill="auto"/>
          </w:tcPr>
          <w:p w14:paraId="1A90DC21" w14:textId="62FAA218" w:rsidR="00E03506" w:rsidRPr="00D70A0D" w:rsidRDefault="0087130C" w:rsidP="00443731">
            <w:pPr>
              <w:rPr>
                <w:rFonts w:eastAsia="MS Mincho"/>
                <w:b/>
                <w:color w:val="000000" w:themeColor="text1"/>
                <w:sz w:val="21"/>
                <w:szCs w:val="21"/>
              </w:rPr>
            </w:pPr>
            <w:r>
              <w:rPr>
                <w:color w:val="000000" w:themeColor="text1"/>
                <w:sz w:val="21"/>
                <w:szCs w:val="21"/>
              </w:rPr>
              <w:t>There is a lack of</w:t>
            </w:r>
            <w:r w:rsidR="00E03506" w:rsidRPr="00D70A0D">
              <w:rPr>
                <w:color w:val="000000" w:themeColor="text1"/>
                <w:sz w:val="21"/>
                <w:szCs w:val="21"/>
              </w:rPr>
              <w:t xml:space="preserve"> capacity of lead institutions to </w:t>
            </w:r>
            <w:r w:rsidR="00A95B8E">
              <w:rPr>
                <w:color w:val="000000" w:themeColor="text1"/>
                <w:sz w:val="21"/>
                <w:szCs w:val="21"/>
              </w:rPr>
              <w:t>coordinate</w:t>
            </w:r>
            <w:r w:rsidR="00E03506" w:rsidRPr="00D70A0D">
              <w:rPr>
                <w:color w:val="000000" w:themeColor="text1"/>
                <w:sz w:val="21"/>
                <w:szCs w:val="21"/>
              </w:rPr>
              <w:t xml:space="preserve"> track</w:t>
            </w:r>
            <w:r w:rsidR="00A95B8E">
              <w:rPr>
                <w:color w:val="000000" w:themeColor="text1"/>
                <w:sz w:val="21"/>
                <w:szCs w:val="21"/>
              </w:rPr>
              <w:t>ing and reporting of</w:t>
            </w:r>
            <w:r w:rsidR="00E03506" w:rsidRPr="00D70A0D">
              <w:rPr>
                <w:color w:val="000000" w:themeColor="text1"/>
                <w:sz w:val="21"/>
                <w:szCs w:val="21"/>
              </w:rPr>
              <w:t xml:space="preserve"> NDC implementation</w:t>
            </w:r>
            <w:r w:rsidR="00A95B8E">
              <w:rPr>
                <w:color w:val="000000" w:themeColor="text1"/>
                <w:sz w:val="21"/>
                <w:szCs w:val="21"/>
              </w:rPr>
              <w:t>.</w:t>
            </w:r>
            <w:r w:rsidR="00E03506" w:rsidRPr="00D70A0D">
              <w:rPr>
                <w:color w:val="000000" w:themeColor="text1"/>
                <w:sz w:val="21"/>
                <w:szCs w:val="21"/>
              </w:rPr>
              <w:t xml:space="preserve"> Institutional roles and responsibilities</w:t>
            </w:r>
            <w:r>
              <w:rPr>
                <w:color w:val="000000" w:themeColor="text1"/>
                <w:sz w:val="21"/>
                <w:szCs w:val="21"/>
              </w:rPr>
              <w:t xml:space="preserve"> and online system</w:t>
            </w:r>
            <w:r w:rsidR="00E03506" w:rsidRPr="00D70A0D">
              <w:rPr>
                <w:color w:val="000000" w:themeColor="text1"/>
                <w:sz w:val="21"/>
                <w:szCs w:val="21"/>
              </w:rPr>
              <w:t xml:space="preserve"> for implementing and tracking the NDC </w:t>
            </w:r>
            <w:r w:rsidR="009F273F" w:rsidRPr="00D70A0D">
              <w:rPr>
                <w:color w:val="000000" w:themeColor="text1"/>
                <w:sz w:val="21"/>
                <w:szCs w:val="21"/>
              </w:rPr>
              <w:t>do not exist</w:t>
            </w:r>
            <w:r w:rsidR="00E03506" w:rsidRPr="00D70A0D">
              <w:rPr>
                <w:color w:val="000000" w:themeColor="text1"/>
                <w:sz w:val="21"/>
                <w:szCs w:val="21"/>
              </w:rPr>
              <w:t xml:space="preserve"> and </w:t>
            </w:r>
            <w:r w:rsidR="00E03506" w:rsidRPr="00D70A0D">
              <w:rPr>
                <w:color w:val="000000" w:themeColor="text1"/>
                <w:sz w:val="21"/>
                <w:szCs w:val="21"/>
              </w:rPr>
              <w:lastRenderedPageBreak/>
              <w:t xml:space="preserve">need to be developed.   </w:t>
            </w:r>
          </w:p>
          <w:p w14:paraId="4259ABC4" w14:textId="77777777" w:rsidR="00E03506" w:rsidRPr="00D70A0D" w:rsidRDefault="00E03506" w:rsidP="00443731">
            <w:pPr>
              <w:rPr>
                <w:rFonts w:eastAsia="MS Mincho"/>
                <w:color w:val="000000" w:themeColor="text1"/>
                <w:sz w:val="21"/>
                <w:szCs w:val="21"/>
              </w:rPr>
            </w:pPr>
          </w:p>
        </w:tc>
        <w:tc>
          <w:tcPr>
            <w:tcW w:w="2750" w:type="dxa"/>
          </w:tcPr>
          <w:p w14:paraId="7C4680E4" w14:textId="6C705A7E" w:rsidR="00E03506" w:rsidRPr="00D70A0D" w:rsidRDefault="00546744" w:rsidP="00443731">
            <w:pPr>
              <w:rPr>
                <w:color w:val="000000" w:themeColor="text1"/>
                <w:sz w:val="21"/>
                <w:szCs w:val="21"/>
              </w:rPr>
            </w:pPr>
            <w:r>
              <w:rPr>
                <w:sz w:val="21"/>
                <w:szCs w:val="21"/>
              </w:rPr>
              <w:lastRenderedPageBreak/>
              <w:t xml:space="preserve">Output 2.1.1 </w:t>
            </w:r>
            <w:r w:rsidRPr="00CB7E2E">
              <w:rPr>
                <w:sz w:val="21"/>
                <w:szCs w:val="21"/>
              </w:rPr>
              <w:t xml:space="preserve">Online system for collecting and managing all NDC information </w:t>
            </w:r>
            <w:r>
              <w:rPr>
                <w:sz w:val="21"/>
                <w:szCs w:val="21"/>
              </w:rPr>
              <w:t xml:space="preserve">including data about climate finance </w:t>
            </w:r>
            <w:r w:rsidRPr="00CB7E2E">
              <w:rPr>
                <w:sz w:val="21"/>
                <w:szCs w:val="21"/>
              </w:rPr>
              <w:t>developed</w:t>
            </w:r>
            <w:r>
              <w:rPr>
                <w:sz w:val="21"/>
                <w:szCs w:val="21"/>
              </w:rPr>
              <w:t xml:space="preserve"> and hosted by EPA in partnership with </w:t>
            </w:r>
            <w:r>
              <w:rPr>
                <w:sz w:val="21"/>
                <w:szCs w:val="21"/>
              </w:rPr>
              <w:lastRenderedPageBreak/>
              <w:t>academia.</w:t>
            </w:r>
          </w:p>
        </w:tc>
      </w:tr>
      <w:tr w:rsidR="00E03506" w:rsidRPr="00D70A0D" w14:paraId="7DE23C5D" w14:textId="37CBA0FE" w:rsidTr="008C7A35">
        <w:tc>
          <w:tcPr>
            <w:tcW w:w="3336" w:type="dxa"/>
            <w:shd w:val="clear" w:color="auto" w:fill="auto"/>
          </w:tcPr>
          <w:p w14:paraId="1BE0CDEF" w14:textId="77777777" w:rsidR="00E03506" w:rsidRPr="00D70A0D" w:rsidRDefault="00E03506" w:rsidP="00443731">
            <w:pPr>
              <w:rPr>
                <w:color w:val="000000" w:themeColor="text1"/>
                <w:sz w:val="21"/>
                <w:szCs w:val="21"/>
              </w:rPr>
            </w:pPr>
            <w:r>
              <w:rPr>
                <w:color w:val="000000" w:themeColor="text1"/>
                <w:sz w:val="21"/>
                <w:szCs w:val="21"/>
              </w:rPr>
              <w:lastRenderedPageBreak/>
              <w:t>Lack of evidence-based climate change policy making</w:t>
            </w:r>
          </w:p>
        </w:tc>
        <w:tc>
          <w:tcPr>
            <w:tcW w:w="3534" w:type="dxa"/>
            <w:shd w:val="clear" w:color="auto" w:fill="auto"/>
          </w:tcPr>
          <w:p w14:paraId="1A490219" w14:textId="74606C1F" w:rsidR="00E03506" w:rsidRPr="00D70A0D" w:rsidRDefault="00E03506" w:rsidP="0087130C">
            <w:pPr>
              <w:rPr>
                <w:color w:val="000000" w:themeColor="text1"/>
                <w:sz w:val="21"/>
                <w:szCs w:val="21"/>
              </w:rPr>
            </w:pPr>
            <w:r>
              <w:rPr>
                <w:color w:val="000000" w:themeColor="text1"/>
                <w:sz w:val="21"/>
                <w:szCs w:val="21"/>
              </w:rPr>
              <w:t xml:space="preserve">A </w:t>
            </w:r>
            <w:r w:rsidRPr="008205AB">
              <w:rPr>
                <w:color w:val="000000" w:themeColor="text1"/>
                <w:sz w:val="21"/>
                <w:szCs w:val="21"/>
              </w:rPr>
              <w:t>major area of constrain</w:t>
            </w:r>
            <w:r w:rsidR="0087130C">
              <w:rPr>
                <w:color w:val="000000" w:themeColor="text1"/>
                <w:sz w:val="21"/>
                <w:szCs w:val="21"/>
              </w:rPr>
              <w:t>t is the availability of data necessary</w:t>
            </w:r>
            <w:r w:rsidRPr="008205AB">
              <w:rPr>
                <w:color w:val="000000" w:themeColor="text1"/>
                <w:sz w:val="21"/>
                <w:szCs w:val="21"/>
              </w:rPr>
              <w:t xml:space="preserve"> to make </w:t>
            </w:r>
            <w:r w:rsidR="0087130C">
              <w:rPr>
                <w:color w:val="000000" w:themeColor="text1"/>
                <w:sz w:val="21"/>
                <w:szCs w:val="21"/>
              </w:rPr>
              <w:t>ex ante impact assessment</w:t>
            </w:r>
            <w:r w:rsidRPr="008205AB">
              <w:rPr>
                <w:color w:val="000000" w:themeColor="text1"/>
                <w:sz w:val="21"/>
                <w:szCs w:val="21"/>
              </w:rPr>
              <w:t xml:space="preserve"> </w:t>
            </w:r>
            <w:r w:rsidR="0087130C">
              <w:rPr>
                <w:color w:val="000000" w:themeColor="text1"/>
                <w:sz w:val="21"/>
                <w:szCs w:val="21"/>
              </w:rPr>
              <w:t xml:space="preserve">of policies and actions supporting </w:t>
            </w:r>
            <w:r>
              <w:rPr>
                <w:color w:val="000000" w:themeColor="text1"/>
                <w:sz w:val="21"/>
                <w:szCs w:val="21"/>
              </w:rPr>
              <w:t>NDC implementation</w:t>
            </w:r>
            <w:r w:rsidR="00A9177E">
              <w:rPr>
                <w:color w:val="000000" w:themeColor="text1"/>
                <w:sz w:val="21"/>
                <w:szCs w:val="21"/>
              </w:rPr>
              <w:t xml:space="preserve">. With limited </w:t>
            </w:r>
            <w:r w:rsidR="0087130C">
              <w:rPr>
                <w:color w:val="000000" w:themeColor="text1"/>
                <w:sz w:val="21"/>
                <w:szCs w:val="21"/>
              </w:rPr>
              <w:t xml:space="preserve">financial </w:t>
            </w:r>
            <w:r w:rsidR="00A9177E">
              <w:rPr>
                <w:color w:val="000000" w:themeColor="text1"/>
                <w:sz w:val="21"/>
                <w:szCs w:val="21"/>
              </w:rPr>
              <w:t xml:space="preserve">resources </w:t>
            </w:r>
            <w:r w:rsidR="0053503A">
              <w:rPr>
                <w:color w:val="000000" w:themeColor="text1"/>
                <w:sz w:val="21"/>
                <w:szCs w:val="21"/>
              </w:rPr>
              <w:t>available,</w:t>
            </w:r>
            <w:r w:rsidR="00A9177E">
              <w:rPr>
                <w:color w:val="000000" w:themeColor="text1"/>
                <w:sz w:val="21"/>
                <w:szCs w:val="21"/>
              </w:rPr>
              <w:t xml:space="preserve"> it is crucial to prioritize the most efficient policies and measures </w:t>
            </w:r>
            <w:r w:rsidR="000D7F0A">
              <w:rPr>
                <w:color w:val="000000" w:themeColor="text1"/>
                <w:sz w:val="21"/>
                <w:szCs w:val="21"/>
              </w:rPr>
              <w:t xml:space="preserve">fostering development impact and </w:t>
            </w:r>
            <w:r w:rsidR="0053503A">
              <w:rPr>
                <w:color w:val="000000" w:themeColor="text1"/>
                <w:sz w:val="21"/>
                <w:szCs w:val="21"/>
              </w:rPr>
              <w:t>implement the NDC</w:t>
            </w:r>
            <w:r w:rsidR="000D7F0A">
              <w:rPr>
                <w:color w:val="000000" w:themeColor="text1"/>
                <w:sz w:val="21"/>
                <w:szCs w:val="21"/>
              </w:rPr>
              <w:t xml:space="preserve"> in the smartest possible way</w:t>
            </w:r>
            <w:r w:rsidR="0053503A">
              <w:rPr>
                <w:color w:val="000000" w:themeColor="text1"/>
                <w:sz w:val="21"/>
                <w:szCs w:val="21"/>
              </w:rPr>
              <w:t xml:space="preserve">. Access to data and scenario analyses are lacking to support decision makers to select the appropriate and most cost efficient policy framework to implement the NDC.  </w:t>
            </w:r>
          </w:p>
        </w:tc>
        <w:tc>
          <w:tcPr>
            <w:tcW w:w="2750" w:type="dxa"/>
          </w:tcPr>
          <w:p w14:paraId="707C63B9" w14:textId="12C608E0" w:rsidR="00546744" w:rsidRDefault="0017517F" w:rsidP="00546744">
            <w:pPr>
              <w:rPr>
                <w:sz w:val="21"/>
                <w:szCs w:val="21"/>
              </w:rPr>
            </w:pPr>
            <w:r>
              <w:rPr>
                <w:sz w:val="21"/>
                <w:szCs w:val="21"/>
              </w:rPr>
              <w:t>Output 2.1.2</w:t>
            </w:r>
          </w:p>
          <w:p w14:paraId="19EBF4FC" w14:textId="518F77D9" w:rsidR="00E03506" w:rsidRDefault="00CF3450" w:rsidP="00546744">
            <w:pPr>
              <w:rPr>
                <w:color w:val="000000" w:themeColor="text1"/>
                <w:sz w:val="21"/>
                <w:szCs w:val="21"/>
              </w:rPr>
            </w:pPr>
            <w:r w:rsidRPr="00CF3450">
              <w:rPr>
                <w:sz w:val="21"/>
                <w:szCs w:val="21"/>
              </w:rPr>
              <w:t>Training on GHG emissions projections and climate vulnerability projections delivered to strengthen NDC policy making</w:t>
            </w:r>
          </w:p>
        </w:tc>
      </w:tr>
    </w:tbl>
    <w:p w14:paraId="6B32C055" w14:textId="77777777" w:rsidR="00A331D5" w:rsidRDefault="00A331D5" w:rsidP="00007B57">
      <w:pPr>
        <w:rPr>
          <w:b/>
          <w:color w:val="000000" w:themeColor="text1"/>
          <w:sz w:val="21"/>
          <w:szCs w:val="21"/>
        </w:rPr>
      </w:pPr>
    </w:p>
    <w:p w14:paraId="15096329" w14:textId="77777777" w:rsidR="001E29B8" w:rsidRPr="00E67F4F" w:rsidRDefault="001B5DF9" w:rsidP="001B5DF9">
      <w:pPr>
        <w:jc w:val="both"/>
        <w:rPr>
          <w:b/>
          <w:color w:val="000000" w:themeColor="text1"/>
          <w:sz w:val="21"/>
          <w:szCs w:val="21"/>
        </w:rPr>
      </w:pPr>
      <w:r w:rsidRPr="00E67F4F">
        <w:rPr>
          <w:b/>
          <w:color w:val="000000" w:themeColor="text1"/>
          <w:sz w:val="21"/>
          <w:szCs w:val="21"/>
        </w:rPr>
        <w:t>Baseline projects:</w:t>
      </w:r>
    </w:p>
    <w:p w14:paraId="242DCD20" w14:textId="2BD22BA7" w:rsidR="00FC186C" w:rsidRPr="00C50E48" w:rsidRDefault="00673E2F" w:rsidP="00D70A0D">
      <w:pPr>
        <w:pStyle w:val="GEFQuestion"/>
        <w:ind w:left="0"/>
        <w:jc w:val="both"/>
        <w:rPr>
          <w:color w:val="000000" w:themeColor="text1"/>
          <w:sz w:val="21"/>
          <w:szCs w:val="21"/>
        </w:rPr>
      </w:pPr>
      <w:r>
        <w:rPr>
          <w:color w:val="000000" w:themeColor="text1"/>
          <w:sz w:val="21"/>
          <w:szCs w:val="21"/>
        </w:rPr>
        <w:t xml:space="preserve">Sierra Leone has so far only benefitted from international support related to </w:t>
      </w:r>
      <w:r w:rsidR="00015F7D">
        <w:rPr>
          <w:color w:val="000000" w:themeColor="text1"/>
          <w:sz w:val="21"/>
          <w:szCs w:val="21"/>
        </w:rPr>
        <w:t>monitoring, reporting and verification (</w:t>
      </w:r>
      <w:r>
        <w:rPr>
          <w:color w:val="000000" w:themeColor="text1"/>
          <w:sz w:val="21"/>
          <w:szCs w:val="21"/>
        </w:rPr>
        <w:t>MRV</w:t>
      </w:r>
      <w:r w:rsidR="00015F7D">
        <w:rPr>
          <w:color w:val="000000" w:themeColor="text1"/>
          <w:sz w:val="21"/>
          <w:szCs w:val="21"/>
        </w:rPr>
        <w:t>)</w:t>
      </w:r>
      <w:r w:rsidR="000740B3">
        <w:rPr>
          <w:color w:val="000000" w:themeColor="text1"/>
          <w:sz w:val="21"/>
          <w:szCs w:val="21"/>
        </w:rPr>
        <w:t xml:space="preserve"> through National Communications; the most recent (Third National Communications) will naturally guide the design of the CBIT</w:t>
      </w:r>
      <w:r>
        <w:rPr>
          <w:color w:val="000000" w:themeColor="text1"/>
          <w:sz w:val="21"/>
          <w:szCs w:val="21"/>
        </w:rPr>
        <w:t>.</w:t>
      </w:r>
      <w:r w:rsidR="000740B3">
        <w:rPr>
          <w:color w:val="000000" w:themeColor="text1"/>
          <w:sz w:val="21"/>
          <w:szCs w:val="21"/>
        </w:rPr>
        <w:t xml:space="preserve"> </w:t>
      </w:r>
      <w:r w:rsidR="00FC186C">
        <w:rPr>
          <w:color w:val="000000" w:themeColor="text1"/>
          <w:sz w:val="21"/>
          <w:szCs w:val="21"/>
        </w:rPr>
        <w:t xml:space="preserve">Sierra Leone </w:t>
      </w:r>
      <w:r w:rsidR="00FC186C" w:rsidRPr="00007B57">
        <w:rPr>
          <w:color w:val="000000" w:themeColor="text1"/>
          <w:sz w:val="21"/>
          <w:szCs w:val="21"/>
        </w:rPr>
        <w:t xml:space="preserve">will need to </w:t>
      </w:r>
      <w:r w:rsidR="00FC186C" w:rsidRPr="00C50E48">
        <w:rPr>
          <w:color w:val="000000" w:themeColor="text1"/>
          <w:sz w:val="21"/>
          <w:szCs w:val="21"/>
        </w:rPr>
        <w:t>establish and maintain institutional capacity capable of analysing and interpreting independent data as reference or input for national estimations, and link local monitoring and reporting on mitigation activities with national estimations. A capacity needs assessment will be carried out during the PPG phase</w:t>
      </w:r>
      <w:r w:rsidR="00E36253" w:rsidRPr="00C50E48">
        <w:rPr>
          <w:color w:val="000000" w:themeColor="text1"/>
          <w:sz w:val="21"/>
          <w:szCs w:val="21"/>
        </w:rPr>
        <w:t>.</w:t>
      </w:r>
    </w:p>
    <w:p w14:paraId="0C230511" w14:textId="77777777" w:rsidR="00E36253" w:rsidRPr="00C50E48" w:rsidRDefault="00E36253" w:rsidP="00D70A0D">
      <w:pPr>
        <w:jc w:val="both"/>
        <w:rPr>
          <w:sz w:val="21"/>
          <w:szCs w:val="21"/>
        </w:rPr>
      </w:pPr>
    </w:p>
    <w:p w14:paraId="368618BF" w14:textId="77777777" w:rsidR="00673E2F" w:rsidRPr="00C50E48" w:rsidRDefault="00673E2F" w:rsidP="00D70A0D">
      <w:pPr>
        <w:pStyle w:val="GEFQuestion"/>
        <w:ind w:left="0"/>
        <w:jc w:val="both"/>
        <w:rPr>
          <w:color w:val="000000" w:themeColor="text1"/>
          <w:sz w:val="21"/>
          <w:szCs w:val="21"/>
        </w:rPr>
      </w:pPr>
      <w:r w:rsidRPr="00C50E48">
        <w:rPr>
          <w:color w:val="000000" w:themeColor="text1"/>
          <w:sz w:val="21"/>
          <w:szCs w:val="21"/>
        </w:rPr>
        <w:t xml:space="preserve">The </w:t>
      </w:r>
      <w:r w:rsidR="00E93474" w:rsidRPr="00C50E48">
        <w:rPr>
          <w:color w:val="000000" w:themeColor="text1"/>
          <w:sz w:val="21"/>
          <w:szCs w:val="21"/>
        </w:rPr>
        <w:t xml:space="preserve">following existing national systems provide a </w:t>
      </w:r>
      <w:bookmarkStart w:id="19" w:name="_Hlk491243001"/>
      <w:r w:rsidR="00E93474" w:rsidRPr="00C50E48">
        <w:rPr>
          <w:color w:val="000000" w:themeColor="text1"/>
          <w:sz w:val="21"/>
          <w:szCs w:val="21"/>
        </w:rPr>
        <w:t xml:space="preserve">basis for monitoring transparency and accountability in different sectors in </w:t>
      </w:r>
      <w:bookmarkEnd w:id="19"/>
      <w:r w:rsidR="0003035F" w:rsidRPr="00C50E48">
        <w:rPr>
          <w:color w:val="000000" w:themeColor="text1"/>
          <w:sz w:val="21"/>
          <w:szCs w:val="21"/>
        </w:rPr>
        <w:t>Sierra Leone</w:t>
      </w:r>
      <w:r w:rsidRPr="00C50E48">
        <w:rPr>
          <w:color w:val="000000" w:themeColor="text1"/>
          <w:sz w:val="21"/>
          <w:szCs w:val="21"/>
        </w:rPr>
        <w:t xml:space="preserve"> but are necessarily related to climate change.</w:t>
      </w:r>
      <w:r w:rsidR="00E93474" w:rsidRPr="00C50E48">
        <w:rPr>
          <w:color w:val="000000" w:themeColor="text1"/>
          <w:sz w:val="21"/>
          <w:szCs w:val="21"/>
        </w:rPr>
        <w:t xml:space="preserve"> </w:t>
      </w:r>
    </w:p>
    <w:p w14:paraId="51701A5F" w14:textId="77777777" w:rsidR="00673E2F" w:rsidRPr="00C50E48" w:rsidRDefault="00673E2F" w:rsidP="00D70A0D">
      <w:pPr>
        <w:pStyle w:val="GEFQuestion"/>
        <w:ind w:left="0"/>
        <w:jc w:val="both"/>
        <w:rPr>
          <w:color w:val="000000" w:themeColor="text1"/>
          <w:sz w:val="21"/>
          <w:szCs w:val="21"/>
        </w:rPr>
      </w:pPr>
    </w:p>
    <w:p w14:paraId="54B09730" w14:textId="1212F547" w:rsidR="00D80E41" w:rsidRDefault="0003035F" w:rsidP="00D70A0D">
      <w:pPr>
        <w:pStyle w:val="ListBullet"/>
        <w:tabs>
          <w:tab w:val="clear" w:pos="360"/>
          <w:tab w:val="num" w:pos="709"/>
        </w:tabs>
        <w:ind w:left="709"/>
        <w:jc w:val="both"/>
        <w:rPr>
          <w:sz w:val="21"/>
          <w:szCs w:val="21"/>
        </w:rPr>
      </w:pPr>
      <w:r w:rsidRPr="00C50E48">
        <w:rPr>
          <w:b/>
          <w:i/>
          <w:sz w:val="21"/>
          <w:szCs w:val="21"/>
        </w:rPr>
        <w:t>The Sierra Leone</w:t>
      </w:r>
      <w:r w:rsidR="00916CDB" w:rsidRPr="00C50E48">
        <w:rPr>
          <w:b/>
          <w:i/>
          <w:sz w:val="21"/>
          <w:szCs w:val="21"/>
        </w:rPr>
        <w:t xml:space="preserve"> Extractive Industries Transparency Initiative (</w:t>
      </w:r>
      <w:r w:rsidRPr="00C50E48">
        <w:rPr>
          <w:b/>
          <w:i/>
          <w:sz w:val="21"/>
          <w:szCs w:val="21"/>
        </w:rPr>
        <w:t>S</w:t>
      </w:r>
      <w:r w:rsidR="004378DC" w:rsidRPr="00C50E48">
        <w:rPr>
          <w:b/>
          <w:i/>
          <w:sz w:val="21"/>
          <w:szCs w:val="21"/>
        </w:rPr>
        <w:t>LEITI)</w:t>
      </w:r>
      <w:r w:rsidR="00916CDB" w:rsidRPr="00C50E48">
        <w:rPr>
          <w:sz w:val="21"/>
          <w:szCs w:val="21"/>
        </w:rPr>
        <w:t xml:space="preserve">: </w:t>
      </w:r>
      <w:r w:rsidR="00E21317" w:rsidRPr="00C50E48">
        <w:rPr>
          <w:sz w:val="21"/>
          <w:szCs w:val="21"/>
        </w:rPr>
        <w:t>In June 2006, Sierra Leone expressed intent to become an E</w:t>
      </w:r>
      <w:r w:rsidR="004378DC" w:rsidRPr="00C50E48">
        <w:rPr>
          <w:sz w:val="21"/>
          <w:szCs w:val="21"/>
        </w:rPr>
        <w:t xml:space="preserve">xtractive </w:t>
      </w:r>
      <w:r w:rsidR="00E21317" w:rsidRPr="00C50E48">
        <w:rPr>
          <w:sz w:val="21"/>
          <w:szCs w:val="21"/>
        </w:rPr>
        <w:t>I</w:t>
      </w:r>
      <w:r w:rsidR="004378DC" w:rsidRPr="00C50E48">
        <w:rPr>
          <w:sz w:val="21"/>
          <w:szCs w:val="21"/>
        </w:rPr>
        <w:t xml:space="preserve">ndustries </w:t>
      </w:r>
      <w:r w:rsidR="00E21317" w:rsidRPr="00C50E48">
        <w:rPr>
          <w:sz w:val="21"/>
          <w:szCs w:val="21"/>
        </w:rPr>
        <w:t>T</w:t>
      </w:r>
      <w:r w:rsidR="004378DC" w:rsidRPr="00C50E48">
        <w:rPr>
          <w:sz w:val="21"/>
          <w:szCs w:val="21"/>
        </w:rPr>
        <w:t xml:space="preserve">ransparency </w:t>
      </w:r>
      <w:r w:rsidR="00E21317" w:rsidRPr="00C50E48">
        <w:rPr>
          <w:sz w:val="21"/>
          <w:szCs w:val="21"/>
        </w:rPr>
        <w:t>I</w:t>
      </w:r>
      <w:r w:rsidR="004378DC" w:rsidRPr="00C50E48">
        <w:rPr>
          <w:sz w:val="21"/>
          <w:szCs w:val="21"/>
        </w:rPr>
        <w:t>nitiative</w:t>
      </w:r>
      <w:r w:rsidR="00C50E48" w:rsidRPr="00C50E48">
        <w:rPr>
          <w:sz w:val="21"/>
          <w:szCs w:val="21"/>
        </w:rPr>
        <w:t xml:space="preserve"> </w:t>
      </w:r>
      <w:r w:rsidR="004378DC" w:rsidRPr="00C50E48">
        <w:rPr>
          <w:sz w:val="21"/>
          <w:szCs w:val="21"/>
        </w:rPr>
        <w:t>(EITI)</w:t>
      </w:r>
      <w:r w:rsidR="00E21317" w:rsidRPr="00C50E48">
        <w:rPr>
          <w:sz w:val="21"/>
          <w:szCs w:val="21"/>
        </w:rPr>
        <w:t xml:space="preserve"> </w:t>
      </w:r>
      <w:r w:rsidR="00C50E48">
        <w:rPr>
          <w:sz w:val="21"/>
          <w:szCs w:val="21"/>
        </w:rPr>
        <w:t>candidate country</w:t>
      </w:r>
      <w:r w:rsidR="00E55F9F" w:rsidRPr="00C50E48">
        <w:rPr>
          <w:sz w:val="21"/>
          <w:szCs w:val="21"/>
        </w:rPr>
        <w:t>,</w:t>
      </w:r>
      <w:r w:rsidR="00C50E48">
        <w:rPr>
          <w:sz w:val="21"/>
          <w:szCs w:val="21"/>
        </w:rPr>
        <w:t xml:space="preserve"> </w:t>
      </w:r>
      <w:r w:rsidR="004378DC" w:rsidRPr="00C50E48">
        <w:rPr>
          <w:sz w:val="21"/>
          <w:szCs w:val="21"/>
        </w:rPr>
        <w:t xml:space="preserve">the country </w:t>
      </w:r>
      <w:r w:rsidR="00E55F9F" w:rsidRPr="00C50E48">
        <w:rPr>
          <w:sz w:val="21"/>
          <w:szCs w:val="21"/>
        </w:rPr>
        <w:t>became a can</w:t>
      </w:r>
      <w:r w:rsidR="005B7552" w:rsidRPr="00C50E48">
        <w:rPr>
          <w:sz w:val="21"/>
          <w:szCs w:val="21"/>
        </w:rPr>
        <w:t>didate on February 22, 2008 and established the Sierra Leone EITI and multi-</w:t>
      </w:r>
      <w:r w:rsidR="004378DC" w:rsidRPr="00C50E48">
        <w:rPr>
          <w:sz w:val="21"/>
          <w:szCs w:val="21"/>
        </w:rPr>
        <w:t>stakeholder group,</w:t>
      </w:r>
      <w:r w:rsidR="00C50E48" w:rsidRPr="00C50E48">
        <w:rPr>
          <w:sz w:val="21"/>
          <w:szCs w:val="21"/>
        </w:rPr>
        <w:t xml:space="preserve"> </w:t>
      </w:r>
      <w:r w:rsidR="004378DC" w:rsidRPr="00C50E48">
        <w:rPr>
          <w:sz w:val="21"/>
          <w:szCs w:val="21"/>
        </w:rPr>
        <w:t>comprised of M</w:t>
      </w:r>
      <w:r w:rsidR="005B7552" w:rsidRPr="00C50E48">
        <w:rPr>
          <w:sz w:val="21"/>
          <w:szCs w:val="21"/>
        </w:rPr>
        <w:t>inin</w:t>
      </w:r>
      <w:r w:rsidR="004378DC" w:rsidRPr="00C50E48">
        <w:rPr>
          <w:sz w:val="21"/>
          <w:szCs w:val="21"/>
        </w:rPr>
        <w:t>g Companies,</w:t>
      </w:r>
      <w:r w:rsidR="00C50E48" w:rsidRPr="00C50E48">
        <w:rPr>
          <w:sz w:val="21"/>
          <w:szCs w:val="21"/>
        </w:rPr>
        <w:t xml:space="preserve"> </w:t>
      </w:r>
      <w:r w:rsidR="004378DC" w:rsidRPr="00C50E48">
        <w:rPr>
          <w:sz w:val="21"/>
          <w:szCs w:val="21"/>
        </w:rPr>
        <w:t>Government Agencies and Citizen A</w:t>
      </w:r>
      <w:r w:rsidR="005B7552" w:rsidRPr="00C50E48">
        <w:rPr>
          <w:sz w:val="21"/>
          <w:szCs w:val="21"/>
        </w:rPr>
        <w:t>dvocacy groups</w:t>
      </w:r>
      <w:r w:rsidR="006650CF" w:rsidRPr="00C50E48">
        <w:rPr>
          <w:sz w:val="21"/>
          <w:szCs w:val="21"/>
        </w:rPr>
        <w:t>,</w:t>
      </w:r>
      <w:r w:rsidR="00C50E48" w:rsidRPr="00C50E48">
        <w:rPr>
          <w:sz w:val="21"/>
          <w:szCs w:val="21"/>
        </w:rPr>
        <w:t xml:space="preserve"> </w:t>
      </w:r>
      <w:r w:rsidR="006650CF" w:rsidRPr="00C50E48">
        <w:rPr>
          <w:sz w:val="21"/>
          <w:szCs w:val="21"/>
        </w:rPr>
        <w:t>including the media</w:t>
      </w:r>
      <w:r w:rsidR="0006539A">
        <w:rPr>
          <w:sz w:val="21"/>
          <w:szCs w:val="21"/>
        </w:rPr>
        <w:t>.</w:t>
      </w:r>
      <w:r w:rsidR="004E5EB8">
        <w:rPr>
          <w:sz w:val="21"/>
          <w:szCs w:val="21"/>
        </w:rPr>
        <w:t xml:space="preserve"> </w:t>
      </w:r>
      <w:r w:rsidR="006650CF" w:rsidRPr="00C50E48">
        <w:rPr>
          <w:sz w:val="21"/>
          <w:szCs w:val="21"/>
        </w:rPr>
        <w:t xml:space="preserve">The </w:t>
      </w:r>
      <w:r w:rsidR="004378DC" w:rsidRPr="00C50E48">
        <w:rPr>
          <w:sz w:val="21"/>
          <w:szCs w:val="21"/>
        </w:rPr>
        <w:t xml:space="preserve">SLEITI follows the </w:t>
      </w:r>
      <w:r w:rsidR="005276B8" w:rsidRPr="00C50E48">
        <w:rPr>
          <w:sz w:val="21"/>
          <w:szCs w:val="21"/>
        </w:rPr>
        <w:t>global transparency and accountability standards for the mining,</w:t>
      </w:r>
      <w:r w:rsidR="00C50E48" w:rsidRPr="00C50E48">
        <w:rPr>
          <w:sz w:val="21"/>
          <w:szCs w:val="21"/>
        </w:rPr>
        <w:t xml:space="preserve"> </w:t>
      </w:r>
      <w:r w:rsidR="005276B8" w:rsidRPr="00C50E48">
        <w:rPr>
          <w:sz w:val="21"/>
          <w:szCs w:val="21"/>
        </w:rPr>
        <w:t>oil and gas industry. The initiative aim</w:t>
      </w:r>
      <w:r w:rsidR="00AE0182">
        <w:rPr>
          <w:sz w:val="21"/>
          <w:szCs w:val="21"/>
        </w:rPr>
        <w:t>s</w:t>
      </w:r>
      <w:r w:rsidR="005276B8" w:rsidRPr="00C50E48">
        <w:rPr>
          <w:sz w:val="21"/>
          <w:szCs w:val="21"/>
        </w:rPr>
        <w:t xml:space="preserve"> </w:t>
      </w:r>
      <w:r w:rsidR="0006539A">
        <w:rPr>
          <w:sz w:val="21"/>
          <w:szCs w:val="21"/>
        </w:rPr>
        <w:t xml:space="preserve">at </w:t>
      </w:r>
      <w:r w:rsidR="005276B8" w:rsidRPr="00C50E48">
        <w:rPr>
          <w:sz w:val="21"/>
          <w:szCs w:val="21"/>
        </w:rPr>
        <w:t>creat</w:t>
      </w:r>
      <w:r w:rsidR="0006539A">
        <w:rPr>
          <w:sz w:val="21"/>
          <w:szCs w:val="21"/>
        </w:rPr>
        <w:t>ing</w:t>
      </w:r>
      <w:r w:rsidR="005276B8" w:rsidRPr="00C50E48">
        <w:rPr>
          <w:sz w:val="21"/>
          <w:szCs w:val="21"/>
        </w:rPr>
        <w:t xml:space="preserve"> standards for countries to implement to increase greater transparency where companies disclose their payments to government and government disclose their receipts from these resources. In an effort to make natural resources universally beneficial, the initiatives are implemented through a multi-stakeholder group o</w:t>
      </w:r>
      <w:r w:rsidR="00AE0182">
        <w:rPr>
          <w:sz w:val="21"/>
          <w:szCs w:val="21"/>
        </w:rPr>
        <w:t>f</w:t>
      </w:r>
      <w:r w:rsidR="005276B8" w:rsidRPr="00C50E48">
        <w:rPr>
          <w:sz w:val="21"/>
          <w:szCs w:val="21"/>
        </w:rPr>
        <w:t xml:space="preserve"> government, companies and civil society</w:t>
      </w:r>
      <w:r w:rsidR="00C50E48" w:rsidRPr="00C50E48">
        <w:rPr>
          <w:sz w:val="21"/>
          <w:szCs w:val="21"/>
        </w:rPr>
        <w:t>.</w:t>
      </w:r>
    </w:p>
    <w:p w14:paraId="68E116CD" w14:textId="77777777" w:rsidR="00540B99" w:rsidRDefault="00540B99" w:rsidP="00540B99">
      <w:pPr>
        <w:pStyle w:val="ListBullet"/>
        <w:numPr>
          <w:ilvl w:val="0"/>
          <w:numId w:val="0"/>
        </w:numPr>
        <w:ind w:left="709"/>
        <w:jc w:val="both"/>
        <w:rPr>
          <w:sz w:val="21"/>
          <w:szCs w:val="21"/>
        </w:rPr>
      </w:pPr>
    </w:p>
    <w:p w14:paraId="7C586082" w14:textId="40A3BDE2" w:rsidR="00540B99" w:rsidRDefault="00540B99" w:rsidP="00D70A0D">
      <w:pPr>
        <w:pStyle w:val="ListBullet"/>
        <w:tabs>
          <w:tab w:val="clear" w:pos="360"/>
          <w:tab w:val="num" w:pos="709"/>
        </w:tabs>
        <w:ind w:left="709"/>
        <w:jc w:val="both"/>
        <w:rPr>
          <w:sz w:val="21"/>
          <w:szCs w:val="21"/>
        </w:rPr>
      </w:pPr>
      <w:r w:rsidRPr="00540B99">
        <w:rPr>
          <w:sz w:val="21"/>
          <w:szCs w:val="21"/>
        </w:rPr>
        <w:t xml:space="preserve">In Sierra Leone, the European Union has implemented a four‐year (2004‐2007), GEF‐funded project, </w:t>
      </w:r>
      <w:r w:rsidRPr="00540B99">
        <w:rPr>
          <w:b/>
          <w:i/>
          <w:sz w:val="21"/>
          <w:szCs w:val="21"/>
        </w:rPr>
        <w:t>Mainstreaming Adaptation to Climate Change into National Development Planning</w:t>
      </w:r>
      <w:r w:rsidRPr="00540B99">
        <w:rPr>
          <w:sz w:val="21"/>
          <w:szCs w:val="21"/>
        </w:rPr>
        <w:t xml:space="preserve"> (MACC), which aimed to integrate climate change and variability into the agendas of the tourism, agriculture, fisheries and infrastructure sectors. The project wa</w:t>
      </w:r>
      <w:r w:rsidR="002C618F">
        <w:rPr>
          <w:sz w:val="21"/>
          <w:szCs w:val="21"/>
        </w:rPr>
        <w:t>s implemented through the EPA</w:t>
      </w:r>
      <w:r w:rsidRPr="00540B99">
        <w:rPr>
          <w:sz w:val="21"/>
          <w:szCs w:val="21"/>
        </w:rPr>
        <w:t xml:space="preserve"> climate change</w:t>
      </w:r>
      <w:r w:rsidR="002C618F">
        <w:rPr>
          <w:sz w:val="21"/>
          <w:szCs w:val="21"/>
        </w:rPr>
        <w:t xml:space="preserve"> secretariat together with the Meteorological A</w:t>
      </w:r>
      <w:r w:rsidRPr="00540B99">
        <w:rPr>
          <w:sz w:val="21"/>
          <w:szCs w:val="21"/>
        </w:rPr>
        <w:t>gency which supports the people of Sierra Leone as they address the impact of climate variability and change on all aspects of economic development through the provision of timely forecasts and analyses of potentially hazardous impacts of both natural and man‐induced climatic changes on the environment, and the development of special programs which create opportunities for sustainable development”.</w:t>
      </w:r>
    </w:p>
    <w:p w14:paraId="11175C60" w14:textId="57F2CB59" w:rsidR="00540B99" w:rsidRDefault="00540B99" w:rsidP="00540B99">
      <w:pPr>
        <w:pStyle w:val="ListBullet"/>
        <w:numPr>
          <w:ilvl w:val="0"/>
          <w:numId w:val="0"/>
        </w:numPr>
        <w:ind w:left="360" w:hanging="360"/>
        <w:jc w:val="both"/>
        <w:rPr>
          <w:sz w:val="21"/>
          <w:szCs w:val="21"/>
        </w:rPr>
      </w:pPr>
    </w:p>
    <w:p w14:paraId="70B5F3E3" w14:textId="5BBE24A0" w:rsidR="00D80E41" w:rsidRPr="00C50E48" w:rsidRDefault="00916CDB" w:rsidP="00D70A0D">
      <w:pPr>
        <w:pStyle w:val="ListBullet"/>
        <w:tabs>
          <w:tab w:val="clear" w:pos="360"/>
          <w:tab w:val="num" w:pos="709"/>
        </w:tabs>
        <w:ind w:left="709"/>
        <w:jc w:val="both"/>
        <w:rPr>
          <w:rFonts w:ascii="Arial" w:hAnsi="Arial" w:cs="Arial"/>
          <w:sz w:val="21"/>
          <w:szCs w:val="21"/>
          <w:shd w:val="clear" w:color="auto" w:fill="FFFFFF"/>
        </w:rPr>
      </w:pPr>
      <w:r w:rsidRPr="00C50E48">
        <w:rPr>
          <w:b/>
          <w:i/>
          <w:sz w:val="21"/>
          <w:szCs w:val="21"/>
        </w:rPr>
        <w:t>The</w:t>
      </w:r>
      <w:r w:rsidR="00E5106B" w:rsidRPr="00C50E48">
        <w:rPr>
          <w:b/>
          <w:i/>
          <w:sz w:val="21"/>
          <w:szCs w:val="21"/>
        </w:rPr>
        <w:t xml:space="preserve"> Sierra Leone</w:t>
      </w:r>
      <w:r w:rsidRPr="00C50E48">
        <w:rPr>
          <w:b/>
          <w:i/>
          <w:sz w:val="21"/>
          <w:szCs w:val="21"/>
        </w:rPr>
        <w:t xml:space="preserve"> </w:t>
      </w:r>
      <w:r w:rsidR="00E5106B" w:rsidRPr="00C50E48">
        <w:rPr>
          <w:b/>
          <w:i/>
          <w:sz w:val="21"/>
          <w:szCs w:val="21"/>
        </w:rPr>
        <w:t>Right to Ac</w:t>
      </w:r>
      <w:r w:rsidR="00CF0222">
        <w:rPr>
          <w:b/>
          <w:i/>
          <w:sz w:val="21"/>
          <w:szCs w:val="21"/>
        </w:rPr>
        <w:t>c</w:t>
      </w:r>
      <w:r w:rsidR="00E5106B" w:rsidRPr="00C50E48">
        <w:rPr>
          <w:b/>
          <w:i/>
          <w:sz w:val="21"/>
          <w:szCs w:val="21"/>
        </w:rPr>
        <w:t xml:space="preserve">ess </w:t>
      </w:r>
      <w:r w:rsidRPr="00C50E48">
        <w:rPr>
          <w:b/>
          <w:i/>
          <w:sz w:val="21"/>
          <w:szCs w:val="21"/>
        </w:rPr>
        <w:t>Info</w:t>
      </w:r>
      <w:r w:rsidR="00E5106B" w:rsidRPr="00C50E48">
        <w:rPr>
          <w:b/>
          <w:i/>
          <w:sz w:val="21"/>
          <w:szCs w:val="21"/>
        </w:rPr>
        <w:t>rmation Act 2013</w:t>
      </w:r>
      <w:r w:rsidRPr="00C50E48">
        <w:rPr>
          <w:b/>
          <w:i/>
          <w:sz w:val="21"/>
          <w:szCs w:val="21"/>
        </w:rPr>
        <w:t>:</w:t>
      </w:r>
      <w:r w:rsidRPr="00C50E48">
        <w:rPr>
          <w:sz w:val="21"/>
          <w:szCs w:val="21"/>
        </w:rPr>
        <w:t xml:space="preserve"> </w:t>
      </w:r>
      <w:r w:rsidR="00AE0182">
        <w:rPr>
          <w:sz w:val="21"/>
          <w:szCs w:val="21"/>
        </w:rPr>
        <w:t xml:space="preserve"> This </w:t>
      </w:r>
      <w:r w:rsidR="00755921" w:rsidRPr="00C50E48">
        <w:rPr>
          <w:sz w:val="21"/>
          <w:szCs w:val="21"/>
        </w:rPr>
        <w:t xml:space="preserve">Act </w:t>
      </w:r>
      <w:r w:rsidR="00F03ECC" w:rsidRPr="00C50E48">
        <w:rPr>
          <w:sz w:val="21"/>
          <w:szCs w:val="21"/>
        </w:rPr>
        <w:t xml:space="preserve">was passed in parliament </w:t>
      </w:r>
      <w:r w:rsidR="00755921" w:rsidRPr="00C50E48">
        <w:rPr>
          <w:sz w:val="21"/>
          <w:szCs w:val="21"/>
        </w:rPr>
        <w:t>to provide for the disclosure of information held by public authorities or by persons providing services for them and to provide for other related matters.</w:t>
      </w:r>
    </w:p>
    <w:p w14:paraId="0F5A3D82" w14:textId="77777777" w:rsidR="00C50E48" w:rsidRPr="00C50E48" w:rsidRDefault="00C50E48" w:rsidP="00D70A0D">
      <w:pPr>
        <w:pStyle w:val="ListBullet"/>
        <w:numPr>
          <w:ilvl w:val="0"/>
          <w:numId w:val="0"/>
        </w:numPr>
        <w:jc w:val="both"/>
        <w:rPr>
          <w:rFonts w:ascii="Arial" w:hAnsi="Arial" w:cs="Arial"/>
          <w:sz w:val="21"/>
          <w:szCs w:val="21"/>
          <w:shd w:val="clear" w:color="auto" w:fill="FFFFFF"/>
        </w:rPr>
      </w:pPr>
    </w:p>
    <w:p w14:paraId="13F66963" w14:textId="3410E2F4" w:rsidR="00772532" w:rsidRPr="00E67F4F" w:rsidRDefault="00916CDB" w:rsidP="00D70A0D">
      <w:pPr>
        <w:pStyle w:val="GEFQuestion"/>
        <w:numPr>
          <w:ilvl w:val="0"/>
          <w:numId w:val="11"/>
        </w:numPr>
        <w:tabs>
          <w:tab w:val="num" w:pos="709"/>
        </w:tabs>
        <w:ind w:left="709"/>
        <w:jc w:val="both"/>
        <w:rPr>
          <w:color w:val="000000" w:themeColor="text1"/>
          <w:sz w:val="21"/>
          <w:szCs w:val="21"/>
        </w:rPr>
      </w:pPr>
      <w:r w:rsidRPr="00C50E48">
        <w:rPr>
          <w:b/>
          <w:i/>
          <w:color w:val="000000" w:themeColor="text1"/>
          <w:sz w:val="21"/>
          <w:szCs w:val="21"/>
        </w:rPr>
        <w:lastRenderedPageBreak/>
        <w:t xml:space="preserve">The </w:t>
      </w:r>
      <w:r w:rsidR="00772532" w:rsidRPr="00C50E48">
        <w:rPr>
          <w:b/>
          <w:i/>
          <w:color w:val="000000" w:themeColor="text1"/>
          <w:sz w:val="21"/>
          <w:szCs w:val="21"/>
        </w:rPr>
        <w:t>Sierra Leone National D</w:t>
      </w:r>
      <w:r w:rsidRPr="00C50E48">
        <w:rPr>
          <w:b/>
          <w:i/>
          <w:color w:val="000000" w:themeColor="text1"/>
          <w:sz w:val="21"/>
          <w:szCs w:val="21"/>
        </w:rPr>
        <w:t xml:space="preserve">ecentralization </w:t>
      </w:r>
      <w:r w:rsidR="00772532" w:rsidRPr="00C50E48">
        <w:rPr>
          <w:b/>
          <w:i/>
          <w:color w:val="000000" w:themeColor="text1"/>
          <w:sz w:val="21"/>
          <w:szCs w:val="21"/>
        </w:rPr>
        <w:t xml:space="preserve">Policy </w:t>
      </w:r>
      <w:r w:rsidRPr="00C50E48">
        <w:rPr>
          <w:b/>
          <w:i/>
          <w:color w:val="000000" w:themeColor="text1"/>
          <w:sz w:val="21"/>
          <w:szCs w:val="21"/>
        </w:rPr>
        <w:t>and Local Governance</w:t>
      </w:r>
      <w:r w:rsidRPr="00C50E48">
        <w:rPr>
          <w:color w:val="000000" w:themeColor="text1"/>
          <w:sz w:val="21"/>
          <w:szCs w:val="21"/>
        </w:rPr>
        <w:t>: This process is bein</w:t>
      </w:r>
      <w:r w:rsidR="00772532" w:rsidRPr="00C50E48">
        <w:rPr>
          <w:color w:val="000000" w:themeColor="text1"/>
          <w:sz w:val="21"/>
          <w:szCs w:val="21"/>
        </w:rPr>
        <w:t xml:space="preserve">g coordinated by the </w:t>
      </w:r>
      <w:r w:rsidR="004B5F38" w:rsidRPr="00C50E48">
        <w:rPr>
          <w:color w:val="000000" w:themeColor="text1"/>
          <w:sz w:val="21"/>
          <w:szCs w:val="21"/>
        </w:rPr>
        <w:t>Governance</w:t>
      </w:r>
      <w:r w:rsidR="00772532" w:rsidRPr="00C50E48">
        <w:rPr>
          <w:color w:val="000000" w:themeColor="text1"/>
          <w:sz w:val="21"/>
          <w:szCs w:val="21"/>
        </w:rPr>
        <w:t xml:space="preserve"> Decentralisation </w:t>
      </w:r>
      <w:r w:rsidRPr="00C50E48">
        <w:rPr>
          <w:color w:val="000000" w:themeColor="text1"/>
          <w:sz w:val="21"/>
          <w:szCs w:val="21"/>
        </w:rPr>
        <w:t xml:space="preserve">Commission, which provides support and training for </w:t>
      </w:r>
      <w:r w:rsidR="00772532" w:rsidRPr="00C50E48">
        <w:rPr>
          <w:color w:val="000000" w:themeColor="text1"/>
          <w:sz w:val="21"/>
          <w:szCs w:val="21"/>
        </w:rPr>
        <w:t>the local councils. The goal</w:t>
      </w:r>
      <w:r w:rsidR="00772532" w:rsidRPr="00007B57">
        <w:rPr>
          <w:color w:val="000000" w:themeColor="text1"/>
          <w:sz w:val="21"/>
          <w:szCs w:val="21"/>
        </w:rPr>
        <w:t xml:space="preserve"> of Sierra Leone’s decentralisation is to ensure that the local people and their communities are empowered and fully involved in political and socio-economic development processes and actually formulate and implement development plans, while governments working in collaboration with the private sector and civil society provide the enabling environment, oversight and effective management of national and local development.</w:t>
      </w:r>
    </w:p>
    <w:p w14:paraId="6F35C78A" w14:textId="77777777" w:rsidR="00916CDB" w:rsidRPr="00E67F4F" w:rsidRDefault="00916CDB" w:rsidP="001C774F">
      <w:pPr>
        <w:ind w:left="720"/>
        <w:jc w:val="both"/>
        <w:rPr>
          <w:color w:val="000000" w:themeColor="text1"/>
          <w:sz w:val="21"/>
          <w:szCs w:val="21"/>
        </w:rPr>
      </w:pPr>
    </w:p>
    <w:p w14:paraId="7D34EB65" w14:textId="0544710A" w:rsidR="00464779" w:rsidRDefault="00F03ECC" w:rsidP="00007B57">
      <w:pPr>
        <w:pStyle w:val="GEFQuestion"/>
        <w:numPr>
          <w:ilvl w:val="0"/>
          <w:numId w:val="11"/>
        </w:numPr>
        <w:jc w:val="both"/>
      </w:pPr>
      <w:r w:rsidRPr="00007B57">
        <w:rPr>
          <w:b/>
          <w:i/>
          <w:color w:val="000000" w:themeColor="text1"/>
          <w:sz w:val="21"/>
          <w:szCs w:val="21"/>
        </w:rPr>
        <w:t>Th</w:t>
      </w:r>
      <w:r w:rsidR="00A331D5" w:rsidRPr="00007B57">
        <w:rPr>
          <w:b/>
          <w:i/>
          <w:color w:val="000000" w:themeColor="text1"/>
          <w:sz w:val="21"/>
          <w:szCs w:val="21"/>
        </w:rPr>
        <w:t>e REDD+ Capacity Building in Sierra Leone Project</w:t>
      </w:r>
      <w:r w:rsidR="00464779">
        <w:rPr>
          <w:b/>
          <w:i/>
          <w:color w:val="000000" w:themeColor="text1"/>
          <w:sz w:val="21"/>
          <w:szCs w:val="21"/>
        </w:rPr>
        <w:t>.</w:t>
      </w:r>
      <w:r w:rsidR="00A331D5" w:rsidRPr="00007B57" w:rsidDel="00A331D5">
        <w:rPr>
          <w:color w:val="000000" w:themeColor="text1"/>
          <w:sz w:val="21"/>
          <w:szCs w:val="21"/>
        </w:rPr>
        <w:t xml:space="preserve"> </w:t>
      </w:r>
      <w:r w:rsidR="00464779">
        <w:rPr>
          <w:color w:val="000000" w:themeColor="text1"/>
          <w:sz w:val="21"/>
          <w:szCs w:val="21"/>
        </w:rPr>
        <w:t>F</w:t>
      </w:r>
      <w:r w:rsidR="005A0DE1" w:rsidRPr="00007B57">
        <w:rPr>
          <w:color w:val="000000" w:themeColor="text1"/>
          <w:sz w:val="21"/>
          <w:szCs w:val="21"/>
        </w:rPr>
        <w:t xml:space="preserve">unded by the European Union and implemented by the Forestry Division </w:t>
      </w:r>
      <w:r w:rsidRPr="00007B57">
        <w:rPr>
          <w:color w:val="000000" w:themeColor="text1"/>
          <w:sz w:val="21"/>
          <w:szCs w:val="21"/>
        </w:rPr>
        <w:t>and National Protected Area Authority</w:t>
      </w:r>
      <w:r w:rsidR="00C50E48">
        <w:rPr>
          <w:color w:val="000000" w:themeColor="text1"/>
          <w:sz w:val="21"/>
          <w:szCs w:val="21"/>
        </w:rPr>
        <w:t xml:space="preserve"> </w:t>
      </w:r>
      <w:r w:rsidRPr="00007B57">
        <w:rPr>
          <w:color w:val="000000" w:themeColor="text1"/>
          <w:sz w:val="21"/>
          <w:szCs w:val="21"/>
        </w:rPr>
        <w:t xml:space="preserve">(NPAA) </w:t>
      </w:r>
      <w:r w:rsidR="005A0DE1" w:rsidRPr="00007B57">
        <w:rPr>
          <w:color w:val="000000" w:themeColor="text1"/>
          <w:sz w:val="21"/>
          <w:szCs w:val="21"/>
        </w:rPr>
        <w:t xml:space="preserve">of the Ministry of Agriculture Forestry </w:t>
      </w:r>
      <w:r w:rsidRPr="00007B57">
        <w:rPr>
          <w:color w:val="000000" w:themeColor="text1"/>
          <w:sz w:val="21"/>
          <w:szCs w:val="21"/>
        </w:rPr>
        <w:t>and Food Security (MAFFS). It was</w:t>
      </w:r>
      <w:r w:rsidR="005A0DE1" w:rsidRPr="00007B57">
        <w:rPr>
          <w:color w:val="000000" w:themeColor="text1"/>
          <w:sz w:val="21"/>
          <w:szCs w:val="21"/>
        </w:rPr>
        <w:t xml:space="preserve"> the only project to address building REDD+ readiness at the national level in Sierra Leone. The overall objective of the project is to contribute to the establishment of low-carbon and pro-poor development, whilst enhancing the degree of environmental protection and maximizing the benefits offered by environmental services. REDD+ is seen as a way to contribute to this general aim. More specifically the project aims to generate the basic conditions for developing the institutional, technical and social experience and capacities necessary for sound forest governance; for Sierra Leone to benefit from pro-poor REDD+; and to develop a renewable energy sector </w:t>
      </w:r>
      <w:r w:rsidRPr="00007B57">
        <w:rPr>
          <w:color w:val="000000" w:themeColor="text1"/>
          <w:sz w:val="21"/>
          <w:szCs w:val="21"/>
        </w:rPr>
        <w:t>in Sierra Leone. The project had</w:t>
      </w:r>
      <w:r w:rsidR="005A0DE1" w:rsidRPr="00007B57">
        <w:rPr>
          <w:color w:val="000000" w:themeColor="text1"/>
          <w:sz w:val="21"/>
          <w:szCs w:val="21"/>
        </w:rPr>
        <w:t xml:space="preserve"> 5 expected results: 1) the capacity of the Forestry Division of the MAFFS is strengthened so as to fully fulfill its mandate to protect and sustainably manage forest resources in the country; 2) basic REDD+ readiness is completed in Sierra Leone (complete forest cover and forest carbon inventory and a Measurement, Reporting and Verification system is developed); 3) public awareness, especially amongst women and children, significantly increased (through close collaboration with the Environment Protection Agency and the Ministry of Education); 4) sustainable charcoal production is piloted, showing its potential to reduce pressures on forests; 5) the potential for generating solar power in Sierra Leone is mapped in order to inform a na</w:t>
      </w:r>
      <w:r w:rsidR="0068739E" w:rsidRPr="00007B57">
        <w:rPr>
          <w:color w:val="000000" w:themeColor="text1"/>
          <w:sz w:val="21"/>
          <w:szCs w:val="21"/>
        </w:rPr>
        <w:t>tional strategy and action plan.</w:t>
      </w:r>
      <w:r w:rsidR="002E4419">
        <w:rPr>
          <w:color w:val="000000" w:themeColor="text1"/>
          <w:sz w:val="21"/>
          <w:szCs w:val="21"/>
        </w:rPr>
        <w:t xml:space="preserve"> </w:t>
      </w:r>
      <w:r w:rsidR="005A0DE1" w:rsidRPr="00007B57">
        <w:rPr>
          <w:color w:val="000000" w:themeColor="text1"/>
          <w:sz w:val="21"/>
          <w:szCs w:val="21"/>
        </w:rPr>
        <w:t>In May 2013 the REDD+ Capacity Building project was still at early stages of development and the offici</w:t>
      </w:r>
      <w:r w:rsidRPr="00007B57">
        <w:rPr>
          <w:color w:val="000000" w:themeColor="text1"/>
          <w:sz w:val="21"/>
          <w:szCs w:val="21"/>
        </w:rPr>
        <w:t xml:space="preserve">al start date of the project was </w:t>
      </w:r>
      <w:r w:rsidR="005A0DE1" w:rsidRPr="00007B57">
        <w:rPr>
          <w:color w:val="000000" w:themeColor="text1"/>
          <w:sz w:val="21"/>
          <w:szCs w:val="21"/>
        </w:rPr>
        <w:t>July 2013.</w:t>
      </w:r>
      <w:r w:rsidR="005A0DE1" w:rsidRPr="00E67F4F">
        <w:t> </w:t>
      </w:r>
    </w:p>
    <w:p w14:paraId="7237820A" w14:textId="77777777" w:rsidR="00C50E48" w:rsidRPr="00C50E48" w:rsidRDefault="00C50E48" w:rsidP="00C50E48"/>
    <w:p w14:paraId="5684BFAE" w14:textId="6FBCC6F5" w:rsidR="009E77E0" w:rsidRPr="00007B57" w:rsidRDefault="004E5EB8" w:rsidP="00007B57">
      <w:pPr>
        <w:pStyle w:val="GEFQuestion"/>
        <w:numPr>
          <w:ilvl w:val="0"/>
          <w:numId w:val="11"/>
        </w:numPr>
        <w:jc w:val="both"/>
      </w:pPr>
      <w:r>
        <w:rPr>
          <w:b/>
          <w:i/>
          <w:color w:val="000000" w:themeColor="text1"/>
          <w:sz w:val="21"/>
          <w:szCs w:val="21"/>
        </w:rPr>
        <w:t xml:space="preserve">Sierra Leone's 1st, </w:t>
      </w:r>
      <w:r w:rsidRPr="00007B57">
        <w:rPr>
          <w:b/>
          <w:i/>
          <w:color w:val="000000" w:themeColor="text1"/>
          <w:sz w:val="21"/>
          <w:szCs w:val="21"/>
        </w:rPr>
        <w:t>2nd</w:t>
      </w:r>
      <w:r>
        <w:rPr>
          <w:b/>
          <w:i/>
          <w:color w:val="000000" w:themeColor="text1"/>
          <w:sz w:val="21"/>
          <w:szCs w:val="21"/>
        </w:rPr>
        <w:t xml:space="preserve"> and 3rd</w:t>
      </w:r>
      <w:r w:rsidRPr="00007B57">
        <w:rPr>
          <w:b/>
          <w:i/>
          <w:color w:val="000000" w:themeColor="text1"/>
          <w:sz w:val="21"/>
          <w:szCs w:val="21"/>
        </w:rPr>
        <w:t xml:space="preserve"> National Communications</w:t>
      </w:r>
      <w:r>
        <w:rPr>
          <w:b/>
          <w:i/>
          <w:color w:val="000000" w:themeColor="text1"/>
          <w:sz w:val="21"/>
          <w:szCs w:val="21"/>
        </w:rPr>
        <w:t xml:space="preserve">. </w:t>
      </w:r>
      <w:r>
        <w:rPr>
          <w:color w:val="000000" w:themeColor="text1"/>
          <w:sz w:val="21"/>
          <w:szCs w:val="21"/>
        </w:rPr>
        <w:t xml:space="preserve">The National Communications </w:t>
      </w:r>
      <w:r w:rsidR="009E77E0" w:rsidRPr="00007B57">
        <w:rPr>
          <w:color w:val="000000" w:themeColor="text1"/>
          <w:sz w:val="21"/>
          <w:szCs w:val="21"/>
        </w:rPr>
        <w:t xml:space="preserve">underscore the need for colossal </w:t>
      </w:r>
      <w:r w:rsidR="004B5F38" w:rsidRPr="00007B57">
        <w:rPr>
          <w:color w:val="000000" w:themeColor="text1"/>
          <w:sz w:val="21"/>
          <w:szCs w:val="21"/>
        </w:rPr>
        <w:t>training,</w:t>
      </w:r>
      <w:r w:rsidR="009E77E0" w:rsidRPr="00007B57">
        <w:rPr>
          <w:color w:val="000000" w:themeColor="text1"/>
          <w:sz w:val="21"/>
          <w:szCs w:val="21"/>
        </w:rPr>
        <w:t xml:space="preserve"> capacity-building and awareness raising at all levels to reduce challenges in the statistics and develop national- and/or sector specific emission factors with the ultimate objective of improving and updating the national GHG inventory. The National Communications identified capacity building needs to strengthen further the reporting and monitoring national GHG data gathered through different sector and the implementation of standardized technical guidelines and regulations, codes of practice for accountability and transparency. The proposed project will deliver some of these training and capacity building needs, while at the same time build a process for the long- term </w:t>
      </w:r>
      <w:r w:rsidR="004B5F38" w:rsidRPr="00007B57">
        <w:rPr>
          <w:color w:val="000000" w:themeColor="text1"/>
          <w:sz w:val="21"/>
          <w:szCs w:val="21"/>
        </w:rPr>
        <w:t>sustainability</w:t>
      </w:r>
      <w:r w:rsidR="009E77E0" w:rsidRPr="00007B57">
        <w:rPr>
          <w:color w:val="000000" w:themeColor="text1"/>
          <w:sz w:val="21"/>
          <w:szCs w:val="21"/>
        </w:rPr>
        <w:t xml:space="preserve"> of GHG data management and reporting in Sierra Leone.</w:t>
      </w:r>
    </w:p>
    <w:p w14:paraId="3DBA4E67" w14:textId="77777777" w:rsidR="00E93474" w:rsidRPr="00E67F4F" w:rsidRDefault="00E93474" w:rsidP="001C774F">
      <w:pPr>
        <w:jc w:val="both"/>
        <w:rPr>
          <w:color w:val="000000" w:themeColor="text1"/>
          <w:sz w:val="21"/>
          <w:szCs w:val="21"/>
        </w:rPr>
      </w:pPr>
    </w:p>
    <w:p w14:paraId="2F5E973E" w14:textId="77777777" w:rsidR="00632E8E" w:rsidRPr="00E67F4F" w:rsidRDefault="00632E8E" w:rsidP="001C774F">
      <w:pPr>
        <w:jc w:val="both"/>
        <w:rPr>
          <w:color w:val="000000" w:themeColor="text1"/>
          <w:sz w:val="21"/>
          <w:szCs w:val="21"/>
        </w:rPr>
      </w:pPr>
    </w:p>
    <w:p w14:paraId="5ADCE67C" w14:textId="77777777" w:rsidR="002C75E4" w:rsidRPr="00E67F4F" w:rsidRDefault="002349F0" w:rsidP="00E6243D">
      <w:pPr>
        <w:numPr>
          <w:ilvl w:val="0"/>
          <w:numId w:val="17"/>
        </w:numPr>
        <w:jc w:val="both"/>
        <w:rPr>
          <w:b/>
          <w:color w:val="000000" w:themeColor="text1"/>
          <w:sz w:val="21"/>
          <w:szCs w:val="21"/>
        </w:rPr>
      </w:pPr>
      <w:r w:rsidRPr="00E67F4F">
        <w:rPr>
          <w:b/>
          <w:color w:val="000000" w:themeColor="text1"/>
          <w:sz w:val="21"/>
          <w:szCs w:val="21"/>
        </w:rPr>
        <w:t>The proposed alternative scenario with the proposed project, with a brief description of the expected outcomes and components of the project:</w:t>
      </w:r>
      <w:r w:rsidR="00E96B78" w:rsidRPr="00E67F4F">
        <w:rPr>
          <w:b/>
          <w:color w:val="000000" w:themeColor="text1"/>
          <w:sz w:val="21"/>
          <w:szCs w:val="21"/>
        </w:rPr>
        <w:t xml:space="preserve"> </w:t>
      </w:r>
    </w:p>
    <w:p w14:paraId="67830F64" w14:textId="77777777" w:rsidR="00673E2F" w:rsidRPr="00007B57" w:rsidRDefault="00673E2F" w:rsidP="00FC186C">
      <w:pPr>
        <w:rPr>
          <w:lang w:val="en-GB"/>
        </w:rPr>
      </w:pPr>
    </w:p>
    <w:p w14:paraId="29F26232" w14:textId="77777777" w:rsidR="00F914F7" w:rsidRDefault="00F914F7" w:rsidP="00D506B0">
      <w:pPr>
        <w:pStyle w:val="GEFQuestion"/>
        <w:ind w:left="-709"/>
        <w:jc w:val="both"/>
        <w:rPr>
          <w:noProof/>
          <w:color w:val="000000" w:themeColor="text1"/>
          <w:sz w:val="21"/>
          <w:szCs w:val="21"/>
        </w:rPr>
      </w:pPr>
    </w:p>
    <w:p w14:paraId="52ADDD19" w14:textId="0E30AF19" w:rsidR="00F914F7" w:rsidRPr="00F914F7" w:rsidRDefault="00995B6C" w:rsidP="008C7A35">
      <w:pPr>
        <w:pStyle w:val="GEFQuestion"/>
        <w:ind w:left="-709"/>
        <w:jc w:val="both"/>
        <w:rPr>
          <w:color w:val="000000" w:themeColor="text1"/>
          <w:sz w:val="21"/>
          <w:szCs w:val="21"/>
        </w:rPr>
      </w:pPr>
      <w:r w:rsidRPr="00E67F4F">
        <w:rPr>
          <w:color w:val="000000" w:themeColor="text1"/>
          <w:sz w:val="21"/>
          <w:szCs w:val="21"/>
        </w:rPr>
        <w:t>The proposed project w</w:t>
      </w:r>
      <w:r w:rsidR="007C7CFD" w:rsidRPr="00E67F4F">
        <w:rPr>
          <w:color w:val="000000" w:themeColor="text1"/>
          <w:sz w:val="21"/>
          <w:szCs w:val="21"/>
        </w:rPr>
        <w:t>ill build and strengthen Sierra Leone</w:t>
      </w:r>
      <w:r w:rsidRPr="00E67F4F">
        <w:rPr>
          <w:color w:val="000000" w:themeColor="text1"/>
          <w:sz w:val="21"/>
          <w:szCs w:val="21"/>
        </w:rPr>
        <w:t>’s national capacity to implement the Paris Climate Agreement th</w:t>
      </w:r>
      <w:r w:rsidR="007C7CFD" w:rsidRPr="00E67F4F">
        <w:rPr>
          <w:color w:val="000000" w:themeColor="text1"/>
          <w:sz w:val="21"/>
          <w:szCs w:val="21"/>
        </w:rPr>
        <w:t xml:space="preserve">rough the development of an effective </w:t>
      </w:r>
      <w:r w:rsidRPr="00E67F4F">
        <w:rPr>
          <w:color w:val="000000" w:themeColor="text1"/>
          <w:sz w:val="21"/>
          <w:szCs w:val="21"/>
        </w:rPr>
        <w:t xml:space="preserve">transparency framework which </w:t>
      </w:r>
      <w:r w:rsidR="007C7CFD" w:rsidRPr="00E67F4F">
        <w:rPr>
          <w:color w:val="000000" w:themeColor="text1"/>
          <w:sz w:val="21"/>
          <w:szCs w:val="21"/>
        </w:rPr>
        <w:t>will measure and track</w:t>
      </w:r>
      <w:r w:rsidRPr="00E67F4F">
        <w:rPr>
          <w:color w:val="000000" w:themeColor="text1"/>
          <w:sz w:val="21"/>
          <w:szCs w:val="21"/>
        </w:rPr>
        <w:t xml:space="preserve"> mitigation, adaptation</w:t>
      </w:r>
      <w:r w:rsidR="00B946D4">
        <w:rPr>
          <w:color w:val="000000" w:themeColor="text1"/>
          <w:sz w:val="21"/>
          <w:szCs w:val="21"/>
        </w:rPr>
        <w:t xml:space="preserve"> and</w:t>
      </w:r>
      <w:r w:rsidRPr="00E67F4F">
        <w:rPr>
          <w:color w:val="000000" w:themeColor="text1"/>
          <w:sz w:val="21"/>
          <w:szCs w:val="21"/>
        </w:rPr>
        <w:t xml:space="preserve"> financial</w:t>
      </w:r>
      <w:r w:rsidR="00B946D4">
        <w:rPr>
          <w:color w:val="000000" w:themeColor="text1"/>
          <w:sz w:val="21"/>
          <w:szCs w:val="21"/>
        </w:rPr>
        <w:t xml:space="preserve"> support.</w:t>
      </w:r>
      <w:r w:rsidRPr="00E67F4F">
        <w:rPr>
          <w:color w:val="000000" w:themeColor="text1"/>
          <w:sz w:val="21"/>
          <w:szCs w:val="21"/>
        </w:rPr>
        <w:t xml:space="preserve"> This </w:t>
      </w:r>
      <w:r w:rsidR="007C7CFD" w:rsidRPr="00E67F4F">
        <w:rPr>
          <w:color w:val="000000" w:themeColor="text1"/>
          <w:sz w:val="21"/>
          <w:szCs w:val="21"/>
        </w:rPr>
        <w:t xml:space="preserve">transparency </w:t>
      </w:r>
      <w:r w:rsidRPr="00E67F4F">
        <w:rPr>
          <w:color w:val="000000" w:themeColor="text1"/>
          <w:sz w:val="21"/>
          <w:szCs w:val="21"/>
        </w:rPr>
        <w:t xml:space="preserve">framework will </w:t>
      </w:r>
      <w:r w:rsidR="007C7CFD" w:rsidRPr="00E67F4F">
        <w:rPr>
          <w:color w:val="000000" w:themeColor="text1"/>
          <w:sz w:val="21"/>
          <w:szCs w:val="21"/>
        </w:rPr>
        <w:t>enable the government of Sierra Leone</w:t>
      </w:r>
      <w:r w:rsidRPr="00E67F4F">
        <w:rPr>
          <w:color w:val="000000" w:themeColor="text1"/>
          <w:sz w:val="21"/>
          <w:szCs w:val="21"/>
        </w:rPr>
        <w:t xml:space="preserve"> and other stakeholders to track impacts in </w:t>
      </w:r>
      <w:r w:rsidR="0088758E">
        <w:rPr>
          <w:color w:val="000000" w:themeColor="text1"/>
          <w:sz w:val="21"/>
          <w:szCs w:val="21"/>
        </w:rPr>
        <w:t>key sectors and</w:t>
      </w:r>
      <w:r w:rsidR="007C7CFD" w:rsidRPr="00E67F4F">
        <w:rPr>
          <w:color w:val="000000" w:themeColor="text1"/>
          <w:sz w:val="21"/>
          <w:szCs w:val="21"/>
        </w:rPr>
        <w:t xml:space="preserve"> provide a concret</w:t>
      </w:r>
      <w:r w:rsidR="001845A8">
        <w:rPr>
          <w:color w:val="000000" w:themeColor="text1"/>
          <w:sz w:val="21"/>
          <w:szCs w:val="21"/>
        </w:rPr>
        <w:t>e</w:t>
      </w:r>
      <w:r w:rsidRPr="00E67F4F">
        <w:rPr>
          <w:color w:val="000000" w:themeColor="text1"/>
          <w:sz w:val="21"/>
          <w:szCs w:val="21"/>
        </w:rPr>
        <w:t xml:space="preserve"> basis for the country to meet its </w:t>
      </w:r>
      <w:r w:rsidR="00673E2F">
        <w:rPr>
          <w:color w:val="000000" w:themeColor="text1"/>
          <w:sz w:val="21"/>
          <w:szCs w:val="21"/>
        </w:rPr>
        <w:t xml:space="preserve">mitigation and </w:t>
      </w:r>
      <w:r w:rsidRPr="00D70A0D">
        <w:rPr>
          <w:color w:val="000000" w:themeColor="text1"/>
          <w:sz w:val="21"/>
          <w:szCs w:val="21"/>
        </w:rPr>
        <w:t xml:space="preserve">adaptation targets and achieve </w:t>
      </w:r>
      <w:r w:rsidR="0088758E" w:rsidRPr="00D70A0D">
        <w:rPr>
          <w:color w:val="000000" w:themeColor="text1"/>
          <w:sz w:val="21"/>
          <w:szCs w:val="21"/>
        </w:rPr>
        <w:t xml:space="preserve">a </w:t>
      </w:r>
      <w:r w:rsidR="007C7CFD" w:rsidRPr="00D70A0D">
        <w:rPr>
          <w:color w:val="000000" w:themeColor="text1"/>
          <w:sz w:val="21"/>
          <w:szCs w:val="21"/>
        </w:rPr>
        <w:t xml:space="preserve">low </w:t>
      </w:r>
      <w:r w:rsidRPr="00D70A0D">
        <w:rPr>
          <w:color w:val="000000" w:themeColor="text1"/>
          <w:sz w:val="21"/>
          <w:szCs w:val="21"/>
        </w:rPr>
        <w:t>carbon</w:t>
      </w:r>
      <w:r w:rsidR="00B946D4" w:rsidRPr="00D70A0D">
        <w:rPr>
          <w:color w:val="000000" w:themeColor="text1"/>
          <w:sz w:val="21"/>
          <w:szCs w:val="21"/>
        </w:rPr>
        <w:t xml:space="preserve"> climate resilient</w:t>
      </w:r>
      <w:r w:rsidRPr="00D70A0D">
        <w:rPr>
          <w:color w:val="000000" w:themeColor="text1"/>
          <w:sz w:val="21"/>
          <w:szCs w:val="21"/>
        </w:rPr>
        <w:t xml:space="preserve"> </w:t>
      </w:r>
      <w:r w:rsidR="007C7CFD" w:rsidRPr="00D70A0D">
        <w:rPr>
          <w:color w:val="000000" w:themeColor="text1"/>
          <w:sz w:val="21"/>
          <w:szCs w:val="21"/>
        </w:rPr>
        <w:t>development pathway</w:t>
      </w:r>
      <w:r w:rsidR="0087130C">
        <w:rPr>
          <w:color w:val="000000" w:themeColor="text1"/>
          <w:sz w:val="21"/>
          <w:szCs w:val="21"/>
        </w:rPr>
        <w:t>. It is also expected that a transparency system</w:t>
      </w:r>
      <w:r w:rsidR="00673E2F" w:rsidRPr="00D70A0D">
        <w:rPr>
          <w:color w:val="000000" w:themeColor="text1"/>
          <w:sz w:val="21"/>
          <w:szCs w:val="21"/>
        </w:rPr>
        <w:t xml:space="preserve"> track</w:t>
      </w:r>
      <w:r w:rsidR="0087130C">
        <w:rPr>
          <w:color w:val="000000" w:themeColor="text1"/>
          <w:sz w:val="21"/>
          <w:szCs w:val="21"/>
        </w:rPr>
        <w:t>ing these efforts</w:t>
      </w:r>
      <w:r w:rsidR="00673E2F" w:rsidRPr="00D70A0D">
        <w:rPr>
          <w:color w:val="000000" w:themeColor="text1"/>
          <w:sz w:val="21"/>
          <w:szCs w:val="21"/>
        </w:rPr>
        <w:t xml:space="preserve"> have the potential to unlock additional sources of climate finance for Sierra Leone.</w:t>
      </w:r>
      <w:r w:rsidR="00F914F7">
        <w:rPr>
          <w:color w:val="000000" w:themeColor="text1"/>
          <w:sz w:val="21"/>
          <w:szCs w:val="21"/>
        </w:rPr>
        <w:t xml:space="preserve"> </w:t>
      </w:r>
    </w:p>
    <w:p w14:paraId="66A15843" w14:textId="77777777" w:rsidR="004B5F38" w:rsidRDefault="004B5F38" w:rsidP="008C7A35">
      <w:pPr>
        <w:pStyle w:val="GEFQuestion"/>
        <w:ind w:left="-709"/>
        <w:jc w:val="both"/>
        <w:rPr>
          <w:color w:val="000000" w:themeColor="text1"/>
          <w:sz w:val="21"/>
          <w:szCs w:val="21"/>
        </w:rPr>
      </w:pPr>
    </w:p>
    <w:p w14:paraId="7307E61D" w14:textId="27C20055" w:rsidR="00F914F7" w:rsidRPr="00F914F7" w:rsidRDefault="00F914F7" w:rsidP="008C7A35">
      <w:pPr>
        <w:pStyle w:val="GEFQuestion"/>
        <w:ind w:left="-709"/>
        <w:jc w:val="both"/>
        <w:rPr>
          <w:color w:val="000000" w:themeColor="text1"/>
          <w:sz w:val="21"/>
          <w:szCs w:val="21"/>
        </w:rPr>
      </w:pPr>
      <w:r>
        <w:rPr>
          <w:color w:val="000000" w:themeColor="text1"/>
          <w:sz w:val="21"/>
          <w:szCs w:val="21"/>
        </w:rPr>
        <w:t xml:space="preserve">The two </w:t>
      </w:r>
      <w:r w:rsidR="004B5F38">
        <w:rPr>
          <w:color w:val="000000" w:themeColor="text1"/>
          <w:sz w:val="21"/>
          <w:szCs w:val="21"/>
        </w:rPr>
        <w:t>components</w:t>
      </w:r>
      <w:r>
        <w:rPr>
          <w:color w:val="000000" w:themeColor="text1"/>
          <w:sz w:val="21"/>
          <w:szCs w:val="21"/>
        </w:rPr>
        <w:t xml:space="preserve"> suggested for this project are aligned with the overall objectives of CBIT</w:t>
      </w:r>
      <w:r w:rsidRPr="00F914F7">
        <w:rPr>
          <w:color w:val="000000" w:themeColor="text1"/>
          <w:sz w:val="21"/>
          <w:szCs w:val="21"/>
        </w:rPr>
        <w:t xml:space="preserve"> </w:t>
      </w:r>
      <w:r>
        <w:rPr>
          <w:color w:val="000000" w:themeColor="text1"/>
          <w:sz w:val="21"/>
          <w:szCs w:val="21"/>
        </w:rPr>
        <w:t>(</w:t>
      </w:r>
      <w:r w:rsidRPr="00F914F7">
        <w:rPr>
          <w:color w:val="000000" w:themeColor="text1"/>
          <w:sz w:val="21"/>
          <w:szCs w:val="21"/>
        </w:rPr>
        <w:t>as per paragraph 85 of the COP decisi</w:t>
      </w:r>
      <w:r>
        <w:rPr>
          <w:color w:val="000000" w:themeColor="text1"/>
          <w:sz w:val="21"/>
          <w:szCs w:val="21"/>
        </w:rPr>
        <w:t>on adopting the Paris Agreement):</w:t>
      </w:r>
    </w:p>
    <w:p w14:paraId="0DC8E663" w14:textId="77777777" w:rsidR="004B5F38" w:rsidRDefault="004B5F38" w:rsidP="008C7A35">
      <w:pPr>
        <w:pStyle w:val="GEFQuestion"/>
        <w:ind w:left="-709"/>
        <w:jc w:val="both"/>
        <w:rPr>
          <w:color w:val="000000" w:themeColor="text1"/>
          <w:sz w:val="21"/>
          <w:szCs w:val="21"/>
        </w:rPr>
      </w:pPr>
    </w:p>
    <w:p w14:paraId="1113E52B" w14:textId="59402B45" w:rsidR="00F914F7" w:rsidRPr="00F914F7" w:rsidRDefault="00F914F7" w:rsidP="008C7A35">
      <w:pPr>
        <w:pStyle w:val="GEFQuestion"/>
        <w:ind w:left="-709"/>
        <w:jc w:val="both"/>
        <w:rPr>
          <w:color w:val="000000" w:themeColor="text1"/>
          <w:sz w:val="21"/>
          <w:szCs w:val="21"/>
        </w:rPr>
      </w:pPr>
      <w:r w:rsidRPr="00F914F7">
        <w:rPr>
          <w:color w:val="000000" w:themeColor="text1"/>
          <w:sz w:val="21"/>
          <w:szCs w:val="21"/>
        </w:rPr>
        <w:t xml:space="preserve">(a) To strengthen national institutions for transparency-related activities in line with national priorities; </w:t>
      </w:r>
    </w:p>
    <w:p w14:paraId="434B5533" w14:textId="77777777" w:rsidR="00F914F7" w:rsidRPr="00F914F7" w:rsidRDefault="00F914F7" w:rsidP="008C7A35">
      <w:pPr>
        <w:pStyle w:val="GEFQuestion"/>
        <w:ind w:left="-709"/>
        <w:jc w:val="both"/>
        <w:rPr>
          <w:color w:val="000000" w:themeColor="text1"/>
          <w:sz w:val="21"/>
          <w:szCs w:val="21"/>
        </w:rPr>
      </w:pPr>
      <w:r w:rsidRPr="00F914F7">
        <w:rPr>
          <w:color w:val="000000" w:themeColor="text1"/>
          <w:sz w:val="21"/>
          <w:szCs w:val="21"/>
        </w:rPr>
        <w:lastRenderedPageBreak/>
        <w:t xml:space="preserve">(b) To provide relevant tools, training and assistance for meeting the provisions stipulated in Article 13 of the Agreement; </w:t>
      </w:r>
    </w:p>
    <w:p w14:paraId="3C10504E" w14:textId="77777777" w:rsidR="00F914F7" w:rsidRDefault="00F914F7" w:rsidP="008C7A35">
      <w:pPr>
        <w:pStyle w:val="GEFQuestion"/>
        <w:ind w:left="-709"/>
        <w:jc w:val="both"/>
        <w:rPr>
          <w:sz w:val="23"/>
          <w:szCs w:val="23"/>
        </w:rPr>
      </w:pPr>
      <w:r w:rsidRPr="00F914F7">
        <w:rPr>
          <w:color w:val="000000" w:themeColor="text1"/>
          <w:sz w:val="21"/>
          <w:szCs w:val="21"/>
        </w:rPr>
        <w:t>(c) To assist in the improvement of transparency over time.</w:t>
      </w:r>
      <w:r>
        <w:rPr>
          <w:sz w:val="23"/>
          <w:szCs w:val="23"/>
        </w:rPr>
        <w:t xml:space="preserve"> </w:t>
      </w:r>
    </w:p>
    <w:p w14:paraId="58E5A4D0" w14:textId="77777777" w:rsidR="006F17FC" w:rsidRPr="00D70A0D" w:rsidRDefault="006F17FC" w:rsidP="00D506B0">
      <w:pPr>
        <w:pStyle w:val="GEFQuestion"/>
        <w:ind w:left="-709"/>
        <w:jc w:val="both"/>
        <w:rPr>
          <w:color w:val="000000" w:themeColor="text1"/>
          <w:sz w:val="21"/>
          <w:szCs w:val="21"/>
        </w:rPr>
      </w:pPr>
    </w:p>
    <w:p w14:paraId="20666269" w14:textId="2690EEE8" w:rsidR="000A0C29" w:rsidRDefault="00617545" w:rsidP="000A0C29">
      <w:pPr>
        <w:pStyle w:val="GEFQuestion"/>
        <w:ind w:left="-709"/>
        <w:jc w:val="both"/>
        <w:rPr>
          <w:color w:val="000000" w:themeColor="text1"/>
          <w:sz w:val="21"/>
          <w:szCs w:val="21"/>
        </w:rPr>
      </w:pPr>
      <w:r>
        <w:rPr>
          <w:color w:val="000000" w:themeColor="text1"/>
          <w:sz w:val="21"/>
          <w:szCs w:val="21"/>
        </w:rPr>
        <w:t>EPA</w:t>
      </w:r>
      <w:r w:rsidRPr="00D70A0D">
        <w:rPr>
          <w:color w:val="000000" w:themeColor="text1"/>
          <w:sz w:val="21"/>
          <w:szCs w:val="21"/>
        </w:rPr>
        <w:t xml:space="preserve"> </w:t>
      </w:r>
      <w:r>
        <w:rPr>
          <w:color w:val="000000" w:themeColor="text1"/>
          <w:sz w:val="21"/>
          <w:szCs w:val="21"/>
        </w:rPr>
        <w:t xml:space="preserve">is </w:t>
      </w:r>
      <w:r w:rsidRPr="00D70A0D">
        <w:rPr>
          <w:color w:val="000000" w:themeColor="text1"/>
          <w:sz w:val="21"/>
          <w:szCs w:val="21"/>
        </w:rPr>
        <w:t xml:space="preserve">the Designated National Authority (DNA) for the Clean Development Mechanism (CDM) of the UNFCCC, as well the GEF Focal Point for Sierra Leone. </w:t>
      </w:r>
      <w:r>
        <w:rPr>
          <w:color w:val="000000" w:themeColor="text1"/>
          <w:sz w:val="21"/>
          <w:szCs w:val="21"/>
        </w:rPr>
        <w:t xml:space="preserve">EPA is also the institution coordinating the implementation of the national communications in collaboration with the Meteorological Agency under the Ministry of Transport. </w:t>
      </w:r>
      <w:r w:rsidRPr="00D70A0D">
        <w:rPr>
          <w:color w:val="000000" w:themeColor="text1"/>
          <w:sz w:val="21"/>
          <w:szCs w:val="21"/>
        </w:rPr>
        <w:t>EPA is</w:t>
      </w:r>
      <w:r>
        <w:rPr>
          <w:color w:val="000000" w:themeColor="text1"/>
          <w:sz w:val="21"/>
          <w:szCs w:val="21"/>
        </w:rPr>
        <w:t xml:space="preserve"> hence the</w:t>
      </w:r>
      <w:r w:rsidRPr="00D70A0D">
        <w:rPr>
          <w:color w:val="000000" w:themeColor="text1"/>
          <w:sz w:val="21"/>
          <w:szCs w:val="21"/>
        </w:rPr>
        <w:t xml:space="preserve"> government focal point</w:t>
      </w:r>
      <w:r>
        <w:rPr>
          <w:color w:val="000000" w:themeColor="text1"/>
          <w:sz w:val="21"/>
          <w:szCs w:val="21"/>
        </w:rPr>
        <w:t xml:space="preserve"> for transparency activities and comprise the national executing entity for the CBIT project</w:t>
      </w:r>
      <w:r w:rsidRPr="00D70A0D">
        <w:rPr>
          <w:color w:val="000000" w:themeColor="text1"/>
          <w:sz w:val="21"/>
          <w:szCs w:val="21"/>
        </w:rPr>
        <w:t xml:space="preserve"> </w:t>
      </w:r>
      <w:r>
        <w:rPr>
          <w:color w:val="000000" w:themeColor="text1"/>
          <w:sz w:val="21"/>
          <w:szCs w:val="21"/>
        </w:rPr>
        <w:t xml:space="preserve">in collaboration with the Meteorological Agency. The figure below describes the key institutions expected to be involved in the transparency system in Sierra Leone. The sectors were identified in the Third National Communication as the most important for mitigation actions. M&amp;E of adaption will initially be done on a project-by-project basis to ensure that only high-impact projects are implemented. Development of adaptation indicators/metrics to measure NDC implementation will over time also be developed for the most vulnerable focus areas like coastal areas and water related areas i.e. flooding and drought.     </w:t>
      </w:r>
    </w:p>
    <w:p w14:paraId="55DC54EC" w14:textId="7F3AD293" w:rsidR="00CD1021" w:rsidRDefault="00CD1021" w:rsidP="00CD1021"/>
    <w:p w14:paraId="0EAD4D90" w14:textId="5C7E7F79" w:rsidR="00CD1021" w:rsidRPr="00CD1021" w:rsidRDefault="00A366BB" w:rsidP="00CD1021">
      <w:pPr>
        <w:rPr>
          <w:i/>
          <w:sz w:val="20"/>
          <w:szCs w:val="20"/>
        </w:rPr>
      </w:pPr>
      <w:r>
        <w:rPr>
          <w:i/>
          <w:sz w:val="20"/>
          <w:szCs w:val="20"/>
        </w:rPr>
        <w:t xml:space="preserve">Current </w:t>
      </w:r>
      <w:r w:rsidR="00CD1021" w:rsidRPr="00CD1021">
        <w:rPr>
          <w:i/>
          <w:sz w:val="20"/>
          <w:szCs w:val="20"/>
        </w:rPr>
        <w:t>Institutional arrangements</w:t>
      </w:r>
      <w:r w:rsidR="00CD1021">
        <w:rPr>
          <w:i/>
          <w:sz w:val="20"/>
          <w:szCs w:val="20"/>
        </w:rPr>
        <w:t>/coordination framework</w:t>
      </w:r>
      <w:r w:rsidR="00617545">
        <w:rPr>
          <w:i/>
          <w:sz w:val="20"/>
          <w:szCs w:val="20"/>
        </w:rPr>
        <w:t xml:space="preserve"> that will be strengthened and formalized through the CBIT project </w:t>
      </w:r>
      <w:r w:rsidR="00CD1021" w:rsidRPr="00CD1021">
        <w:rPr>
          <w:i/>
          <w:sz w:val="20"/>
          <w:szCs w:val="20"/>
        </w:rPr>
        <w:t>in Sierra Leone</w:t>
      </w:r>
      <w:r w:rsidR="006F2788">
        <w:rPr>
          <w:i/>
          <w:sz w:val="20"/>
          <w:szCs w:val="20"/>
        </w:rPr>
        <w:t>:</w:t>
      </w:r>
    </w:p>
    <w:p w14:paraId="7F275F6B" w14:textId="55429D51" w:rsidR="000A0C29" w:rsidRDefault="000A0C29" w:rsidP="000A0C29"/>
    <w:p w14:paraId="779A1240" w14:textId="10639E03" w:rsidR="00CD1021" w:rsidRDefault="00CD1021" w:rsidP="000A0C29">
      <w:r>
        <w:rPr>
          <w:noProof/>
        </w:rPr>
        <w:drawing>
          <wp:inline distT="0" distB="0" distL="0" distR="0" wp14:anchorId="58B1878B" wp14:editId="02378AAC">
            <wp:extent cx="5702300" cy="3543300"/>
            <wp:effectExtent l="0" t="0" r="0" b="0"/>
            <wp:docPr id="2" name="Picture 2"/>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9"/>
                    <a:srcRect l="21742" t="26312" r="20577" b="18479"/>
                    <a:stretch/>
                  </pic:blipFill>
                  <pic:spPr bwMode="auto">
                    <a:xfrm>
                      <a:off x="0" y="0"/>
                      <a:ext cx="5702300" cy="3543300"/>
                    </a:xfrm>
                    <a:prstGeom prst="rect">
                      <a:avLst/>
                    </a:prstGeom>
                    <a:ln>
                      <a:noFill/>
                    </a:ln>
                    <a:extLst>
                      <a:ext uri="{53640926-AAD7-44D8-BBD7-CCE9431645EC}">
                        <a14:shadowObscured xmlns:a14="http://schemas.microsoft.com/office/drawing/2010/main"/>
                      </a:ext>
                    </a:extLst>
                  </pic:spPr>
                </pic:pic>
              </a:graphicData>
            </a:graphic>
          </wp:inline>
        </w:drawing>
      </w:r>
    </w:p>
    <w:p w14:paraId="5CDCD435" w14:textId="77777777" w:rsidR="000A0C29" w:rsidRPr="000A0C29" w:rsidRDefault="000A0C29" w:rsidP="000A0C29"/>
    <w:p w14:paraId="55B42D06" w14:textId="77777777" w:rsidR="004E1720" w:rsidRDefault="004E1720" w:rsidP="00D506B0">
      <w:pPr>
        <w:pStyle w:val="GEFQuestion"/>
        <w:ind w:left="-709"/>
        <w:jc w:val="both"/>
        <w:rPr>
          <w:color w:val="000000" w:themeColor="text1"/>
          <w:sz w:val="21"/>
          <w:szCs w:val="21"/>
        </w:rPr>
      </w:pPr>
    </w:p>
    <w:p w14:paraId="05BDA980" w14:textId="201C9BAA" w:rsidR="004E1720" w:rsidRDefault="004E1720" w:rsidP="004E1720">
      <w:pPr>
        <w:rPr>
          <w:color w:val="000000" w:themeColor="text1"/>
          <w:sz w:val="21"/>
          <w:szCs w:val="21"/>
        </w:rPr>
      </w:pPr>
    </w:p>
    <w:p w14:paraId="048C8681" w14:textId="595371D2" w:rsidR="00617545" w:rsidRDefault="00617545" w:rsidP="004E1720">
      <w:pPr>
        <w:rPr>
          <w:color w:val="000000" w:themeColor="text1"/>
          <w:sz w:val="21"/>
          <w:szCs w:val="21"/>
        </w:rPr>
      </w:pPr>
    </w:p>
    <w:p w14:paraId="71426D36" w14:textId="4ABD42C8" w:rsidR="00617545" w:rsidRDefault="00617545" w:rsidP="004E1720">
      <w:pPr>
        <w:rPr>
          <w:color w:val="000000" w:themeColor="text1"/>
          <w:sz w:val="21"/>
          <w:szCs w:val="21"/>
        </w:rPr>
      </w:pPr>
    </w:p>
    <w:p w14:paraId="59B7D63C" w14:textId="12620DEA" w:rsidR="00617545" w:rsidRDefault="00617545" w:rsidP="004E1720">
      <w:pPr>
        <w:rPr>
          <w:color w:val="000000" w:themeColor="text1"/>
          <w:sz w:val="21"/>
          <w:szCs w:val="21"/>
        </w:rPr>
      </w:pPr>
    </w:p>
    <w:p w14:paraId="56BC899F" w14:textId="575CBF7F" w:rsidR="00617545" w:rsidRDefault="00617545" w:rsidP="004E1720">
      <w:pPr>
        <w:rPr>
          <w:color w:val="000000" w:themeColor="text1"/>
          <w:sz w:val="21"/>
          <w:szCs w:val="21"/>
        </w:rPr>
      </w:pPr>
    </w:p>
    <w:p w14:paraId="1C2B60DA" w14:textId="044B96F2" w:rsidR="00617545" w:rsidRDefault="00617545" w:rsidP="004E1720">
      <w:pPr>
        <w:rPr>
          <w:color w:val="000000" w:themeColor="text1"/>
          <w:sz w:val="21"/>
          <w:szCs w:val="21"/>
        </w:rPr>
      </w:pPr>
    </w:p>
    <w:p w14:paraId="62EA8127" w14:textId="4430E082" w:rsidR="00617545" w:rsidRDefault="00617545" w:rsidP="004E1720">
      <w:pPr>
        <w:rPr>
          <w:color w:val="000000" w:themeColor="text1"/>
          <w:sz w:val="21"/>
          <w:szCs w:val="21"/>
        </w:rPr>
      </w:pPr>
    </w:p>
    <w:p w14:paraId="2221B298" w14:textId="77777777" w:rsidR="00617545" w:rsidRDefault="00617545" w:rsidP="004E1720">
      <w:pPr>
        <w:rPr>
          <w:color w:val="000000" w:themeColor="text1"/>
          <w:sz w:val="21"/>
          <w:szCs w:val="21"/>
        </w:rPr>
      </w:pPr>
    </w:p>
    <w:p w14:paraId="7CF0AFA7" w14:textId="6E2AB9AD" w:rsidR="00916CDB" w:rsidRPr="00D70A0D" w:rsidRDefault="00916CDB" w:rsidP="00D506B0">
      <w:pPr>
        <w:pStyle w:val="GEFQuestion"/>
        <w:ind w:left="-709"/>
        <w:jc w:val="both"/>
        <w:rPr>
          <w:color w:val="000000" w:themeColor="text1"/>
          <w:sz w:val="21"/>
          <w:szCs w:val="21"/>
        </w:rPr>
      </w:pPr>
    </w:p>
    <w:p w14:paraId="388F8FAE" w14:textId="77777777" w:rsidR="00916CDB" w:rsidRPr="00D70A0D" w:rsidRDefault="00916CDB" w:rsidP="00D506B0">
      <w:pPr>
        <w:pStyle w:val="GEFQuestion"/>
        <w:ind w:left="-709"/>
        <w:jc w:val="both"/>
        <w:rPr>
          <w:color w:val="000000" w:themeColor="text1"/>
          <w:sz w:val="21"/>
          <w:szCs w:val="21"/>
        </w:rPr>
      </w:pPr>
    </w:p>
    <w:p w14:paraId="7687E358" w14:textId="77777777" w:rsidR="00916CDB" w:rsidRPr="00D70A0D" w:rsidRDefault="00916CDB" w:rsidP="00D506B0">
      <w:pPr>
        <w:pStyle w:val="GEFQuestion"/>
        <w:ind w:left="-709"/>
        <w:rPr>
          <w:color w:val="000000" w:themeColor="text1"/>
          <w:sz w:val="21"/>
          <w:szCs w:val="21"/>
        </w:rPr>
      </w:pPr>
      <w:r w:rsidRPr="00D70A0D">
        <w:rPr>
          <w:b/>
          <w:color w:val="000000" w:themeColor="text1"/>
          <w:sz w:val="21"/>
          <w:szCs w:val="21"/>
        </w:rPr>
        <w:t>PROJECT COMPONENTS, OUTCOMES AND OUTPUTS</w:t>
      </w:r>
    </w:p>
    <w:p w14:paraId="56299EB4" w14:textId="77777777" w:rsidR="00916CDB" w:rsidRPr="00D70A0D" w:rsidRDefault="00916CDB" w:rsidP="008C7A35">
      <w:pPr>
        <w:ind w:left="-709"/>
        <w:jc w:val="both"/>
        <w:rPr>
          <w:b/>
          <w:color w:val="000000" w:themeColor="text1"/>
        </w:rPr>
      </w:pPr>
    </w:p>
    <w:p w14:paraId="15BA436C" w14:textId="77777777" w:rsidR="00CC699F" w:rsidRDefault="00916CDB" w:rsidP="008C7A35">
      <w:pPr>
        <w:pStyle w:val="GEFQuestion"/>
        <w:ind w:left="-709"/>
        <w:jc w:val="both"/>
        <w:rPr>
          <w:b/>
          <w:color w:val="000000" w:themeColor="text1"/>
          <w:sz w:val="21"/>
          <w:szCs w:val="21"/>
        </w:rPr>
      </w:pPr>
      <w:bookmarkStart w:id="20" w:name="_Hlk494725944"/>
      <w:r w:rsidRPr="00D70A0D">
        <w:rPr>
          <w:b/>
          <w:color w:val="000000" w:themeColor="text1"/>
          <w:sz w:val="21"/>
          <w:szCs w:val="21"/>
        </w:rPr>
        <w:lastRenderedPageBreak/>
        <w:t>Component 1: Strengthen the capacity of national institutions to track NDC implementation and sustain</w:t>
      </w:r>
      <w:r w:rsidRPr="00E67F4F">
        <w:rPr>
          <w:b/>
          <w:color w:val="000000" w:themeColor="text1"/>
          <w:sz w:val="21"/>
          <w:szCs w:val="21"/>
        </w:rPr>
        <w:t xml:space="preserve"> transparency efforts over time</w:t>
      </w:r>
    </w:p>
    <w:p w14:paraId="25B94C85" w14:textId="77777777" w:rsidR="00015F7D" w:rsidRPr="00015F7D" w:rsidRDefault="00015F7D" w:rsidP="00D506B0">
      <w:pPr>
        <w:ind w:left="-709"/>
      </w:pPr>
    </w:p>
    <w:p w14:paraId="50B94C54" w14:textId="15C19D01" w:rsidR="00D36726" w:rsidRPr="00007B57" w:rsidRDefault="00D70A0D" w:rsidP="00CD1021">
      <w:pPr>
        <w:pStyle w:val="GEFQuestion"/>
        <w:ind w:left="-709"/>
        <w:jc w:val="both"/>
        <w:rPr>
          <w:color w:val="000000" w:themeColor="text1"/>
          <w:sz w:val="21"/>
          <w:szCs w:val="21"/>
        </w:rPr>
      </w:pPr>
      <w:r>
        <w:rPr>
          <w:color w:val="000000" w:themeColor="text1"/>
          <w:sz w:val="21"/>
          <w:szCs w:val="21"/>
        </w:rPr>
        <w:t>Sierra Leone's</w:t>
      </w:r>
      <w:r w:rsidR="00CC699F" w:rsidRPr="00007B57">
        <w:rPr>
          <w:color w:val="000000" w:themeColor="text1"/>
          <w:sz w:val="21"/>
          <w:szCs w:val="21"/>
        </w:rPr>
        <w:t xml:space="preserve"> National Communication</w:t>
      </w:r>
      <w:r w:rsidR="003C6C36" w:rsidRPr="00007B57">
        <w:rPr>
          <w:color w:val="000000" w:themeColor="text1"/>
          <w:sz w:val="21"/>
          <w:szCs w:val="21"/>
        </w:rPr>
        <w:t xml:space="preserve">s </w:t>
      </w:r>
      <w:r w:rsidR="00CC699F" w:rsidRPr="00007B57">
        <w:rPr>
          <w:color w:val="000000" w:themeColor="text1"/>
          <w:sz w:val="21"/>
          <w:szCs w:val="21"/>
        </w:rPr>
        <w:t xml:space="preserve">and the NDC submitted to the UNFCCC </w:t>
      </w:r>
      <w:r w:rsidR="003C6C36" w:rsidRPr="00007B57">
        <w:rPr>
          <w:color w:val="000000" w:themeColor="text1"/>
          <w:sz w:val="21"/>
          <w:szCs w:val="21"/>
        </w:rPr>
        <w:t>accentuates</w:t>
      </w:r>
      <w:r w:rsidR="00CC699F" w:rsidRPr="00007B57">
        <w:rPr>
          <w:color w:val="000000" w:themeColor="text1"/>
          <w:sz w:val="21"/>
          <w:szCs w:val="21"/>
        </w:rPr>
        <w:t xml:space="preserve"> the need to strengthen or build capacity in ensuring that data collection and management to inform the NDC implementation</w:t>
      </w:r>
      <w:r w:rsidR="00700286" w:rsidRPr="00007B57">
        <w:rPr>
          <w:color w:val="000000" w:themeColor="text1"/>
          <w:sz w:val="21"/>
          <w:szCs w:val="21"/>
        </w:rPr>
        <w:t>; this</w:t>
      </w:r>
      <w:r w:rsidR="00CC699F" w:rsidRPr="00007B57">
        <w:rPr>
          <w:color w:val="000000" w:themeColor="text1"/>
          <w:sz w:val="21"/>
          <w:szCs w:val="21"/>
        </w:rPr>
        <w:t xml:space="preserve"> inclu</w:t>
      </w:r>
      <w:r w:rsidR="00700286" w:rsidRPr="00007B57">
        <w:rPr>
          <w:color w:val="000000" w:themeColor="text1"/>
          <w:sz w:val="21"/>
          <w:szCs w:val="21"/>
        </w:rPr>
        <w:t xml:space="preserve">des </w:t>
      </w:r>
      <w:r w:rsidR="00CC699F" w:rsidRPr="00007B57">
        <w:rPr>
          <w:color w:val="000000" w:themeColor="text1"/>
          <w:sz w:val="21"/>
          <w:szCs w:val="21"/>
        </w:rPr>
        <w:t xml:space="preserve">data </w:t>
      </w:r>
      <w:r w:rsidR="00873CB1" w:rsidRPr="00007B57">
        <w:rPr>
          <w:color w:val="000000" w:themeColor="text1"/>
          <w:sz w:val="21"/>
          <w:szCs w:val="21"/>
        </w:rPr>
        <w:t xml:space="preserve">collection, </w:t>
      </w:r>
      <w:r w:rsidR="00CC699F" w:rsidRPr="00007B57">
        <w:rPr>
          <w:color w:val="000000" w:themeColor="text1"/>
          <w:sz w:val="21"/>
          <w:szCs w:val="21"/>
        </w:rPr>
        <w:t>interpretation</w:t>
      </w:r>
      <w:r w:rsidR="00873CB1" w:rsidRPr="00007B57">
        <w:rPr>
          <w:color w:val="000000" w:themeColor="text1"/>
          <w:sz w:val="21"/>
          <w:szCs w:val="21"/>
        </w:rPr>
        <w:t xml:space="preserve"> and</w:t>
      </w:r>
      <w:r w:rsidR="00CC699F" w:rsidRPr="00007B57">
        <w:rPr>
          <w:color w:val="000000" w:themeColor="text1"/>
          <w:sz w:val="21"/>
          <w:szCs w:val="21"/>
        </w:rPr>
        <w:t xml:space="preserve"> storage. </w:t>
      </w:r>
      <w:r w:rsidR="00873CB1" w:rsidRPr="00007B57">
        <w:rPr>
          <w:color w:val="000000" w:themeColor="text1"/>
          <w:sz w:val="21"/>
          <w:szCs w:val="21"/>
        </w:rPr>
        <w:t xml:space="preserve">EPA will be </w:t>
      </w:r>
      <w:r w:rsidR="00CD1021">
        <w:rPr>
          <w:color w:val="000000" w:themeColor="text1"/>
          <w:sz w:val="21"/>
          <w:szCs w:val="21"/>
        </w:rPr>
        <w:t>strengthened</w:t>
      </w:r>
      <w:r w:rsidR="00873CB1" w:rsidRPr="00007B57">
        <w:rPr>
          <w:color w:val="000000" w:themeColor="text1"/>
          <w:sz w:val="21"/>
          <w:szCs w:val="21"/>
        </w:rPr>
        <w:t xml:space="preserve"> to lead</w:t>
      </w:r>
      <w:r w:rsidR="005A4886">
        <w:rPr>
          <w:color w:val="000000" w:themeColor="text1"/>
          <w:sz w:val="21"/>
          <w:szCs w:val="21"/>
        </w:rPr>
        <w:t xml:space="preserve"> in </w:t>
      </w:r>
      <w:r w:rsidR="00CD1021">
        <w:rPr>
          <w:color w:val="000000" w:themeColor="text1"/>
          <w:sz w:val="21"/>
          <w:szCs w:val="21"/>
        </w:rPr>
        <w:t>planning,</w:t>
      </w:r>
      <w:r w:rsidR="00873CB1" w:rsidRPr="00007B57">
        <w:rPr>
          <w:color w:val="000000" w:themeColor="text1"/>
          <w:sz w:val="21"/>
          <w:szCs w:val="21"/>
        </w:rPr>
        <w:t xml:space="preserve"> coordinat</w:t>
      </w:r>
      <w:r w:rsidR="00CD1021">
        <w:rPr>
          <w:color w:val="000000" w:themeColor="text1"/>
          <w:sz w:val="21"/>
          <w:szCs w:val="21"/>
        </w:rPr>
        <w:t>ing</w:t>
      </w:r>
      <w:r w:rsidR="00873CB1" w:rsidRPr="00007B57">
        <w:rPr>
          <w:color w:val="000000" w:themeColor="text1"/>
          <w:sz w:val="21"/>
          <w:szCs w:val="21"/>
        </w:rPr>
        <w:t>, implement</w:t>
      </w:r>
      <w:r w:rsidR="005A4886">
        <w:rPr>
          <w:color w:val="000000" w:themeColor="text1"/>
          <w:sz w:val="21"/>
          <w:szCs w:val="21"/>
        </w:rPr>
        <w:t>ing</w:t>
      </w:r>
      <w:r w:rsidR="00873CB1" w:rsidRPr="00007B57">
        <w:rPr>
          <w:color w:val="000000" w:themeColor="text1"/>
          <w:sz w:val="21"/>
          <w:szCs w:val="21"/>
        </w:rPr>
        <w:t>, monitor, and evaluate policies, strategies, and programs to enhance transparency, including identification and dissemination of best/good practices for institutional strengthening and national network of prac</w:t>
      </w:r>
      <w:r w:rsidR="00CD1021">
        <w:rPr>
          <w:color w:val="000000" w:themeColor="text1"/>
          <w:sz w:val="21"/>
          <w:szCs w:val="21"/>
        </w:rPr>
        <w:t>titioners. In partnership with</w:t>
      </w:r>
      <w:r w:rsidR="00873CB1" w:rsidRPr="00007B57">
        <w:rPr>
          <w:color w:val="000000" w:themeColor="text1"/>
          <w:sz w:val="21"/>
          <w:szCs w:val="21"/>
        </w:rPr>
        <w:t xml:space="preserve"> s</w:t>
      </w:r>
      <w:r w:rsidR="00CD1021">
        <w:rPr>
          <w:color w:val="000000" w:themeColor="text1"/>
          <w:sz w:val="21"/>
          <w:szCs w:val="21"/>
        </w:rPr>
        <w:t xml:space="preserve">elect academia institution </w:t>
      </w:r>
      <w:r w:rsidR="00873CB1" w:rsidRPr="00007B57">
        <w:rPr>
          <w:color w:val="000000" w:themeColor="text1"/>
          <w:sz w:val="21"/>
          <w:szCs w:val="21"/>
        </w:rPr>
        <w:t xml:space="preserve">EPA </w:t>
      </w:r>
      <w:r w:rsidR="00CD1021">
        <w:rPr>
          <w:color w:val="000000" w:themeColor="text1"/>
          <w:sz w:val="21"/>
          <w:szCs w:val="21"/>
        </w:rPr>
        <w:t xml:space="preserve">will </w:t>
      </w:r>
      <w:r w:rsidR="00873CB1" w:rsidRPr="00007B57">
        <w:rPr>
          <w:color w:val="000000" w:themeColor="text1"/>
          <w:sz w:val="21"/>
          <w:szCs w:val="21"/>
        </w:rPr>
        <w:t xml:space="preserve">enhance institutional effectiveness in data collection on emissions, and adaptation. This component will strengthen </w:t>
      </w:r>
      <w:r w:rsidR="004B5F38">
        <w:rPr>
          <w:color w:val="000000" w:themeColor="text1"/>
          <w:sz w:val="21"/>
          <w:szCs w:val="21"/>
        </w:rPr>
        <w:t>i</w:t>
      </w:r>
      <w:r w:rsidR="00873CB1" w:rsidRPr="00007B57">
        <w:rPr>
          <w:color w:val="000000" w:themeColor="text1"/>
          <w:sz w:val="21"/>
          <w:szCs w:val="21"/>
        </w:rPr>
        <w:t xml:space="preserve">nstitutional arrangements for data collection and processing in </w:t>
      </w:r>
      <w:r w:rsidR="00CD1021">
        <w:rPr>
          <w:color w:val="000000" w:themeColor="text1"/>
          <w:sz w:val="21"/>
          <w:szCs w:val="21"/>
        </w:rPr>
        <w:t>energy &amp; transport</w:t>
      </w:r>
      <w:r w:rsidR="00D35E78">
        <w:rPr>
          <w:color w:val="000000" w:themeColor="text1"/>
          <w:sz w:val="21"/>
          <w:szCs w:val="21"/>
        </w:rPr>
        <w:t>, agriculture</w:t>
      </w:r>
      <w:r w:rsidR="00CD1021">
        <w:rPr>
          <w:color w:val="000000" w:themeColor="text1"/>
          <w:sz w:val="21"/>
          <w:szCs w:val="21"/>
        </w:rPr>
        <w:t>,</w:t>
      </w:r>
      <w:r w:rsidR="00D35E78">
        <w:rPr>
          <w:color w:val="000000" w:themeColor="text1"/>
          <w:sz w:val="21"/>
          <w:szCs w:val="21"/>
        </w:rPr>
        <w:t xml:space="preserve"> </w:t>
      </w:r>
      <w:r w:rsidR="00CD1021">
        <w:rPr>
          <w:color w:val="000000" w:themeColor="text1"/>
          <w:sz w:val="21"/>
          <w:szCs w:val="21"/>
        </w:rPr>
        <w:t>LULUCF and waste.</w:t>
      </w:r>
      <w:r w:rsidR="00D35E78">
        <w:rPr>
          <w:color w:val="000000" w:themeColor="text1"/>
          <w:sz w:val="21"/>
          <w:szCs w:val="21"/>
        </w:rPr>
        <w:t xml:space="preserve"> </w:t>
      </w:r>
      <w:r w:rsidR="00CD1021">
        <w:rPr>
          <w:color w:val="000000" w:themeColor="text1"/>
          <w:sz w:val="21"/>
          <w:szCs w:val="21"/>
        </w:rPr>
        <w:t xml:space="preserve">The aim is to establish </w:t>
      </w:r>
      <w:r w:rsidR="00873CB1" w:rsidRPr="00007B57">
        <w:rPr>
          <w:color w:val="000000" w:themeColor="text1"/>
          <w:sz w:val="21"/>
          <w:szCs w:val="21"/>
        </w:rPr>
        <w:t>an inter-ministerial coordination framework and f</w:t>
      </w:r>
      <w:r w:rsidR="00D36726" w:rsidRPr="00007B57">
        <w:rPr>
          <w:color w:val="000000" w:themeColor="text1"/>
          <w:sz w:val="21"/>
          <w:szCs w:val="21"/>
        </w:rPr>
        <w:t>ocal points in each of the sectors.</w:t>
      </w:r>
      <w:r w:rsidR="00873CB1" w:rsidRPr="00007B57">
        <w:rPr>
          <w:color w:val="000000" w:themeColor="text1"/>
          <w:sz w:val="21"/>
          <w:szCs w:val="21"/>
        </w:rPr>
        <w:t xml:space="preserve"> </w:t>
      </w:r>
      <w:r w:rsidR="00D36726" w:rsidRPr="00007B57">
        <w:rPr>
          <w:color w:val="000000" w:themeColor="text1"/>
          <w:sz w:val="21"/>
          <w:szCs w:val="21"/>
        </w:rPr>
        <w:t>This</w:t>
      </w:r>
      <w:r w:rsidR="00873CB1" w:rsidRPr="00007B57">
        <w:rPr>
          <w:color w:val="000000" w:themeColor="text1"/>
          <w:sz w:val="21"/>
          <w:szCs w:val="21"/>
        </w:rPr>
        <w:t xml:space="preserve"> will ensure that established capacity is more sustainable in the long term by avoiding that changes in one ministry would undo or negatively impact the established/strengthened capacity resulting from this project. Inter-ministerial coordination will also ensure that project results and NDC tracking information is higher up on the agenda of other ministries</w:t>
      </w:r>
      <w:r w:rsidR="00D36726" w:rsidRPr="00007B57">
        <w:rPr>
          <w:color w:val="000000" w:themeColor="text1"/>
          <w:sz w:val="21"/>
          <w:szCs w:val="21"/>
        </w:rPr>
        <w:t>.</w:t>
      </w:r>
      <w:r w:rsidR="004B5F38">
        <w:rPr>
          <w:color w:val="000000" w:themeColor="text1"/>
          <w:sz w:val="21"/>
          <w:szCs w:val="21"/>
        </w:rPr>
        <w:t xml:space="preserve"> </w:t>
      </w:r>
      <w:r w:rsidR="00873CB1" w:rsidRPr="00007B57">
        <w:rPr>
          <w:color w:val="000000" w:themeColor="text1"/>
          <w:sz w:val="21"/>
          <w:szCs w:val="21"/>
        </w:rPr>
        <w:t xml:space="preserve">This coordination framework will be strengthened, institutionalized and will function as hubs for data collection and processing. Linkages between the hubs and the </w:t>
      </w:r>
      <w:r w:rsidR="00FA21C0">
        <w:rPr>
          <w:color w:val="000000" w:themeColor="text1"/>
          <w:sz w:val="21"/>
          <w:szCs w:val="21"/>
        </w:rPr>
        <w:t>c</w:t>
      </w:r>
      <w:r w:rsidR="00FA21C0" w:rsidRPr="00007B57">
        <w:rPr>
          <w:color w:val="000000" w:themeColor="text1"/>
          <w:sz w:val="21"/>
          <w:szCs w:val="21"/>
        </w:rPr>
        <w:t>entre</w:t>
      </w:r>
      <w:r w:rsidR="00873CB1" w:rsidRPr="00007B57">
        <w:rPr>
          <w:color w:val="000000" w:themeColor="text1"/>
          <w:sz w:val="21"/>
          <w:szCs w:val="21"/>
        </w:rPr>
        <w:t xml:space="preserve"> will be strengthened; and information and knowledge management structures will be enhanced to</w:t>
      </w:r>
      <w:r w:rsidR="00D36726" w:rsidRPr="00007B57">
        <w:rPr>
          <w:color w:val="000000" w:themeColor="text1"/>
          <w:sz w:val="21"/>
          <w:szCs w:val="21"/>
        </w:rPr>
        <w:t xml:space="preserve"> meet Article 13</w:t>
      </w:r>
      <w:r w:rsidR="00873CB1" w:rsidRPr="00007B57">
        <w:rPr>
          <w:color w:val="000000" w:themeColor="text1"/>
          <w:sz w:val="21"/>
          <w:szCs w:val="21"/>
        </w:rPr>
        <w:t xml:space="preserve">. Formal cooperation between government, </w:t>
      </w:r>
      <w:r>
        <w:rPr>
          <w:color w:val="000000" w:themeColor="text1"/>
          <w:sz w:val="21"/>
          <w:szCs w:val="21"/>
        </w:rPr>
        <w:t>civil society organisations (</w:t>
      </w:r>
      <w:r w:rsidR="00873CB1" w:rsidRPr="00007B57">
        <w:rPr>
          <w:color w:val="000000" w:themeColor="text1"/>
          <w:sz w:val="21"/>
          <w:szCs w:val="21"/>
        </w:rPr>
        <w:t>CSOs</w:t>
      </w:r>
      <w:r>
        <w:rPr>
          <w:color w:val="000000" w:themeColor="text1"/>
          <w:sz w:val="21"/>
          <w:szCs w:val="21"/>
        </w:rPr>
        <w:t>)</w:t>
      </w:r>
      <w:r w:rsidR="00873CB1" w:rsidRPr="00007B57">
        <w:rPr>
          <w:color w:val="000000" w:themeColor="text1"/>
          <w:sz w:val="21"/>
          <w:szCs w:val="21"/>
        </w:rPr>
        <w:t>, private sector and academia will also be defined and institutionalized</w:t>
      </w:r>
      <w:r w:rsidR="00D35E78">
        <w:rPr>
          <w:color w:val="000000" w:themeColor="text1"/>
          <w:sz w:val="21"/>
          <w:szCs w:val="21"/>
        </w:rPr>
        <w:t xml:space="preserve"> through the signing of Memorandum of Understanding</w:t>
      </w:r>
      <w:r w:rsidR="00502273">
        <w:rPr>
          <w:color w:val="000000" w:themeColor="text1"/>
          <w:sz w:val="21"/>
          <w:szCs w:val="21"/>
        </w:rPr>
        <w:t>s.</w:t>
      </w:r>
    </w:p>
    <w:p w14:paraId="6FB20D53" w14:textId="77777777" w:rsidR="00D36726" w:rsidRDefault="00D36726" w:rsidP="00D506B0">
      <w:pPr>
        <w:pStyle w:val="GEFQuestion"/>
        <w:ind w:left="-709"/>
        <w:rPr>
          <w:rFonts w:ascii="TimesNewRomanPSMT" w:eastAsia="Calibri" w:hAnsi="TimesNewRomanPSMT" w:cs="TimesNewRomanPSMT"/>
          <w:color w:val="000000" w:themeColor="text1"/>
          <w:sz w:val="21"/>
          <w:szCs w:val="21"/>
        </w:rPr>
      </w:pPr>
    </w:p>
    <w:p w14:paraId="1CB62F0D" w14:textId="24D8F9FA" w:rsidR="00380B01" w:rsidRPr="00380B01" w:rsidRDefault="00CC699F" w:rsidP="00380B01">
      <w:pPr>
        <w:pStyle w:val="GEFQuestion"/>
        <w:ind w:left="-709"/>
        <w:jc w:val="both"/>
        <w:rPr>
          <w:color w:val="000000" w:themeColor="text1"/>
          <w:sz w:val="21"/>
          <w:szCs w:val="21"/>
        </w:rPr>
      </w:pPr>
      <w:r w:rsidRPr="00007B57">
        <w:rPr>
          <w:color w:val="000000" w:themeColor="text1"/>
          <w:sz w:val="21"/>
          <w:szCs w:val="21"/>
        </w:rPr>
        <w:t>This component will</w:t>
      </w:r>
      <w:r w:rsidR="00D36726" w:rsidRPr="00007B57">
        <w:rPr>
          <w:color w:val="000000" w:themeColor="text1"/>
          <w:sz w:val="21"/>
          <w:szCs w:val="21"/>
        </w:rPr>
        <w:t xml:space="preserve"> also</w:t>
      </w:r>
      <w:r w:rsidRPr="00007B57">
        <w:rPr>
          <w:color w:val="000000" w:themeColor="text1"/>
          <w:sz w:val="21"/>
          <w:szCs w:val="21"/>
        </w:rPr>
        <w:t xml:space="preserve"> strengthen the capacity of the</w:t>
      </w:r>
      <w:r w:rsidR="00D35E78">
        <w:rPr>
          <w:color w:val="000000" w:themeColor="text1"/>
          <w:sz w:val="21"/>
          <w:szCs w:val="21"/>
        </w:rPr>
        <w:t xml:space="preserve"> EPA, </w:t>
      </w:r>
      <w:r w:rsidR="00502273">
        <w:rPr>
          <w:color w:val="000000" w:themeColor="text1"/>
          <w:sz w:val="21"/>
          <w:szCs w:val="21"/>
        </w:rPr>
        <w:t>Meteorological</w:t>
      </w:r>
      <w:r w:rsidR="00D35E78">
        <w:rPr>
          <w:color w:val="000000" w:themeColor="text1"/>
          <w:sz w:val="21"/>
          <w:szCs w:val="21"/>
        </w:rPr>
        <w:t xml:space="preserve"> Agency, Ministries of Energy, Agriculture, Local Government, Lands, Water Resources</w:t>
      </w:r>
      <w:r w:rsidR="00237E80">
        <w:rPr>
          <w:color w:val="000000" w:themeColor="text1"/>
          <w:sz w:val="21"/>
          <w:szCs w:val="21"/>
        </w:rPr>
        <w:t>, the Universities, Statistics Sierra Leone</w:t>
      </w:r>
      <w:r w:rsidRPr="00007B57">
        <w:rPr>
          <w:color w:val="000000" w:themeColor="text1"/>
          <w:sz w:val="21"/>
          <w:szCs w:val="21"/>
        </w:rPr>
        <w:t xml:space="preserve"> </w:t>
      </w:r>
      <w:r w:rsidR="00237E80">
        <w:rPr>
          <w:color w:val="000000" w:themeColor="text1"/>
          <w:sz w:val="21"/>
          <w:szCs w:val="21"/>
        </w:rPr>
        <w:t xml:space="preserve">etc. </w:t>
      </w:r>
      <w:r w:rsidRPr="00FC186C">
        <w:rPr>
          <w:color w:val="000000" w:themeColor="text1"/>
          <w:sz w:val="21"/>
          <w:szCs w:val="21"/>
        </w:rPr>
        <w:t>to measure, track and report mitigatio</w:t>
      </w:r>
      <w:r w:rsidR="00D36726" w:rsidRPr="00007B57">
        <w:rPr>
          <w:color w:val="000000" w:themeColor="text1"/>
          <w:sz w:val="21"/>
          <w:szCs w:val="21"/>
        </w:rPr>
        <w:t xml:space="preserve">n </w:t>
      </w:r>
      <w:r w:rsidRPr="00FC186C">
        <w:rPr>
          <w:color w:val="000000" w:themeColor="text1"/>
          <w:sz w:val="21"/>
          <w:szCs w:val="21"/>
        </w:rPr>
        <w:t>and ada</w:t>
      </w:r>
      <w:r w:rsidR="003C6C36" w:rsidRPr="00673E2F">
        <w:rPr>
          <w:color w:val="000000" w:themeColor="text1"/>
          <w:sz w:val="21"/>
          <w:szCs w:val="21"/>
        </w:rPr>
        <w:t>ptation data from</w:t>
      </w:r>
      <w:r w:rsidR="001B072C" w:rsidRPr="00673E2F">
        <w:rPr>
          <w:color w:val="000000" w:themeColor="text1"/>
          <w:sz w:val="21"/>
          <w:szCs w:val="21"/>
        </w:rPr>
        <w:t xml:space="preserve"> key sectors</w:t>
      </w:r>
      <w:r w:rsidRPr="00673E2F">
        <w:rPr>
          <w:color w:val="000000" w:themeColor="text1"/>
          <w:sz w:val="21"/>
          <w:szCs w:val="21"/>
        </w:rPr>
        <w:t xml:space="preserve"> through user-friendly </w:t>
      </w:r>
      <w:r w:rsidR="00D36726" w:rsidRPr="00007B57">
        <w:rPr>
          <w:color w:val="000000" w:themeColor="text1"/>
          <w:sz w:val="21"/>
          <w:szCs w:val="21"/>
        </w:rPr>
        <w:t xml:space="preserve">guidelines </w:t>
      </w:r>
      <w:r w:rsidRPr="00FC186C">
        <w:rPr>
          <w:color w:val="000000" w:themeColor="text1"/>
          <w:sz w:val="21"/>
          <w:szCs w:val="21"/>
        </w:rPr>
        <w:t>and method</w:t>
      </w:r>
      <w:r w:rsidRPr="00673E2F">
        <w:rPr>
          <w:color w:val="000000" w:themeColor="text1"/>
          <w:sz w:val="21"/>
          <w:szCs w:val="21"/>
        </w:rPr>
        <w:t>olo</w:t>
      </w:r>
      <w:r w:rsidR="00D36726" w:rsidRPr="00007B57">
        <w:rPr>
          <w:color w:val="000000" w:themeColor="text1"/>
          <w:sz w:val="21"/>
          <w:szCs w:val="21"/>
        </w:rPr>
        <w:t>gies</w:t>
      </w:r>
      <w:r w:rsidRPr="00FC186C">
        <w:rPr>
          <w:color w:val="000000" w:themeColor="text1"/>
          <w:sz w:val="21"/>
          <w:szCs w:val="21"/>
        </w:rPr>
        <w:t xml:space="preserve"> for data collection</w:t>
      </w:r>
      <w:r w:rsidR="00D36726" w:rsidRPr="00007B57">
        <w:rPr>
          <w:color w:val="000000" w:themeColor="text1"/>
          <w:sz w:val="21"/>
          <w:szCs w:val="21"/>
        </w:rPr>
        <w:t xml:space="preserve">. </w:t>
      </w:r>
      <w:r w:rsidR="00D36726" w:rsidRPr="00FC186C">
        <w:rPr>
          <w:color w:val="000000" w:themeColor="text1"/>
          <w:sz w:val="21"/>
          <w:szCs w:val="21"/>
        </w:rPr>
        <w:t>Staff will be identified and trained from all the NDC sectors on the basic functions of the system, data management and reporting. Several Training of Trainers (ToT) workshops will be conducted for selected sectors and technicians to further strengthen and broaden the knowledge on the transparency requirements of the NDC and also to ensure that there will be a process in place to ensure continuity</w:t>
      </w:r>
      <w:r w:rsidR="00D36726" w:rsidRPr="00007B57">
        <w:rPr>
          <w:color w:val="000000" w:themeColor="text1"/>
          <w:sz w:val="21"/>
          <w:szCs w:val="21"/>
        </w:rPr>
        <w:t>.</w:t>
      </w:r>
      <w:bookmarkEnd w:id="20"/>
    </w:p>
    <w:p w14:paraId="1437CFFB" w14:textId="77777777" w:rsidR="00380B01" w:rsidRPr="00E67F4F" w:rsidRDefault="00380B01" w:rsidP="00D506B0">
      <w:pPr>
        <w:pStyle w:val="ColorfulShading-Accent31"/>
        <w:ind w:left="-709"/>
        <w:jc w:val="both"/>
        <w:rPr>
          <w:color w:val="000000" w:themeColor="text1"/>
        </w:rPr>
      </w:pPr>
    </w:p>
    <w:p w14:paraId="3C3283E2" w14:textId="77777777" w:rsidR="00D36726" w:rsidRDefault="00916CDB" w:rsidP="00D506B0">
      <w:pPr>
        <w:ind w:left="-709"/>
        <w:jc w:val="both"/>
        <w:rPr>
          <w:b/>
          <w:sz w:val="21"/>
          <w:szCs w:val="21"/>
        </w:rPr>
      </w:pPr>
      <w:r w:rsidRPr="00E67F4F">
        <w:rPr>
          <w:b/>
          <w:color w:val="000000" w:themeColor="text1"/>
          <w:sz w:val="21"/>
          <w:szCs w:val="21"/>
        </w:rPr>
        <w:t>Outcome 1.</w:t>
      </w:r>
      <w:r w:rsidRPr="00F04D7E">
        <w:rPr>
          <w:b/>
          <w:color w:val="000000" w:themeColor="text1"/>
          <w:sz w:val="21"/>
          <w:szCs w:val="21"/>
        </w:rPr>
        <w:t xml:space="preserve">1 </w:t>
      </w:r>
      <w:r w:rsidR="00D36726" w:rsidRPr="00007B57">
        <w:rPr>
          <w:b/>
          <w:sz w:val="21"/>
          <w:szCs w:val="21"/>
        </w:rPr>
        <w:t>NDC transparency system in place in accordance with the UNFCCC modalities, procedures and guidelines</w:t>
      </w:r>
    </w:p>
    <w:p w14:paraId="78FA5BAD" w14:textId="77777777" w:rsidR="00E6243D" w:rsidRPr="00CB7E2E" w:rsidRDefault="00E6243D" w:rsidP="00D506B0">
      <w:pPr>
        <w:ind w:left="-709"/>
        <w:jc w:val="both"/>
        <w:rPr>
          <w:sz w:val="21"/>
          <w:szCs w:val="21"/>
        </w:rPr>
      </w:pPr>
    </w:p>
    <w:p w14:paraId="379BEF3D" w14:textId="77777777" w:rsidR="00380B01" w:rsidRDefault="00916CDB" w:rsidP="00F1710A">
      <w:pPr>
        <w:pStyle w:val="GEFQuestion"/>
        <w:ind w:left="-709"/>
        <w:jc w:val="both"/>
        <w:rPr>
          <w:color w:val="000000" w:themeColor="text1"/>
          <w:sz w:val="21"/>
          <w:szCs w:val="21"/>
        </w:rPr>
      </w:pPr>
      <w:r w:rsidRPr="00E67F4F">
        <w:rPr>
          <w:color w:val="000000" w:themeColor="text1"/>
          <w:sz w:val="21"/>
          <w:szCs w:val="21"/>
        </w:rPr>
        <w:t>Measuring and tracking mitigation and adaptation activities is complex and requires a broader set of measurements than are collected and monitored in many countries today. The proposed project will establish a transparent monitoring system that will identify and define the parameters for collecting data and ensure that this aligns with global best practice</w:t>
      </w:r>
      <w:r w:rsidR="00673E2F">
        <w:rPr>
          <w:color w:val="000000" w:themeColor="text1"/>
          <w:sz w:val="21"/>
          <w:szCs w:val="21"/>
        </w:rPr>
        <w:t>s</w:t>
      </w:r>
      <w:r w:rsidRPr="00E67F4F">
        <w:rPr>
          <w:color w:val="000000" w:themeColor="text1"/>
          <w:sz w:val="21"/>
          <w:szCs w:val="21"/>
        </w:rPr>
        <w:t xml:space="preserve">. Improving capacity in </w:t>
      </w:r>
      <w:r w:rsidR="00461EB4">
        <w:rPr>
          <w:color w:val="000000" w:themeColor="text1"/>
          <w:sz w:val="21"/>
          <w:szCs w:val="21"/>
        </w:rPr>
        <w:t>Sierra Leone</w:t>
      </w:r>
      <w:r w:rsidRPr="00E67F4F">
        <w:rPr>
          <w:color w:val="000000" w:themeColor="text1"/>
          <w:sz w:val="21"/>
          <w:szCs w:val="21"/>
        </w:rPr>
        <w:t xml:space="preserve"> should provide a firm basis for updating the NDC</w:t>
      </w:r>
      <w:r w:rsidR="00D36726">
        <w:rPr>
          <w:color w:val="000000" w:themeColor="text1"/>
          <w:sz w:val="21"/>
          <w:szCs w:val="21"/>
        </w:rPr>
        <w:t xml:space="preserve"> and establish a </w:t>
      </w:r>
      <w:r w:rsidR="00DD5292">
        <w:rPr>
          <w:color w:val="000000" w:themeColor="text1"/>
          <w:sz w:val="21"/>
          <w:szCs w:val="21"/>
        </w:rPr>
        <w:t>GHG emission reduction target</w:t>
      </w:r>
      <w:r w:rsidRPr="00E67F4F">
        <w:rPr>
          <w:color w:val="000000" w:themeColor="text1"/>
          <w:sz w:val="21"/>
          <w:szCs w:val="21"/>
        </w:rPr>
        <w:t xml:space="preserve"> in the near future by identifying specific emission reduction targets in each sector</w:t>
      </w:r>
      <w:r w:rsidR="00DD5292">
        <w:rPr>
          <w:color w:val="000000" w:themeColor="text1"/>
          <w:sz w:val="21"/>
          <w:szCs w:val="21"/>
        </w:rPr>
        <w:t>.</w:t>
      </w:r>
      <w:r w:rsidR="00380B01">
        <w:rPr>
          <w:color w:val="000000" w:themeColor="text1"/>
          <w:sz w:val="21"/>
          <w:szCs w:val="21"/>
        </w:rPr>
        <w:t xml:space="preserve"> Outcome 1.1 is directly related to:</w:t>
      </w:r>
    </w:p>
    <w:p w14:paraId="7435C682" w14:textId="77777777" w:rsidR="00380B01" w:rsidRPr="00F1710A" w:rsidRDefault="00380B01" w:rsidP="00F1710A">
      <w:pPr>
        <w:pStyle w:val="GEFQuestion"/>
        <w:ind w:left="-709"/>
        <w:jc w:val="both"/>
        <w:rPr>
          <w:i/>
          <w:color w:val="000000" w:themeColor="text1"/>
          <w:sz w:val="21"/>
          <w:szCs w:val="21"/>
        </w:rPr>
      </w:pPr>
      <w:r w:rsidRPr="00380B01">
        <w:rPr>
          <w:i/>
          <w:color w:val="000000" w:themeColor="text1"/>
          <w:sz w:val="21"/>
          <w:szCs w:val="21"/>
        </w:rPr>
        <w:t>Activities to provide relevant tools, training, and assistance for meeting the provisions stipulated in Article 13:</w:t>
      </w:r>
      <w:r>
        <w:rPr>
          <w:i/>
          <w:color w:val="000000" w:themeColor="text1"/>
          <w:sz w:val="21"/>
          <w:szCs w:val="21"/>
        </w:rPr>
        <w:t xml:space="preserve"> </w:t>
      </w:r>
    </w:p>
    <w:p w14:paraId="4E0D50C7" w14:textId="77777777" w:rsidR="00380B01" w:rsidRPr="00F1710A" w:rsidRDefault="00380B01" w:rsidP="00F1710A">
      <w:pPr>
        <w:pStyle w:val="GEFQuestion"/>
        <w:ind w:left="-709"/>
        <w:jc w:val="both"/>
        <w:rPr>
          <w:color w:val="000000" w:themeColor="text1"/>
          <w:sz w:val="21"/>
          <w:szCs w:val="21"/>
        </w:rPr>
      </w:pPr>
      <w:r>
        <w:rPr>
          <w:color w:val="000000" w:themeColor="text1"/>
          <w:sz w:val="21"/>
          <w:szCs w:val="21"/>
        </w:rPr>
        <w:t xml:space="preserve">(f) </w:t>
      </w:r>
      <w:r w:rsidRPr="00380B01">
        <w:rPr>
          <w:color w:val="000000" w:themeColor="text1"/>
          <w:sz w:val="21"/>
          <w:szCs w:val="21"/>
        </w:rPr>
        <w:t>Development of country-specific emis</w:t>
      </w:r>
      <w:r>
        <w:rPr>
          <w:color w:val="000000" w:themeColor="text1"/>
          <w:sz w:val="21"/>
          <w:szCs w:val="21"/>
        </w:rPr>
        <w:t>sions factors and activity data.</w:t>
      </w:r>
      <w:r w:rsidRPr="00380B01">
        <w:rPr>
          <w:color w:val="000000" w:themeColor="text1"/>
          <w:sz w:val="21"/>
          <w:szCs w:val="21"/>
        </w:rPr>
        <w:t xml:space="preserve"> </w:t>
      </w:r>
    </w:p>
    <w:p w14:paraId="6FE0BD54" w14:textId="77777777" w:rsidR="00380B01" w:rsidRPr="00380B01" w:rsidRDefault="00380B01" w:rsidP="00380B01">
      <w:pPr>
        <w:pStyle w:val="GEFQuestion"/>
        <w:ind w:left="-709"/>
        <w:jc w:val="both"/>
        <w:rPr>
          <w:color w:val="000000" w:themeColor="text1"/>
          <w:sz w:val="21"/>
          <w:szCs w:val="21"/>
        </w:rPr>
      </w:pPr>
    </w:p>
    <w:p w14:paraId="1BCC33F5" w14:textId="507549E7" w:rsidR="00DD5292" w:rsidRDefault="00916CDB" w:rsidP="00D506B0">
      <w:pPr>
        <w:pStyle w:val="GEFQuestion"/>
        <w:ind w:left="-709"/>
        <w:jc w:val="both"/>
        <w:rPr>
          <w:i/>
          <w:color w:val="000000" w:themeColor="text1"/>
          <w:sz w:val="21"/>
          <w:szCs w:val="21"/>
        </w:rPr>
      </w:pPr>
      <w:r w:rsidRPr="00E67F4F">
        <w:rPr>
          <w:rFonts w:cs="Calibri"/>
          <w:i/>
          <w:color w:val="000000" w:themeColor="text1"/>
        </w:rPr>
        <w:t xml:space="preserve">Output </w:t>
      </w:r>
      <w:r w:rsidR="00AE0182" w:rsidRPr="00E67F4F">
        <w:rPr>
          <w:rFonts w:cs="Calibri"/>
          <w:i/>
          <w:color w:val="000000" w:themeColor="text1"/>
        </w:rPr>
        <w:t>1.1.1 Institutional</w:t>
      </w:r>
      <w:r w:rsidR="00461EB4" w:rsidRPr="00007B57">
        <w:rPr>
          <w:i/>
          <w:sz w:val="21"/>
          <w:szCs w:val="21"/>
        </w:rPr>
        <w:t xml:space="preserve"> arrangement</w:t>
      </w:r>
      <w:r w:rsidR="00461EB4">
        <w:rPr>
          <w:i/>
          <w:sz w:val="21"/>
          <w:szCs w:val="21"/>
        </w:rPr>
        <w:t>s</w:t>
      </w:r>
      <w:r w:rsidR="00461EB4" w:rsidRPr="00007B57">
        <w:rPr>
          <w:i/>
          <w:sz w:val="21"/>
          <w:szCs w:val="21"/>
        </w:rPr>
        <w:t xml:space="preserve"> for data collection and management established and formalized in </w:t>
      </w:r>
      <w:r w:rsidR="00502273">
        <w:rPr>
          <w:i/>
          <w:sz w:val="21"/>
          <w:szCs w:val="21"/>
        </w:rPr>
        <w:t xml:space="preserve">identified </w:t>
      </w:r>
      <w:r w:rsidR="00461EB4" w:rsidRPr="00007B57">
        <w:rPr>
          <w:i/>
          <w:sz w:val="21"/>
          <w:szCs w:val="21"/>
        </w:rPr>
        <w:t xml:space="preserve">sectors for both mitigation and </w:t>
      </w:r>
      <w:r w:rsidR="004B5F38" w:rsidRPr="00007B57">
        <w:rPr>
          <w:i/>
          <w:sz w:val="21"/>
          <w:szCs w:val="21"/>
        </w:rPr>
        <w:t>adaptation</w:t>
      </w:r>
      <w:r w:rsidR="00461EB4" w:rsidRPr="00E67F4F" w:rsidDel="00461EB4">
        <w:rPr>
          <w:i/>
          <w:color w:val="000000" w:themeColor="text1"/>
          <w:sz w:val="21"/>
          <w:szCs w:val="21"/>
        </w:rPr>
        <w:t xml:space="preserve"> </w:t>
      </w:r>
    </w:p>
    <w:p w14:paraId="03F1FBF9" w14:textId="77777777" w:rsidR="00916CDB" w:rsidRPr="00E67F4F" w:rsidRDefault="00916CDB" w:rsidP="00D506B0">
      <w:pPr>
        <w:pStyle w:val="GEFQuestion"/>
        <w:ind w:left="-709"/>
        <w:jc w:val="both"/>
        <w:rPr>
          <w:i/>
          <w:color w:val="000000" w:themeColor="text1"/>
          <w:sz w:val="21"/>
          <w:szCs w:val="21"/>
        </w:rPr>
      </w:pPr>
    </w:p>
    <w:p w14:paraId="755C3B3F" w14:textId="67F83E25" w:rsidR="00DD5292" w:rsidRDefault="00461EB4" w:rsidP="00D506B0">
      <w:pPr>
        <w:pStyle w:val="GEFQuestion"/>
        <w:ind w:left="-709"/>
        <w:jc w:val="both"/>
      </w:pPr>
      <w:r w:rsidRPr="00007B57">
        <w:rPr>
          <w:color w:val="000000" w:themeColor="text1"/>
          <w:sz w:val="21"/>
          <w:szCs w:val="21"/>
        </w:rPr>
        <w:t>This output will support the development of legal/institutional arrangement validated by the highest political level</w:t>
      </w:r>
      <w:r w:rsidR="008D2934" w:rsidRPr="00007B57">
        <w:rPr>
          <w:color w:val="000000" w:themeColor="text1"/>
          <w:sz w:val="21"/>
          <w:szCs w:val="21"/>
        </w:rPr>
        <w:t xml:space="preserve"> guiding</w:t>
      </w:r>
      <w:r w:rsidRPr="00007B57">
        <w:rPr>
          <w:color w:val="000000" w:themeColor="text1"/>
          <w:sz w:val="21"/>
          <w:szCs w:val="21"/>
        </w:rPr>
        <w:t xml:space="preserve"> involved ministries and data providers to produce and report the </w:t>
      </w:r>
      <w:r w:rsidR="00F04D7E" w:rsidRPr="00007B57">
        <w:rPr>
          <w:color w:val="000000" w:themeColor="text1"/>
          <w:sz w:val="21"/>
          <w:szCs w:val="21"/>
        </w:rPr>
        <w:t xml:space="preserve">necessary </w:t>
      </w:r>
      <w:r w:rsidRPr="00007B57">
        <w:rPr>
          <w:color w:val="000000" w:themeColor="text1"/>
          <w:sz w:val="21"/>
          <w:szCs w:val="21"/>
        </w:rPr>
        <w:t xml:space="preserve">activity data in the required </w:t>
      </w:r>
      <w:r w:rsidR="00F04D7E" w:rsidRPr="00007B57">
        <w:rPr>
          <w:color w:val="000000" w:themeColor="text1"/>
          <w:sz w:val="21"/>
          <w:szCs w:val="21"/>
        </w:rPr>
        <w:t xml:space="preserve">time </w:t>
      </w:r>
      <w:r w:rsidRPr="00007B57">
        <w:rPr>
          <w:color w:val="000000" w:themeColor="text1"/>
          <w:sz w:val="21"/>
          <w:szCs w:val="21"/>
        </w:rPr>
        <w:t>and manner.</w:t>
      </w:r>
      <w:r w:rsidR="00F04D7E" w:rsidRPr="00007B57">
        <w:rPr>
          <w:color w:val="000000" w:themeColor="text1"/>
          <w:sz w:val="21"/>
          <w:szCs w:val="21"/>
        </w:rPr>
        <w:t xml:space="preserve"> Legal binding instruments will </w:t>
      </w:r>
      <w:r w:rsidR="008D2934" w:rsidRPr="00007B57">
        <w:rPr>
          <w:color w:val="000000" w:themeColor="text1"/>
          <w:sz w:val="21"/>
          <w:szCs w:val="21"/>
        </w:rPr>
        <w:t xml:space="preserve">further </w:t>
      </w:r>
      <w:r w:rsidR="00F04D7E" w:rsidRPr="00007B57">
        <w:rPr>
          <w:color w:val="000000" w:themeColor="text1"/>
          <w:sz w:val="21"/>
          <w:szCs w:val="21"/>
        </w:rPr>
        <w:t>be implemented to enforce the</w:t>
      </w:r>
      <w:r w:rsidR="008D2934" w:rsidRPr="00007B57">
        <w:rPr>
          <w:color w:val="000000" w:themeColor="text1"/>
          <w:sz w:val="21"/>
          <w:szCs w:val="21"/>
        </w:rPr>
        <w:t xml:space="preserve"> use of</w:t>
      </w:r>
      <w:r w:rsidR="00F04D7E" w:rsidRPr="00007B57">
        <w:rPr>
          <w:color w:val="000000" w:themeColor="text1"/>
          <w:sz w:val="21"/>
          <w:szCs w:val="21"/>
        </w:rPr>
        <w:t xml:space="preserve"> guidelines and methodologies.</w:t>
      </w:r>
      <w:r w:rsidR="00DD5292" w:rsidRPr="00007B57">
        <w:rPr>
          <w:color w:val="000000" w:themeColor="text1"/>
          <w:sz w:val="21"/>
          <w:szCs w:val="21"/>
        </w:rPr>
        <w:t xml:space="preserve"> Coordination mechanisms with academia will be established to ensure its participation in the process.</w:t>
      </w:r>
      <w:r w:rsidR="00DD5292">
        <w:t xml:space="preserve"> </w:t>
      </w:r>
      <w:r w:rsidR="00981A89">
        <w:t>EPA</w:t>
      </w:r>
      <w:r w:rsidR="00237E80">
        <w:t xml:space="preserve"> will serve as the </w:t>
      </w:r>
      <w:r w:rsidR="00FA21C0">
        <w:t xml:space="preserve">one </w:t>
      </w:r>
      <w:r w:rsidR="00237E80">
        <w:t xml:space="preserve">stop shop for all relevant data. </w:t>
      </w:r>
      <w:r w:rsidR="00981A89">
        <w:t>EPA</w:t>
      </w:r>
      <w:r w:rsidR="00237E80">
        <w:t xml:space="preserve"> will be responsible for collecting compiling and achieving of all the relevant data</w:t>
      </w:r>
      <w:r w:rsidR="00FA21C0">
        <w:t xml:space="preserve"> from the various government Ministries, Departments and Agencies and the private sector</w:t>
      </w:r>
      <w:r w:rsidR="00237E80">
        <w:t>.</w:t>
      </w:r>
      <w:r w:rsidR="00F04D7E">
        <w:t xml:space="preserve"> </w:t>
      </w:r>
    </w:p>
    <w:p w14:paraId="6E59DE23" w14:textId="77777777" w:rsidR="00DD5292" w:rsidRDefault="00DD5292" w:rsidP="00D506B0">
      <w:pPr>
        <w:pStyle w:val="GEFQuestion"/>
        <w:ind w:left="-709"/>
        <w:jc w:val="both"/>
        <w:rPr>
          <w:sz w:val="21"/>
          <w:szCs w:val="21"/>
        </w:rPr>
      </w:pPr>
    </w:p>
    <w:p w14:paraId="08ABE778" w14:textId="2F42A309" w:rsidR="00DD5292" w:rsidRDefault="00DD5292" w:rsidP="00D506B0">
      <w:pPr>
        <w:pStyle w:val="GEFQuestion"/>
        <w:ind w:left="-709"/>
        <w:jc w:val="both"/>
        <w:rPr>
          <w:i/>
          <w:sz w:val="21"/>
          <w:szCs w:val="21"/>
        </w:rPr>
      </w:pPr>
      <w:r w:rsidRPr="00007B57">
        <w:rPr>
          <w:i/>
          <w:sz w:val="21"/>
          <w:szCs w:val="21"/>
        </w:rPr>
        <w:t xml:space="preserve">Output </w:t>
      </w:r>
      <w:r w:rsidR="00F04D7E" w:rsidRPr="00007B57">
        <w:rPr>
          <w:i/>
          <w:sz w:val="21"/>
          <w:szCs w:val="21"/>
        </w:rPr>
        <w:t xml:space="preserve">1.1.2 </w:t>
      </w:r>
      <w:r w:rsidRPr="00007B57">
        <w:rPr>
          <w:i/>
          <w:sz w:val="21"/>
          <w:szCs w:val="21"/>
        </w:rPr>
        <w:t xml:space="preserve">Sectorial guidelines and methodologies including emission factors and indicators </w:t>
      </w:r>
      <w:r w:rsidR="00990899">
        <w:rPr>
          <w:i/>
          <w:sz w:val="21"/>
          <w:szCs w:val="21"/>
        </w:rPr>
        <w:t>for mitigation</w:t>
      </w:r>
      <w:r w:rsidR="00ED17CA">
        <w:rPr>
          <w:i/>
          <w:sz w:val="21"/>
          <w:szCs w:val="21"/>
        </w:rPr>
        <w:t xml:space="preserve"> and </w:t>
      </w:r>
      <w:r w:rsidR="007028BC">
        <w:rPr>
          <w:i/>
          <w:sz w:val="21"/>
          <w:szCs w:val="21"/>
        </w:rPr>
        <w:t xml:space="preserve">adaptation </w:t>
      </w:r>
      <w:r w:rsidR="007028BC" w:rsidRPr="00007B57">
        <w:rPr>
          <w:i/>
          <w:sz w:val="21"/>
          <w:szCs w:val="21"/>
        </w:rPr>
        <w:t>developed</w:t>
      </w:r>
      <w:r w:rsidR="008D2934" w:rsidRPr="009D780B">
        <w:rPr>
          <w:i/>
          <w:sz w:val="21"/>
          <w:szCs w:val="21"/>
        </w:rPr>
        <w:t xml:space="preserve"> in </w:t>
      </w:r>
      <w:r w:rsidR="00981A89">
        <w:rPr>
          <w:i/>
          <w:sz w:val="21"/>
          <w:szCs w:val="21"/>
        </w:rPr>
        <w:t xml:space="preserve">identified </w:t>
      </w:r>
      <w:r w:rsidR="008D2934" w:rsidRPr="009D780B">
        <w:rPr>
          <w:i/>
          <w:sz w:val="21"/>
          <w:szCs w:val="21"/>
        </w:rPr>
        <w:t>sectors</w:t>
      </w:r>
    </w:p>
    <w:p w14:paraId="45DB98B9" w14:textId="77777777" w:rsidR="00EC713B" w:rsidRPr="00007B57" w:rsidRDefault="00EC713B" w:rsidP="00D506B0">
      <w:pPr>
        <w:ind w:left="-709"/>
        <w:jc w:val="both"/>
      </w:pPr>
    </w:p>
    <w:p w14:paraId="37B20FAE" w14:textId="48639936" w:rsidR="00AA512D" w:rsidRDefault="008D2934" w:rsidP="00CD1021">
      <w:pPr>
        <w:pStyle w:val="GEFQuestion"/>
        <w:ind w:left="-709"/>
        <w:jc w:val="both"/>
        <w:rPr>
          <w:color w:val="000000" w:themeColor="text1"/>
          <w:sz w:val="21"/>
          <w:szCs w:val="21"/>
        </w:rPr>
      </w:pPr>
      <w:r>
        <w:rPr>
          <w:color w:val="000000" w:themeColor="text1"/>
          <w:sz w:val="21"/>
          <w:szCs w:val="21"/>
        </w:rPr>
        <w:lastRenderedPageBreak/>
        <w:t xml:space="preserve">The activities under this output </w:t>
      </w:r>
      <w:r w:rsidR="00F2381F" w:rsidRPr="00007B57">
        <w:rPr>
          <w:color w:val="000000" w:themeColor="text1"/>
          <w:sz w:val="21"/>
          <w:szCs w:val="21"/>
        </w:rPr>
        <w:t>w</w:t>
      </w:r>
      <w:r w:rsidRPr="009D780B">
        <w:rPr>
          <w:color w:val="000000" w:themeColor="text1"/>
          <w:sz w:val="21"/>
          <w:szCs w:val="21"/>
        </w:rPr>
        <w:t>ill be developed</w:t>
      </w:r>
      <w:r w:rsidR="00F2381F" w:rsidRPr="00007B57">
        <w:rPr>
          <w:color w:val="000000" w:themeColor="text1"/>
          <w:sz w:val="21"/>
          <w:szCs w:val="21"/>
        </w:rPr>
        <w:t xml:space="preserve"> to ensure consistency and high quality </w:t>
      </w:r>
      <w:r w:rsidR="00990899" w:rsidRPr="00007B57">
        <w:rPr>
          <w:color w:val="000000" w:themeColor="text1"/>
          <w:sz w:val="21"/>
          <w:szCs w:val="21"/>
        </w:rPr>
        <w:t>data,</w:t>
      </w:r>
      <w:r w:rsidR="002707ED">
        <w:rPr>
          <w:color w:val="000000" w:themeColor="text1"/>
          <w:sz w:val="21"/>
          <w:szCs w:val="21"/>
        </w:rPr>
        <w:t xml:space="preserve"> as </w:t>
      </w:r>
      <w:r w:rsidR="002707ED" w:rsidRPr="00007B57">
        <w:rPr>
          <w:color w:val="000000" w:themeColor="text1"/>
          <w:sz w:val="21"/>
          <w:szCs w:val="21"/>
        </w:rPr>
        <w:t xml:space="preserve">Sierra Leone does not have its own emission factors. The </w:t>
      </w:r>
      <w:r w:rsidR="00015F7D">
        <w:rPr>
          <w:color w:val="000000" w:themeColor="text1"/>
          <w:sz w:val="21"/>
          <w:szCs w:val="21"/>
        </w:rPr>
        <w:t xml:space="preserve">Intergovernmental Panel </w:t>
      </w:r>
      <w:r w:rsidR="00AE0182">
        <w:rPr>
          <w:color w:val="000000" w:themeColor="text1"/>
          <w:sz w:val="21"/>
          <w:szCs w:val="21"/>
        </w:rPr>
        <w:t>on</w:t>
      </w:r>
      <w:r w:rsidR="00015F7D">
        <w:rPr>
          <w:color w:val="000000" w:themeColor="text1"/>
          <w:sz w:val="21"/>
          <w:szCs w:val="21"/>
        </w:rPr>
        <w:t xml:space="preserve"> Climate Change's </w:t>
      </w:r>
      <w:r w:rsidR="002707ED" w:rsidRPr="00007B57">
        <w:rPr>
          <w:color w:val="000000" w:themeColor="text1"/>
          <w:sz w:val="21"/>
          <w:szCs w:val="21"/>
        </w:rPr>
        <w:t xml:space="preserve">emission factors are currently used and they need to be customized to the country needs, in order to be accurate. </w:t>
      </w:r>
      <w:r w:rsidRPr="00007B57">
        <w:rPr>
          <w:color w:val="000000" w:themeColor="text1"/>
          <w:sz w:val="21"/>
          <w:szCs w:val="21"/>
        </w:rPr>
        <w:t xml:space="preserve">The output will </w:t>
      </w:r>
      <w:r w:rsidRPr="009D780B">
        <w:rPr>
          <w:color w:val="000000" w:themeColor="text1"/>
          <w:sz w:val="21"/>
          <w:szCs w:val="21"/>
        </w:rPr>
        <w:t xml:space="preserve">deliver </w:t>
      </w:r>
      <w:r w:rsidRPr="00007B57">
        <w:rPr>
          <w:color w:val="000000" w:themeColor="text1"/>
          <w:sz w:val="21"/>
          <w:szCs w:val="21"/>
        </w:rPr>
        <w:t>met</w:t>
      </w:r>
      <w:r w:rsidRPr="009D780B">
        <w:rPr>
          <w:color w:val="000000" w:themeColor="text1"/>
          <w:sz w:val="21"/>
          <w:szCs w:val="21"/>
        </w:rPr>
        <w:t>hodologies</w:t>
      </w:r>
      <w:r w:rsidR="008D3B98" w:rsidRPr="009D780B">
        <w:rPr>
          <w:color w:val="000000" w:themeColor="text1"/>
          <w:sz w:val="21"/>
          <w:szCs w:val="21"/>
        </w:rPr>
        <w:t xml:space="preserve"> and guideli</w:t>
      </w:r>
      <w:r w:rsidRPr="009D780B">
        <w:rPr>
          <w:color w:val="000000" w:themeColor="text1"/>
          <w:sz w:val="21"/>
          <w:szCs w:val="21"/>
        </w:rPr>
        <w:t>nes</w:t>
      </w:r>
      <w:r w:rsidRPr="00007B57">
        <w:rPr>
          <w:color w:val="000000" w:themeColor="text1"/>
          <w:sz w:val="21"/>
          <w:szCs w:val="21"/>
        </w:rPr>
        <w:t xml:space="preserve"> to </w:t>
      </w:r>
      <w:r w:rsidRPr="009D780B">
        <w:rPr>
          <w:color w:val="000000" w:themeColor="text1"/>
          <w:sz w:val="21"/>
          <w:szCs w:val="21"/>
        </w:rPr>
        <w:t>gather and compile, in a timely</w:t>
      </w:r>
      <w:r w:rsidRPr="00007B57">
        <w:rPr>
          <w:color w:val="000000" w:themeColor="text1"/>
          <w:sz w:val="21"/>
          <w:szCs w:val="21"/>
        </w:rPr>
        <w:t xml:space="preserve"> and efficient</w:t>
      </w:r>
      <w:r w:rsidRPr="009D780B">
        <w:rPr>
          <w:color w:val="000000" w:themeColor="text1"/>
          <w:sz w:val="21"/>
          <w:szCs w:val="21"/>
        </w:rPr>
        <w:t xml:space="preserve"> way, </w:t>
      </w:r>
      <w:r w:rsidRPr="00007B57">
        <w:rPr>
          <w:color w:val="000000" w:themeColor="text1"/>
          <w:sz w:val="21"/>
          <w:szCs w:val="21"/>
        </w:rPr>
        <w:t xml:space="preserve">relevant </w:t>
      </w:r>
      <w:r w:rsidRPr="009D780B">
        <w:rPr>
          <w:color w:val="000000" w:themeColor="text1"/>
          <w:sz w:val="21"/>
          <w:szCs w:val="21"/>
        </w:rPr>
        <w:t>data considering</w:t>
      </w:r>
      <w:r w:rsidR="004B5F38">
        <w:rPr>
          <w:color w:val="000000" w:themeColor="text1"/>
          <w:sz w:val="21"/>
          <w:szCs w:val="21"/>
        </w:rPr>
        <w:t xml:space="preserve"> </w:t>
      </w:r>
      <w:r w:rsidRPr="009D780B">
        <w:rPr>
          <w:color w:val="000000" w:themeColor="text1"/>
          <w:sz w:val="21"/>
          <w:szCs w:val="21"/>
        </w:rPr>
        <w:t>inputs</w:t>
      </w:r>
      <w:r w:rsidRPr="001F7554">
        <w:rPr>
          <w:color w:val="000000" w:themeColor="text1"/>
          <w:sz w:val="21"/>
          <w:szCs w:val="21"/>
        </w:rPr>
        <w:t xml:space="preserve"> from all involved public and private</w:t>
      </w:r>
      <w:r w:rsidRPr="00007B57">
        <w:rPr>
          <w:color w:val="000000" w:themeColor="text1"/>
          <w:sz w:val="21"/>
          <w:szCs w:val="21"/>
        </w:rPr>
        <w:t xml:space="preserve"> stakeholders</w:t>
      </w:r>
      <w:r w:rsidRPr="009D780B">
        <w:rPr>
          <w:color w:val="000000" w:themeColor="text1"/>
          <w:sz w:val="21"/>
          <w:szCs w:val="21"/>
        </w:rPr>
        <w:t>. This output will provide</w:t>
      </w:r>
      <w:r w:rsidR="00981A89">
        <w:rPr>
          <w:color w:val="000000" w:themeColor="text1"/>
          <w:sz w:val="21"/>
          <w:szCs w:val="21"/>
        </w:rPr>
        <w:t xml:space="preserve"> methodologies</w:t>
      </w:r>
      <w:r w:rsidRPr="00007B57">
        <w:rPr>
          <w:color w:val="000000" w:themeColor="text1"/>
          <w:sz w:val="21"/>
          <w:szCs w:val="21"/>
        </w:rPr>
        <w:t xml:space="preserve"> to GHG </w:t>
      </w:r>
      <w:r w:rsidRPr="009D780B">
        <w:rPr>
          <w:color w:val="000000" w:themeColor="text1"/>
          <w:sz w:val="21"/>
          <w:szCs w:val="21"/>
        </w:rPr>
        <w:t>inventory data compiling</w:t>
      </w:r>
      <w:r w:rsidR="00981A89">
        <w:rPr>
          <w:color w:val="000000" w:themeColor="text1"/>
          <w:sz w:val="21"/>
          <w:szCs w:val="21"/>
        </w:rPr>
        <w:t xml:space="preserve"> and</w:t>
      </w:r>
      <w:r w:rsidR="00015F7D">
        <w:rPr>
          <w:color w:val="000000" w:themeColor="text1"/>
          <w:sz w:val="21"/>
          <w:szCs w:val="21"/>
        </w:rPr>
        <w:t xml:space="preserve"> </w:t>
      </w:r>
      <w:r w:rsidR="00CD76B1">
        <w:rPr>
          <w:color w:val="000000" w:themeColor="text1"/>
          <w:sz w:val="21"/>
          <w:szCs w:val="21"/>
        </w:rPr>
        <w:t xml:space="preserve">M&amp;E of </w:t>
      </w:r>
      <w:r w:rsidR="00C21669">
        <w:rPr>
          <w:color w:val="000000" w:themeColor="text1"/>
          <w:sz w:val="21"/>
          <w:szCs w:val="21"/>
        </w:rPr>
        <w:t xml:space="preserve">mitigation and </w:t>
      </w:r>
      <w:r w:rsidR="00CD76B1">
        <w:rPr>
          <w:color w:val="000000" w:themeColor="text1"/>
          <w:sz w:val="21"/>
          <w:szCs w:val="21"/>
        </w:rPr>
        <w:t>adaptation</w:t>
      </w:r>
      <w:r w:rsidRPr="009D780B">
        <w:rPr>
          <w:color w:val="000000" w:themeColor="text1"/>
          <w:sz w:val="21"/>
          <w:szCs w:val="21"/>
        </w:rPr>
        <w:t>, as well as</w:t>
      </w:r>
      <w:r w:rsidRPr="00007B57">
        <w:rPr>
          <w:color w:val="000000" w:themeColor="text1"/>
          <w:sz w:val="21"/>
          <w:szCs w:val="21"/>
        </w:rPr>
        <w:t xml:space="preserve"> standardized sectoral templates s</w:t>
      </w:r>
      <w:r w:rsidRPr="009D780B">
        <w:rPr>
          <w:color w:val="000000" w:themeColor="text1"/>
          <w:sz w:val="21"/>
          <w:szCs w:val="21"/>
        </w:rPr>
        <w:t>o as to</w:t>
      </w:r>
      <w:r w:rsidRPr="00007B57">
        <w:rPr>
          <w:color w:val="000000" w:themeColor="text1"/>
          <w:sz w:val="21"/>
          <w:szCs w:val="21"/>
        </w:rPr>
        <w:t xml:space="preserve"> formally establish how the data has to be gathered, processed, estimated </w:t>
      </w:r>
      <w:r w:rsidR="004B5F38" w:rsidRPr="00007B57">
        <w:rPr>
          <w:color w:val="000000" w:themeColor="text1"/>
          <w:sz w:val="21"/>
          <w:szCs w:val="21"/>
        </w:rPr>
        <w:t>and presented</w:t>
      </w:r>
      <w:r w:rsidRPr="009D780B">
        <w:rPr>
          <w:color w:val="000000" w:themeColor="text1"/>
          <w:sz w:val="21"/>
          <w:szCs w:val="21"/>
        </w:rPr>
        <w:t>, solving the</w:t>
      </w:r>
      <w:r w:rsidR="00CD76B1" w:rsidRPr="009D780B">
        <w:rPr>
          <w:color w:val="000000" w:themeColor="text1"/>
          <w:sz w:val="21"/>
          <w:szCs w:val="21"/>
        </w:rPr>
        <w:t xml:space="preserve"> problem </w:t>
      </w:r>
      <w:r w:rsidRPr="00007B57">
        <w:rPr>
          <w:color w:val="000000" w:themeColor="text1"/>
          <w:sz w:val="21"/>
          <w:szCs w:val="21"/>
        </w:rPr>
        <w:t xml:space="preserve">of </w:t>
      </w:r>
      <w:r>
        <w:rPr>
          <w:color w:val="000000" w:themeColor="text1"/>
          <w:sz w:val="21"/>
          <w:szCs w:val="21"/>
        </w:rPr>
        <w:t xml:space="preserve">dependence on </w:t>
      </w:r>
      <w:r w:rsidRPr="00007B57">
        <w:rPr>
          <w:color w:val="000000" w:themeColor="text1"/>
          <w:sz w:val="21"/>
          <w:szCs w:val="21"/>
        </w:rPr>
        <w:t>ext</w:t>
      </w:r>
      <w:r w:rsidRPr="009D780B">
        <w:rPr>
          <w:color w:val="000000" w:themeColor="text1"/>
          <w:sz w:val="21"/>
          <w:szCs w:val="21"/>
        </w:rPr>
        <w:t>ernal consultants.</w:t>
      </w:r>
      <w:r w:rsidR="00CD76B1" w:rsidRPr="009D780B">
        <w:rPr>
          <w:color w:val="000000" w:themeColor="text1"/>
          <w:sz w:val="21"/>
          <w:szCs w:val="21"/>
        </w:rPr>
        <w:t xml:space="preserve"> </w:t>
      </w:r>
      <w:r w:rsidR="00C27F4D" w:rsidRPr="00007B57">
        <w:rPr>
          <w:color w:val="000000" w:themeColor="text1"/>
          <w:sz w:val="21"/>
          <w:szCs w:val="21"/>
        </w:rPr>
        <w:t>The proposed project will provide direct technical assistance to help Sierra Leone calculate its net emissions from</w:t>
      </w:r>
      <w:r w:rsidR="00981A89">
        <w:rPr>
          <w:color w:val="000000" w:themeColor="text1"/>
          <w:sz w:val="21"/>
          <w:szCs w:val="21"/>
        </w:rPr>
        <w:t xml:space="preserve"> the key sectors identified in the TNC.</w:t>
      </w:r>
      <w:r w:rsidR="00C27F4D" w:rsidRPr="00007B57">
        <w:rPr>
          <w:color w:val="000000" w:themeColor="text1"/>
          <w:sz w:val="21"/>
          <w:szCs w:val="21"/>
        </w:rPr>
        <w:t xml:space="preserve"> </w:t>
      </w:r>
    </w:p>
    <w:p w14:paraId="5C7A5CF9" w14:textId="77777777" w:rsidR="004E3ABE" w:rsidRDefault="004E3ABE" w:rsidP="00D506B0">
      <w:pPr>
        <w:pStyle w:val="GEFQuestion"/>
        <w:ind w:left="-709"/>
        <w:jc w:val="both"/>
        <w:rPr>
          <w:color w:val="000000" w:themeColor="text1"/>
          <w:sz w:val="21"/>
          <w:szCs w:val="21"/>
        </w:rPr>
      </w:pPr>
    </w:p>
    <w:p w14:paraId="5D4DAA4D" w14:textId="77777777" w:rsidR="00EC713B" w:rsidRPr="004E3ABE" w:rsidRDefault="00F04D7E" w:rsidP="00D506B0">
      <w:pPr>
        <w:pStyle w:val="GEFQuestion"/>
        <w:ind w:left="-709"/>
        <w:jc w:val="both"/>
        <w:rPr>
          <w:color w:val="000000" w:themeColor="text1"/>
          <w:sz w:val="21"/>
          <w:szCs w:val="21"/>
        </w:rPr>
      </w:pPr>
      <w:r w:rsidRPr="00007B57">
        <w:rPr>
          <w:i/>
          <w:sz w:val="21"/>
          <w:szCs w:val="21"/>
        </w:rPr>
        <w:t xml:space="preserve">Output 1.1.3 </w:t>
      </w:r>
      <w:r w:rsidR="001D4AD8" w:rsidRPr="00007B57">
        <w:rPr>
          <w:i/>
          <w:sz w:val="21"/>
          <w:szCs w:val="21"/>
        </w:rPr>
        <w:t xml:space="preserve">Continuous quality control </w:t>
      </w:r>
      <w:r w:rsidR="00D61AC9">
        <w:rPr>
          <w:i/>
          <w:sz w:val="21"/>
          <w:szCs w:val="21"/>
        </w:rPr>
        <w:t xml:space="preserve">and </w:t>
      </w:r>
      <w:r w:rsidR="00D61AC9" w:rsidRPr="009D780B">
        <w:rPr>
          <w:i/>
          <w:sz w:val="21"/>
          <w:szCs w:val="21"/>
        </w:rPr>
        <w:t xml:space="preserve">assurance </w:t>
      </w:r>
      <w:r w:rsidR="001D4AD8" w:rsidRPr="00007B57">
        <w:rPr>
          <w:i/>
          <w:sz w:val="21"/>
          <w:szCs w:val="21"/>
        </w:rPr>
        <w:t>program for Sierra Leone’s transparency instruments designed (e.g. National Communications, Biennial Communications and National Greenhouse Gas Inventories)</w:t>
      </w:r>
    </w:p>
    <w:p w14:paraId="078B30C1" w14:textId="77777777" w:rsidR="00EC713B" w:rsidRDefault="00EC713B" w:rsidP="00D506B0">
      <w:pPr>
        <w:ind w:left="-709"/>
        <w:jc w:val="both"/>
        <w:rPr>
          <w:i/>
          <w:sz w:val="21"/>
          <w:szCs w:val="21"/>
        </w:rPr>
      </w:pPr>
    </w:p>
    <w:p w14:paraId="01DA1B5B" w14:textId="60FD65AA" w:rsidR="00EC713B" w:rsidRPr="00007B57" w:rsidRDefault="008D3B98" w:rsidP="00D506B0">
      <w:pPr>
        <w:ind w:left="-709"/>
        <w:jc w:val="both"/>
        <w:rPr>
          <w:sz w:val="21"/>
          <w:szCs w:val="21"/>
        </w:rPr>
      </w:pPr>
      <w:r>
        <w:rPr>
          <w:sz w:val="21"/>
          <w:szCs w:val="21"/>
        </w:rPr>
        <w:t>It is important to acknowledge that</w:t>
      </w:r>
      <w:r w:rsidRPr="00525D0D">
        <w:rPr>
          <w:sz w:val="21"/>
          <w:szCs w:val="21"/>
        </w:rPr>
        <w:t xml:space="preserve"> Sierra Leone</w:t>
      </w:r>
      <w:r>
        <w:rPr>
          <w:sz w:val="21"/>
          <w:szCs w:val="21"/>
        </w:rPr>
        <w:t xml:space="preserve"> with this project</w:t>
      </w:r>
      <w:r w:rsidRPr="00525D0D">
        <w:rPr>
          <w:sz w:val="21"/>
          <w:szCs w:val="21"/>
        </w:rPr>
        <w:t xml:space="preserve"> is </w:t>
      </w:r>
      <w:r>
        <w:rPr>
          <w:sz w:val="21"/>
          <w:szCs w:val="21"/>
        </w:rPr>
        <w:t>taking its first steps towards institutionalizing an NDC transparenc</w:t>
      </w:r>
      <w:r w:rsidR="00B946D4">
        <w:rPr>
          <w:sz w:val="21"/>
          <w:szCs w:val="21"/>
        </w:rPr>
        <w:t>y system and that it is a step-by-step</w:t>
      </w:r>
      <w:r>
        <w:rPr>
          <w:sz w:val="21"/>
          <w:szCs w:val="21"/>
        </w:rPr>
        <w:t xml:space="preserve"> process to accomplish producing high q</w:t>
      </w:r>
      <w:r w:rsidR="00015F7D">
        <w:rPr>
          <w:sz w:val="21"/>
          <w:szCs w:val="21"/>
        </w:rPr>
        <w:t>uality transparency data. The QA/QC</w:t>
      </w:r>
      <w:r>
        <w:rPr>
          <w:sz w:val="21"/>
          <w:szCs w:val="21"/>
        </w:rPr>
        <w:t xml:space="preserve"> plan will take this into consideration and introduce yearly improvements to allow capacity to b</w:t>
      </w:r>
      <w:r w:rsidR="00015F7D">
        <w:rPr>
          <w:sz w:val="21"/>
          <w:szCs w:val="21"/>
        </w:rPr>
        <w:t xml:space="preserve">e </w:t>
      </w:r>
      <w:r w:rsidR="004B5F38">
        <w:rPr>
          <w:sz w:val="21"/>
          <w:szCs w:val="21"/>
        </w:rPr>
        <w:t>built</w:t>
      </w:r>
      <w:r w:rsidR="00015F7D">
        <w:rPr>
          <w:sz w:val="21"/>
          <w:szCs w:val="21"/>
        </w:rPr>
        <w:t xml:space="preserve"> before advancing with QA/QC</w:t>
      </w:r>
      <w:r>
        <w:rPr>
          <w:sz w:val="21"/>
          <w:szCs w:val="21"/>
        </w:rPr>
        <w:t xml:space="preserve"> procedures.</w:t>
      </w:r>
      <w:r w:rsidR="00700079">
        <w:rPr>
          <w:sz w:val="21"/>
          <w:szCs w:val="21"/>
        </w:rPr>
        <w:t xml:space="preserve"> The QA/QC plan is important to ensure alignment with new reporting requirements and to continuously improve the quality of the NDC progress reporting.   </w:t>
      </w:r>
    </w:p>
    <w:p w14:paraId="2758313A" w14:textId="77777777" w:rsidR="00916CDB" w:rsidRPr="00E67F4F" w:rsidRDefault="00916CDB" w:rsidP="00D506B0">
      <w:pPr>
        <w:ind w:left="-709"/>
        <w:jc w:val="both"/>
        <w:rPr>
          <w:color w:val="000000" w:themeColor="text1"/>
          <w:sz w:val="21"/>
          <w:szCs w:val="21"/>
        </w:rPr>
      </w:pPr>
    </w:p>
    <w:p w14:paraId="2EDFC863" w14:textId="25976065" w:rsidR="00B209EF" w:rsidRDefault="00916CDB" w:rsidP="00086A88">
      <w:pPr>
        <w:ind w:left="-709"/>
        <w:jc w:val="both"/>
        <w:rPr>
          <w:b/>
          <w:sz w:val="21"/>
          <w:szCs w:val="21"/>
        </w:rPr>
      </w:pPr>
      <w:r w:rsidRPr="00F914F7">
        <w:rPr>
          <w:b/>
          <w:color w:val="000000" w:themeColor="text1"/>
          <w:sz w:val="21"/>
          <w:szCs w:val="21"/>
        </w:rPr>
        <w:t xml:space="preserve">Outcome 1.2 </w:t>
      </w:r>
      <w:r w:rsidR="00F914F7" w:rsidRPr="00F914F7">
        <w:rPr>
          <w:b/>
          <w:color w:val="000000" w:themeColor="text1"/>
          <w:sz w:val="21"/>
          <w:szCs w:val="21"/>
        </w:rPr>
        <w:t>Capacity of key Ministries, Agencies, Departments and other stakeholders strengthened</w:t>
      </w:r>
      <w:r w:rsidR="00EE6124">
        <w:rPr>
          <w:b/>
          <w:color w:val="000000" w:themeColor="text1"/>
          <w:sz w:val="21"/>
          <w:szCs w:val="21"/>
        </w:rPr>
        <w:t xml:space="preserve"> </w:t>
      </w:r>
      <w:r w:rsidR="00F914F7" w:rsidRPr="00F914F7">
        <w:rPr>
          <w:b/>
          <w:color w:val="000000" w:themeColor="text1"/>
          <w:sz w:val="21"/>
          <w:szCs w:val="21"/>
        </w:rPr>
        <w:t>to effectively utilize the NDC transparency system (1.1)</w:t>
      </w:r>
    </w:p>
    <w:p w14:paraId="5A175734" w14:textId="77777777" w:rsidR="009D780B" w:rsidRDefault="009D780B" w:rsidP="00D506B0">
      <w:pPr>
        <w:ind w:left="-709"/>
        <w:jc w:val="both"/>
        <w:rPr>
          <w:b/>
          <w:sz w:val="21"/>
          <w:szCs w:val="21"/>
        </w:rPr>
      </w:pPr>
    </w:p>
    <w:p w14:paraId="4C794C8B" w14:textId="1C7C561D" w:rsidR="00380B01" w:rsidRDefault="009D780B" w:rsidP="00380B01">
      <w:pPr>
        <w:pStyle w:val="GEFQuestion"/>
        <w:ind w:left="-709"/>
        <w:jc w:val="both"/>
        <w:rPr>
          <w:color w:val="000000" w:themeColor="text1"/>
          <w:sz w:val="21"/>
          <w:szCs w:val="21"/>
        </w:rPr>
      </w:pPr>
      <w:r w:rsidRPr="00007B57">
        <w:rPr>
          <w:sz w:val="21"/>
          <w:szCs w:val="21"/>
        </w:rPr>
        <w:t>There is a clear need to develop capacities for data collection, reporting, monitoring and evaluation and/or verification mechanisms.</w:t>
      </w:r>
      <w:r w:rsidR="00B946D4">
        <w:rPr>
          <w:sz w:val="21"/>
          <w:szCs w:val="21"/>
        </w:rPr>
        <w:t xml:space="preserve"> The </w:t>
      </w:r>
      <w:r w:rsidRPr="00007B57">
        <w:rPr>
          <w:sz w:val="21"/>
          <w:szCs w:val="21"/>
        </w:rPr>
        <w:t>project will provide substantial opportunities for capacity building to ensure that all stakeholders in Sierra Leone can effectively understand and know how to use the established NDC transparency system once it becomes operational.</w:t>
      </w:r>
      <w:r w:rsidR="00380B01">
        <w:rPr>
          <w:sz w:val="21"/>
          <w:szCs w:val="21"/>
        </w:rPr>
        <w:t xml:space="preserve"> </w:t>
      </w:r>
      <w:r w:rsidR="00380B01">
        <w:rPr>
          <w:color w:val="000000" w:themeColor="text1"/>
          <w:sz w:val="21"/>
          <w:szCs w:val="21"/>
        </w:rPr>
        <w:t>Outcome 1.2 is directly related to</w:t>
      </w:r>
      <w:r w:rsidR="002619D6">
        <w:rPr>
          <w:color w:val="000000" w:themeColor="text1"/>
          <w:sz w:val="21"/>
          <w:szCs w:val="21"/>
        </w:rPr>
        <w:t xml:space="preserve"> CBIT programming directions</w:t>
      </w:r>
      <w:r w:rsidR="00380B01">
        <w:rPr>
          <w:color w:val="000000" w:themeColor="text1"/>
          <w:sz w:val="21"/>
          <w:szCs w:val="21"/>
        </w:rPr>
        <w:t>:</w:t>
      </w:r>
    </w:p>
    <w:p w14:paraId="5AAF8A4C" w14:textId="77777777" w:rsidR="00EE6124" w:rsidRPr="008C7A35" w:rsidRDefault="00EE6124" w:rsidP="008C7A35"/>
    <w:p w14:paraId="647A447D" w14:textId="7FCE85EE" w:rsidR="00380B01" w:rsidRDefault="00380B01" w:rsidP="00380B01">
      <w:pPr>
        <w:pStyle w:val="GEFQuestion"/>
        <w:ind w:left="-709"/>
        <w:jc w:val="both"/>
        <w:rPr>
          <w:color w:val="000000" w:themeColor="text1"/>
          <w:sz w:val="21"/>
          <w:szCs w:val="21"/>
        </w:rPr>
      </w:pPr>
      <w:r w:rsidRPr="00380B01">
        <w:rPr>
          <w:i/>
          <w:color w:val="000000" w:themeColor="text1"/>
          <w:sz w:val="21"/>
          <w:szCs w:val="21"/>
        </w:rPr>
        <w:t>Activities to strengthen national institutions for transparency-related activities in line with national priorities:</w:t>
      </w:r>
      <w:r>
        <w:rPr>
          <w:i/>
          <w:color w:val="000000" w:themeColor="text1"/>
          <w:sz w:val="21"/>
          <w:szCs w:val="21"/>
        </w:rPr>
        <w:t xml:space="preserve">                             </w:t>
      </w:r>
      <w:r>
        <w:rPr>
          <w:color w:val="000000" w:themeColor="text1"/>
          <w:sz w:val="21"/>
          <w:szCs w:val="21"/>
        </w:rPr>
        <w:t xml:space="preserve"> (a) </w:t>
      </w:r>
      <w:r w:rsidRPr="00380B01">
        <w:rPr>
          <w:color w:val="000000" w:themeColor="text1"/>
          <w:sz w:val="21"/>
          <w:szCs w:val="21"/>
        </w:rPr>
        <w:t>Support to national institutions to lead, plan, coordinate, implement, monitor</w:t>
      </w:r>
      <w:r>
        <w:rPr>
          <w:color w:val="000000" w:themeColor="text1"/>
          <w:sz w:val="21"/>
          <w:szCs w:val="21"/>
        </w:rPr>
        <w:t xml:space="preserve">, </w:t>
      </w:r>
      <w:r w:rsidRPr="00380B01">
        <w:rPr>
          <w:color w:val="000000" w:themeColor="text1"/>
          <w:sz w:val="21"/>
          <w:szCs w:val="21"/>
        </w:rPr>
        <w:t>and evaluate policies, strategies, and programs to enhance transparency, including identification and dissemination of best/good practices for institutional strengthening and national network of practitioners</w:t>
      </w:r>
      <w:r>
        <w:rPr>
          <w:color w:val="000000" w:themeColor="text1"/>
          <w:sz w:val="21"/>
          <w:szCs w:val="21"/>
        </w:rPr>
        <w:t>.</w:t>
      </w:r>
    </w:p>
    <w:p w14:paraId="30F5010F" w14:textId="77777777" w:rsidR="00EE6124" w:rsidRPr="008C7A35" w:rsidRDefault="00EE6124" w:rsidP="008C7A35"/>
    <w:p w14:paraId="41A26100" w14:textId="77777777" w:rsidR="00380B01" w:rsidRDefault="00380B01" w:rsidP="00380B01">
      <w:pPr>
        <w:pStyle w:val="GEFQuestion"/>
        <w:ind w:left="-709"/>
        <w:jc w:val="both"/>
        <w:rPr>
          <w:i/>
          <w:color w:val="000000" w:themeColor="text1"/>
          <w:sz w:val="21"/>
          <w:szCs w:val="21"/>
        </w:rPr>
      </w:pPr>
      <w:r w:rsidRPr="00380B01">
        <w:rPr>
          <w:i/>
          <w:color w:val="000000" w:themeColor="text1"/>
          <w:sz w:val="21"/>
          <w:szCs w:val="21"/>
        </w:rPr>
        <w:t>Activities to provide relevant tools, training, and assistance for meeting the provisions stipulated in Article 13:</w:t>
      </w:r>
      <w:r>
        <w:rPr>
          <w:i/>
          <w:color w:val="000000" w:themeColor="text1"/>
          <w:sz w:val="21"/>
          <w:szCs w:val="21"/>
        </w:rPr>
        <w:t xml:space="preserve"> </w:t>
      </w:r>
    </w:p>
    <w:p w14:paraId="0D7024EE" w14:textId="788F36F9" w:rsidR="00380B01" w:rsidRDefault="00380B01" w:rsidP="00380B01">
      <w:pPr>
        <w:pStyle w:val="GEFQuestion"/>
        <w:ind w:left="-709"/>
        <w:jc w:val="both"/>
        <w:rPr>
          <w:color w:val="000000" w:themeColor="text1"/>
          <w:sz w:val="21"/>
          <w:szCs w:val="21"/>
        </w:rPr>
      </w:pPr>
      <w:r w:rsidRPr="00380B01">
        <w:rPr>
          <w:color w:val="000000" w:themeColor="text1"/>
          <w:sz w:val="21"/>
          <w:szCs w:val="21"/>
        </w:rPr>
        <w:t>(e) Country-specific training and peer exchange programs on transparency activities, such as establishing domestic MRV systems, tracking nationally determined contributions (NDCs), enhancement of greenhouse gas (GHG) inventories and economic and emissions projections, including methodological approaches, data collection, and data management, and adaptation monitoring, evaluation, and communication measures</w:t>
      </w:r>
      <w:r>
        <w:rPr>
          <w:color w:val="000000" w:themeColor="text1"/>
          <w:sz w:val="21"/>
          <w:szCs w:val="21"/>
        </w:rPr>
        <w:t>.</w:t>
      </w:r>
    </w:p>
    <w:p w14:paraId="293CDEA0" w14:textId="77777777" w:rsidR="00EE6124" w:rsidRPr="008C7A35" w:rsidRDefault="00EE6124" w:rsidP="008C7A35"/>
    <w:p w14:paraId="22456F77" w14:textId="77777777" w:rsidR="00F1710A" w:rsidRPr="00F832C1" w:rsidRDefault="00F1710A" w:rsidP="00F832C1">
      <w:pPr>
        <w:pStyle w:val="GEFQuestion"/>
        <w:ind w:left="-709"/>
        <w:jc w:val="both"/>
        <w:rPr>
          <w:i/>
          <w:color w:val="000000" w:themeColor="text1"/>
          <w:sz w:val="21"/>
          <w:szCs w:val="21"/>
        </w:rPr>
      </w:pPr>
      <w:r w:rsidRPr="00F1710A">
        <w:rPr>
          <w:i/>
          <w:color w:val="000000" w:themeColor="text1"/>
          <w:sz w:val="21"/>
          <w:szCs w:val="21"/>
        </w:rPr>
        <w:t>Activities to assist with improv</w:t>
      </w:r>
      <w:r>
        <w:rPr>
          <w:i/>
          <w:color w:val="000000" w:themeColor="text1"/>
          <w:sz w:val="21"/>
          <w:szCs w:val="21"/>
        </w:rPr>
        <w:t>ement of transparency over time:</w:t>
      </w:r>
    </w:p>
    <w:p w14:paraId="5CD1FA20" w14:textId="1EB4AF54" w:rsidR="00F1710A" w:rsidRPr="00F1710A" w:rsidRDefault="00F1710A" w:rsidP="00F1710A">
      <w:pPr>
        <w:pStyle w:val="GEFQuestion"/>
        <w:ind w:left="-709"/>
        <w:jc w:val="both"/>
        <w:rPr>
          <w:color w:val="000000" w:themeColor="text1"/>
          <w:sz w:val="21"/>
          <w:szCs w:val="21"/>
        </w:rPr>
      </w:pPr>
      <w:r>
        <w:rPr>
          <w:sz w:val="23"/>
          <w:szCs w:val="23"/>
        </w:rPr>
        <w:t>(j</w:t>
      </w:r>
      <w:r w:rsidRPr="00F1710A">
        <w:rPr>
          <w:color w:val="000000" w:themeColor="text1"/>
          <w:sz w:val="21"/>
          <w:szCs w:val="21"/>
        </w:rPr>
        <w:t xml:space="preserve">) Capacity needs assessment for transparency, in particular to assess institutional arrangements for data collection, analysis, and reporting: the assessment supports mapping of current baseline and planned reporting and related activities, including associated institutions, tools, methodologies, MRV systems, associated data systems; and </w:t>
      </w:r>
    </w:p>
    <w:p w14:paraId="7E758BEA" w14:textId="77777777" w:rsidR="00F1710A" w:rsidRDefault="00F1710A" w:rsidP="00F1710A">
      <w:pPr>
        <w:pStyle w:val="GEFQuestion"/>
        <w:ind w:left="-709"/>
        <w:jc w:val="both"/>
        <w:rPr>
          <w:sz w:val="23"/>
          <w:szCs w:val="23"/>
        </w:rPr>
      </w:pPr>
      <w:r w:rsidRPr="00F1710A">
        <w:rPr>
          <w:color w:val="000000" w:themeColor="text1"/>
          <w:sz w:val="21"/>
          <w:szCs w:val="21"/>
        </w:rPr>
        <w:t>(k) Support to introduce and maintain progress tracking tools for transparency-related actions and progress towards targets/goals.</w:t>
      </w:r>
      <w:r>
        <w:rPr>
          <w:sz w:val="23"/>
          <w:szCs w:val="23"/>
        </w:rPr>
        <w:t xml:space="preserve"> </w:t>
      </w:r>
    </w:p>
    <w:p w14:paraId="7E859E98" w14:textId="77777777" w:rsidR="00F1710A" w:rsidRPr="00F1710A" w:rsidRDefault="00F1710A" w:rsidP="00F1710A"/>
    <w:p w14:paraId="67222088" w14:textId="77777777" w:rsidR="00916CDB" w:rsidRPr="00E67F4F" w:rsidRDefault="00916CDB" w:rsidP="00D506B0">
      <w:pPr>
        <w:pStyle w:val="ColorfulShading-Accent31"/>
        <w:ind w:left="-709"/>
        <w:jc w:val="both"/>
        <w:rPr>
          <w:rFonts w:ascii="Times New Roman" w:eastAsia="Times New Roman" w:hAnsi="Times New Roman"/>
          <w:b/>
          <w:color w:val="000000" w:themeColor="text1"/>
        </w:rPr>
      </w:pPr>
    </w:p>
    <w:p w14:paraId="2346F03A" w14:textId="77777777" w:rsidR="00B946D4" w:rsidRPr="00007B57" w:rsidRDefault="00916CDB" w:rsidP="00D506B0">
      <w:pPr>
        <w:pStyle w:val="GEFQuestion"/>
        <w:ind w:left="-709"/>
        <w:jc w:val="both"/>
        <w:rPr>
          <w:color w:val="000000" w:themeColor="text1"/>
        </w:rPr>
      </w:pPr>
      <w:r w:rsidRPr="009D780B">
        <w:rPr>
          <w:rFonts w:cs="Calibri"/>
          <w:i/>
          <w:color w:val="000000" w:themeColor="text1"/>
        </w:rPr>
        <w:t xml:space="preserve">Output 1.2.1 </w:t>
      </w:r>
      <w:r w:rsidR="009D780B" w:rsidRPr="00007B57">
        <w:rPr>
          <w:i/>
          <w:sz w:val="21"/>
          <w:szCs w:val="21"/>
        </w:rPr>
        <w:t>Data teams from the prioritized sectors trained in collection, processing and management of data</w:t>
      </w:r>
    </w:p>
    <w:p w14:paraId="737AAD58" w14:textId="77777777" w:rsidR="001F7554" w:rsidRPr="00007B57" w:rsidRDefault="009D780B" w:rsidP="00D506B0">
      <w:pPr>
        <w:pStyle w:val="GEFQuestion"/>
        <w:ind w:left="-709"/>
        <w:jc w:val="both"/>
        <w:rPr>
          <w:color w:val="000000" w:themeColor="text1"/>
        </w:rPr>
      </w:pPr>
      <w:r>
        <w:rPr>
          <w:sz w:val="21"/>
          <w:szCs w:val="21"/>
        </w:rPr>
        <w:t xml:space="preserve">  </w:t>
      </w:r>
    </w:p>
    <w:p w14:paraId="445905B9" w14:textId="06736723" w:rsidR="003D06F3" w:rsidRPr="00D506B0" w:rsidRDefault="009D780B" w:rsidP="00D506B0">
      <w:pPr>
        <w:ind w:left="-709"/>
        <w:jc w:val="both"/>
        <w:rPr>
          <w:color w:val="000000" w:themeColor="text1"/>
        </w:rPr>
      </w:pPr>
      <w:r w:rsidRPr="00007B57">
        <w:rPr>
          <w:sz w:val="21"/>
          <w:szCs w:val="21"/>
        </w:rPr>
        <w:t>Training packages will be developed and used to train participants from relevant governme</w:t>
      </w:r>
      <w:r w:rsidR="00602398">
        <w:rPr>
          <w:sz w:val="21"/>
          <w:szCs w:val="21"/>
        </w:rPr>
        <w:t xml:space="preserve">nt institutions, universities, </w:t>
      </w:r>
      <w:r w:rsidRPr="00007B57">
        <w:rPr>
          <w:sz w:val="21"/>
          <w:szCs w:val="21"/>
        </w:rPr>
        <w:t xml:space="preserve">civil society and the private sector to effectively understand and know how to use the established NDC transparency system. Participants in these trainings will be selected in the initial phase of the project but at a minimum would include staff from the Statistics Sierra Leone, Forestry of the Ministry of Agriculture, Ministry of Lands, Environment Protection Agency, National Protected Area Authority, Ministry of Mines, Ministry </w:t>
      </w:r>
      <w:r w:rsidR="00AE0182" w:rsidRPr="00007B57">
        <w:rPr>
          <w:sz w:val="21"/>
          <w:szCs w:val="21"/>
        </w:rPr>
        <w:t>of Energy</w:t>
      </w:r>
      <w:r w:rsidRPr="00007B57">
        <w:rPr>
          <w:sz w:val="21"/>
          <w:szCs w:val="21"/>
        </w:rPr>
        <w:t xml:space="preserve">, Ministry of Finance and Development Planning, Ministry of Local Government Petroleum Regulatory Agency and the Universities of Sierra Leone. A training of </w:t>
      </w:r>
      <w:r w:rsidRPr="00D506B0">
        <w:rPr>
          <w:sz w:val="21"/>
          <w:szCs w:val="21"/>
        </w:rPr>
        <w:lastRenderedPageBreak/>
        <w:t>t</w:t>
      </w:r>
      <w:r w:rsidR="005B5F48" w:rsidRPr="00D506B0">
        <w:rPr>
          <w:sz w:val="21"/>
          <w:szCs w:val="21"/>
        </w:rPr>
        <w:t xml:space="preserve">rainers </w:t>
      </w:r>
      <w:r w:rsidR="00FC51C1">
        <w:rPr>
          <w:sz w:val="21"/>
          <w:szCs w:val="21"/>
        </w:rPr>
        <w:t xml:space="preserve">(ToT) </w:t>
      </w:r>
      <w:r w:rsidR="005B5F48" w:rsidRPr="00D506B0">
        <w:rPr>
          <w:sz w:val="21"/>
          <w:szCs w:val="21"/>
        </w:rPr>
        <w:t>approach will be used in order to ensure continuous capacity building of stakeholders.</w:t>
      </w:r>
      <w:r w:rsidR="004C71F1" w:rsidRPr="00D506B0">
        <w:rPr>
          <w:sz w:val="21"/>
          <w:szCs w:val="21"/>
        </w:rPr>
        <w:t xml:space="preserve"> Each prioritized sector will nominate key technical staff that will participate in </w:t>
      </w:r>
      <w:r w:rsidR="00015F7D" w:rsidRPr="00D506B0">
        <w:rPr>
          <w:sz w:val="21"/>
          <w:szCs w:val="21"/>
        </w:rPr>
        <w:t>ToT</w:t>
      </w:r>
      <w:r w:rsidR="004C71F1" w:rsidRPr="00D506B0">
        <w:rPr>
          <w:sz w:val="21"/>
          <w:szCs w:val="21"/>
        </w:rPr>
        <w:t xml:space="preserve"> workshops as the means to increase institutional capacity. The </w:t>
      </w:r>
      <w:r w:rsidR="00015F7D" w:rsidRPr="00D506B0">
        <w:rPr>
          <w:sz w:val="21"/>
          <w:szCs w:val="21"/>
        </w:rPr>
        <w:t>project will work with each ToT</w:t>
      </w:r>
      <w:r w:rsidR="004C71F1" w:rsidRPr="00D506B0">
        <w:rPr>
          <w:sz w:val="21"/>
          <w:szCs w:val="21"/>
        </w:rPr>
        <w:t xml:space="preserve"> participant to rollout similar training for identified staff within their institutions as a long- term strategy for sustainability.</w:t>
      </w:r>
      <w:r w:rsidR="00602398">
        <w:rPr>
          <w:sz w:val="21"/>
          <w:szCs w:val="21"/>
        </w:rPr>
        <w:t xml:space="preserve"> Under the Third National Communication, a</w:t>
      </w:r>
      <w:r w:rsidR="00602398" w:rsidRPr="00602398">
        <w:rPr>
          <w:sz w:val="21"/>
          <w:szCs w:val="21"/>
        </w:rPr>
        <w:t xml:space="preserve"> seri</w:t>
      </w:r>
      <w:r w:rsidR="00602398">
        <w:rPr>
          <w:sz w:val="21"/>
          <w:szCs w:val="21"/>
        </w:rPr>
        <w:t>es of workshops and seminars were</w:t>
      </w:r>
      <w:r w:rsidR="00602398" w:rsidRPr="00602398">
        <w:rPr>
          <w:sz w:val="21"/>
          <w:szCs w:val="21"/>
        </w:rPr>
        <w:t xml:space="preserve"> held </w:t>
      </w:r>
      <w:r w:rsidR="00602398">
        <w:rPr>
          <w:sz w:val="21"/>
          <w:szCs w:val="21"/>
        </w:rPr>
        <w:t xml:space="preserve">in </w:t>
      </w:r>
      <w:r w:rsidR="00602398" w:rsidRPr="00602398">
        <w:rPr>
          <w:sz w:val="21"/>
          <w:szCs w:val="21"/>
        </w:rPr>
        <w:t xml:space="preserve">Freetown to train the members of the different technical teams (GHG Inventory, Vulnerability and Adaptation and Mitigation) in the implementation of the project. </w:t>
      </w:r>
      <w:r w:rsidR="00602398">
        <w:rPr>
          <w:sz w:val="21"/>
          <w:szCs w:val="21"/>
        </w:rPr>
        <w:t>The CBIT project will build on the lessons learned from this process.</w:t>
      </w:r>
    </w:p>
    <w:p w14:paraId="263D74AF" w14:textId="77777777" w:rsidR="003D06F3" w:rsidRPr="00D506B0" w:rsidRDefault="003D06F3" w:rsidP="00D506B0">
      <w:pPr>
        <w:pStyle w:val="GEFQuestion"/>
        <w:ind w:left="-709"/>
        <w:jc w:val="both"/>
        <w:rPr>
          <w:i/>
          <w:sz w:val="21"/>
          <w:szCs w:val="21"/>
        </w:rPr>
      </w:pPr>
    </w:p>
    <w:p w14:paraId="30E8CA06" w14:textId="3DAA3540" w:rsidR="00DF574F" w:rsidRDefault="003D06F3" w:rsidP="008649F0">
      <w:pPr>
        <w:pStyle w:val="GEFQuestion"/>
        <w:ind w:left="-709"/>
        <w:jc w:val="both"/>
        <w:rPr>
          <w:szCs w:val="22"/>
        </w:rPr>
      </w:pPr>
      <w:r w:rsidRPr="008649F0">
        <w:rPr>
          <w:i/>
          <w:szCs w:val="22"/>
        </w:rPr>
        <w:t>Output 1.2.2</w:t>
      </w:r>
      <w:r w:rsidRPr="00D506B0">
        <w:rPr>
          <w:i/>
          <w:sz w:val="21"/>
          <w:szCs w:val="21"/>
        </w:rPr>
        <w:t xml:space="preserve"> </w:t>
      </w:r>
      <w:r w:rsidR="008649F0" w:rsidRPr="008649F0">
        <w:rPr>
          <w:i/>
          <w:szCs w:val="22"/>
        </w:rPr>
        <w:t>Peer-to-peer learning activities in the region for key stakeholders undertaken and through participation in the CBIT Global Coordination Platform</w:t>
      </w:r>
    </w:p>
    <w:p w14:paraId="45C9B430" w14:textId="77777777" w:rsidR="008649F0" w:rsidRPr="008649F0" w:rsidRDefault="008649F0" w:rsidP="008649F0"/>
    <w:p w14:paraId="6D9B1CD9" w14:textId="38237530" w:rsidR="009D780B" w:rsidRPr="00146284" w:rsidRDefault="003D06F3" w:rsidP="00146284">
      <w:pPr>
        <w:ind w:left="-709"/>
        <w:jc w:val="both"/>
      </w:pPr>
      <w:r w:rsidRPr="00D506B0">
        <w:rPr>
          <w:color w:val="000000" w:themeColor="text1"/>
          <w:sz w:val="21"/>
          <w:szCs w:val="21"/>
        </w:rPr>
        <w:t xml:space="preserve">Through this output Sierra Leone will benefit from the lessons learnt by other countries in their path to </w:t>
      </w:r>
      <w:r w:rsidRPr="00D506B0">
        <w:rPr>
          <w:sz w:val="21"/>
          <w:szCs w:val="21"/>
        </w:rPr>
        <w:t>implement the Enhanced Transparency Framework</w:t>
      </w:r>
      <w:r w:rsidR="00FE7A6A">
        <w:rPr>
          <w:sz w:val="21"/>
          <w:szCs w:val="21"/>
        </w:rPr>
        <w:t>, through platforms</w:t>
      </w:r>
      <w:r w:rsidR="00494440">
        <w:rPr>
          <w:sz w:val="21"/>
          <w:szCs w:val="21"/>
        </w:rPr>
        <w:t xml:space="preserve"> such as the Global Coord</w:t>
      </w:r>
      <w:r w:rsidR="00C1564F">
        <w:rPr>
          <w:sz w:val="21"/>
          <w:szCs w:val="21"/>
        </w:rPr>
        <w:t>ination Platform,</w:t>
      </w:r>
      <w:r w:rsidR="003849DC">
        <w:rPr>
          <w:sz w:val="21"/>
          <w:szCs w:val="21"/>
        </w:rPr>
        <w:t xml:space="preserve"> </w:t>
      </w:r>
      <w:r w:rsidR="00C1564F">
        <w:rPr>
          <w:sz w:val="21"/>
          <w:szCs w:val="21"/>
        </w:rPr>
        <w:t>and other opp</w:t>
      </w:r>
      <w:r w:rsidR="003849DC">
        <w:rPr>
          <w:sz w:val="21"/>
          <w:szCs w:val="21"/>
        </w:rPr>
        <w:t>ortunities</w:t>
      </w:r>
      <w:r w:rsidRPr="00D506B0">
        <w:rPr>
          <w:sz w:val="21"/>
          <w:szCs w:val="21"/>
        </w:rPr>
        <w:t>. The peer exchange</w:t>
      </w:r>
      <w:r w:rsidR="00384ADA" w:rsidRPr="00D506B0">
        <w:rPr>
          <w:sz w:val="21"/>
          <w:szCs w:val="21"/>
        </w:rPr>
        <w:t xml:space="preserve"> activities</w:t>
      </w:r>
      <w:r w:rsidRPr="00D506B0">
        <w:rPr>
          <w:sz w:val="21"/>
          <w:szCs w:val="21"/>
        </w:rPr>
        <w:t xml:space="preserve"> proposed will</w:t>
      </w:r>
      <w:r w:rsidR="00DF2E9A" w:rsidRPr="00D506B0">
        <w:rPr>
          <w:sz w:val="21"/>
          <w:szCs w:val="21"/>
        </w:rPr>
        <w:t xml:space="preserve"> strengthen</w:t>
      </w:r>
      <w:r w:rsidRPr="00D506B0">
        <w:rPr>
          <w:sz w:val="21"/>
          <w:szCs w:val="21"/>
        </w:rPr>
        <w:t xml:space="preserve"> Sierra Leone's capacity building</w:t>
      </w:r>
      <w:r w:rsidR="00DF2E9A" w:rsidRPr="00D506B0">
        <w:rPr>
          <w:sz w:val="21"/>
          <w:szCs w:val="21"/>
        </w:rPr>
        <w:t xml:space="preserve"> process</w:t>
      </w:r>
      <w:r w:rsidRPr="00D506B0">
        <w:rPr>
          <w:sz w:val="21"/>
          <w:szCs w:val="21"/>
        </w:rPr>
        <w:t xml:space="preserve"> t</w:t>
      </w:r>
      <w:r w:rsidR="00DF2E9A" w:rsidRPr="00D506B0">
        <w:rPr>
          <w:sz w:val="21"/>
          <w:szCs w:val="21"/>
        </w:rPr>
        <w:t>h</w:t>
      </w:r>
      <w:r w:rsidRPr="00D506B0">
        <w:rPr>
          <w:sz w:val="21"/>
          <w:szCs w:val="21"/>
        </w:rPr>
        <w:t>rough south</w:t>
      </w:r>
      <w:r w:rsidRPr="00D506B0">
        <w:rPr>
          <w:rFonts w:ascii="Cambria Math" w:hAnsi="Cambria Math" w:cs="Cambria Math"/>
          <w:sz w:val="21"/>
          <w:szCs w:val="21"/>
        </w:rPr>
        <w:t>‐</w:t>
      </w:r>
      <w:r w:rsidRPr="00D506B0">
        <w:rPr>
          <w:sz w:val="21"/>
          <w:szCs w:val="21"/>
        </w:rPr>
        <w:t>south cooperation</w:t>
      </w:r>
      <w:r w:rsidR="00DF2E9A" w:rsidRPr="00D506B0">
        <w:t xml:space="preserve">. </w:t>
      </w:r>
      <w:r w:rsidR="00146284">
        <w:rPr>
          <w:color w:val="000000" w:themeColor="text1"/>
          <w:sz w:val="21"/>
          <w:szCs w:val="21"/>
        </w:rPr>
        <w:t>T</w:t>
      </w:r>
      <w:r w:rsidR="00146284" w:rsidRPr="00007B57">
        <w:rPr>
          <w:color w:val="000000" w:themeColor="text1"/>
          <w:sz w:val="21"/>
          <w:szCs w:val="21"/>
        </w:rPr>
        <w:t>he CBIT project will</w:t>
      </w:r>
      <w:r w:rsidR="00146284">
        <w:rPr>
          <w:color w:val="000000" w:themeColor="text1"/>
          <w:sz w:val="21"/>
          <w:szCs w:val="21"/>
        </w:rPr>
        <w:t xml:space="preserve"> also</w:t>
      </w:r>
      <w:r w:rsidR="00146284" w:rsidRPr="00007B57">
        <w:rPr>
          <w:color w:val="000000" w:themeColor="text1"/>
          <w:sz w:val="21"/>
          <w:szCs w:val="21"/>
        </w:rPr>
        <w:t xml:space="preserve"> </w:t>
      </w:r>
      <w:r w:rsidR="00146284" w:rsidRPr="00FC186C">
        <w:rPr>
          <w:color w:val="000000" w:themeColor="text1"/>
          <w:sz w:val="21"/>
          <w:szCs w:val="21"/>
        </w:rPr>
        <w:t xml:space="preserve">contribute </w:t>
      </w:r>
      <w:r w:rsidR="00146284" w:rsidRPr="00007B57">
        <w:rPr>
          <w:color w:val="000000" w:themeColor="text1"/>
          <w:sz w:val="21"/>
          <w:szCs w:val="21"/>
        </w:rPr>
        <w:t>and</w:t>
      </w:r>
      <w:r w:rsidR="00146284">
        <w:rPr>
          <w:color w:val="000000" w:themeColor="text1"/>
          <w:sz w:val="21"/>
          <w:szCs w:val="21"/>
        </w:rPr>
        <w:t xml:space="preserve"> ensure that Sierra Leone is</w:t>
      </w:r>
      <w:r w:rsidR="00146284" w:rsidRPr="00007B57">
        <w:rPr>
          <w:color w:val="000000" w:themeColor="text1"/>
          <w:sz w:val="21"/>
          <w:szCs w:val="21"/>
        </w:rPr>
        <w:t xml:space="preserve"> an active partner of the CBIT Global Coordination Platform, by upda</w:t>
      </w:r>
      <w:r w:rsidR="00146284" w:rsidRPr="00FC186C">
        <w:rPr>
          <w:color w:val="000000" w:themeColor="text1"/>
          <w:sz w:val="21"/>
          <w:szCs w:val="21"/>
        </w:rPr>
        <w:t>ting and exchanging information</w:t>
      </w:r>
      <w:r w:rsidR="00146284" w:rsidRPr="00007B57">
        <w:rPr>
          <w:color w:val="000000" w:themeColor="text1"/>
          <w:sz w:val="21"/>
          <w:szCs w:val="21"/>
        </w:rPr>
        <w:t xml:space="preserve"> with other countries through the global platform as well as actively participating at the workshops. The output will</w:t>
      </w:r>
      <w:r w:rsidR="00146284">
        <w:rPr>
          <w:color w:val="000000" w:themeColor="text1"/>
          <w:sz w:val="21"/>
          <w:szCs w:val="21"/>
        </w:rPr>
        <w:t xml:space="preserve"> therefore define how national CBIT information </w:t>
      </w:r>
      <w:r w:rsidR="00146284" w:rsidRPr="00007B57">
        <w:rPr>
          <w:color w:val="000000" w:themeColor="text1"/>
          <w:sz w:val="21"/>
          <w:szCs w:val="21"/>
        </w:rPr>
        <w:t xml:space="preserve">shall </w:t>
      </w:r>
      <w:r w:rsidR="00146284">
        <w:rPr>
          <w:color w:val="000000" w:themeColor="text1"/>
          <w:sz w:val="21"/>
          <w:szCs w:val="21"/>
        </w:rPr>
        <w:t xml:space="preserve">be shared and updated on the global </w:t>
      </w:r>
      <w:r w:rsidR="00146284" w:rsidRPr="00007B57">
        <w:rPr>
          <w:color w:val="000000" w:themeColor="text1"/>
          <w:sz w:val="21"/>
          <w:szCs w:val="21"/>
        </w:rPr>
        <w:t>coordination platform. Sharing lessons learnt and experiences under the platform wil</w:t>
      </w:r>
      <w:r w:rsidR="00146284">
        <w:rPr>
          <w:color w:val="000000" w:themeColor="text1"/>
          <w:sz w:val="21"/>
          <w:szCs w:val="21"/>
        </w:rPr>
        <w:t>l ensure alignment of Sierra Leone</w:t>
      </w:r>
      <w:r w:rsidR="00146284" w:rsidRPr="00007B57">
        <w:rPr>
          <w:color w:val="000000" w:themeColor="text1"/>
          <w:sz w:val="21"/>
          <w:szCs w:val="21"/>
        </w:rPr>
        <w:t>’s CBIT project with other national, regional and global transparency initiatives.</w:t>
      </w:r>
    </w:p>
    <w:p w14:paraId="72AE9469" w14:textId="77777777" w:rsidR="00384ADA" w:rsidRPr="00D506B0" w:rsidRDefault="00384ADA" w:rsidP="00D506B0">
      <w:pPr>
        <w:ind w:left="-709"/>
        <w:jc w:val="both"/>
      </w:pPr>
    </w:p>
    <w:p w14:paraId="2E80696C" w14:textId="77777777" w:rsidR="00384ADA" w:rsidRPr="00D506B0" w:rsidRDefault="00384ADA" w:rsidP="00D506B0">
      <w:pPr>
        <w:pStyle w:val="GEFQuestion"/>
        <w:ind w:left="-709"/>
        <w:jc w:val="both"/>
        <w:rPr>
          <w:b/>
          <w:color w:val="000000" w:themeColor="text1"/>
          <w:sz w:val="21"/>
          <w:szCs w:val="21"/>
        </w:rPr>
      </w:pPr>
      <w:r w:rsidRPr="00D506B0">
        <w:rPr>
          <w:b/>
          <w:color w:val="000000" w:themeColor="text1"/>
          <w:sz w:val="21"/>
          <w:szCs w:val="21"/>
        </w:rPr>
        <w:t>Component 2: Integrated Platform for Data Sharing and Policy Making</w:t>
      </w:r>
      <w:r w:rsidRPr="00D506B0" w:rsidDel="00DC35A8">
        <w:rPr>
          <w:b/>
          <w:color w:val="000000" w:themeColor="text1"/>
          <w:sz w:val="21"/>
          <w:szCs w:val="21"/>
        </w:rPr>
        <w:t xml:space="preserve"> </w:t>
      </w:r>
      <w:r w:rsidRPr="00D506B0">
        <w:rPr>
          <w:b/>
          <w:color w:val="000000" w:themeColor="text1"/>
          <w:sz w:val="21"/>
          <w:szCs w:val="21"/>
        </w:rPr>
        <w:t>hosted by EPA</w:t>
      </w:r>
    </w:p>
    <w:p w14:paraId="0F590FA8" w14:textId="77777777" w:rsidR="00384ADA" w:rsidRPr="00D506B0" w:rsidRDefault="00384ADA" w:rsidP="00D506B0">
      <w:pPr>
        <w:ind w:left="-709"/>
        <w:jc w:val="both"/>
      </w:pPr>
    </w:p>
    <w:p w14:paraId="66BA5514" w14:textId="6CDD7DBE" w:rsidR="00384ADA" w:rsidRDefault="00384ADA" w:rsidP="00D506B0">
      <w:pPr>
        <w:pStyle w:val="GEFQuestion"/>
        <w:ind w:left="-709"/>
        <w:jc w:val="both"/>
        <w:rPr>
          <w:color w:val="000000" w:themeColor="text1"/>
          <w:sz w:val="21"/>
          <w:szCs w:val="21"/>
        </w:rPr>
      </w:pPr>
      <w:r w:rsidRPr="00D506B0">
        <w:rPr>
          <w:color w:val="000000" w:themeColor="text1"/>
          <w:sz w:val="21"/>
          <w:szCs w:val="21"/>
        </w:rPr>
        <w:t xml:space="preserve">A centralized </w:t>
      </w:r>
      <w:r w:rsidR="00A32043" w:rsidRPr="00D506B0">
        <w:rPr>
          <w:color w:val="000000" w:themeColor="text1"/>
          <w:sz w:val="21"/>
          <w:szCs w:val="21"/>
        </w:rPr>
        <w:t xml:space="preserve">digital </w:t>
      </w:r>
      <w:r w:rsidRPr="00D506B0">
        <w:rPr>
          <w:color w:val="000000" w:themeColor="text1"/>
          <w:sz w:val="21"/>
          <w:szCs w:val="21"/>
        </w:rPr>
        <w:t>system will</w:t>
      </w:r>
      <w:r w:rsidR="00A32043" w:rsidRPr="00D506B0">
        <w:rPr>
          <w:color w:val="000000" w:themeColor="text1"/>
          <w:sz w:val="21"/>
          <w:szCs w:val="21"/>
        </w:rPr>
        <w:t xml:space="preserve"> be developed and housed at EPA</w:t>
      </w:r>
      <w:r w:rsidRPr="00D506B0">
        <w:rPr>
          <w:color w:val="000000" w:themeColor="text1"/>
          <w:sz w:val="21"/>
          <w:szCs w:val="21"/>
        </w:rPr>
        <w:t xml:space="preserve">. </w:t>
      </w:r>
      <w:r w:rsidR="00DF574F" w:rsidRPr="00D506B0">
        <w:rPr>
          <w:color w:val="000000" w:themeColor="text1"/>
          <w:sz w:val="21"/>
          <w:szCs w:val="21"/>
        </w:rPr>
        <w:t>EPA</w:t>
      </w:r>
      <w:r w:rsidRPr="00D506B0">
        <w:rPr>
          <w:color w:val="000000" w:themeColor="text1"/>
          <w:sz w:val="21"/>
          <w:szCs w:val="21"/>
        </w:rPr>
        <w:t xml:space="preserve"> will serve as the administrator of this online system for collec</w:t>
      </w:r>
      <w:r w:rsidR="00375A36">
        <w:rPr>
          <w:color w:val="000000" w:themeColor="text1"/>
          <w:sz w:val="21"/>
          <w:szCs w:val="21"/>
        </w:rPr>
        <w:t>ting and managing</w:t>
      </w:r>
      <w:r w:rsidRPr="00D506B0">
        <w:rPr>
          <w:color w:val="000000" w:themeColor="text1"/>
          <w:sz w:val="21"/>
          <w:szCs w:val="21"/>
        </w:rPr>
        <w:t xml:space="preserve"> NDC information and data</w:t>
      </w:r>
      <w:r w:rsidR="00DF574F" w:rsidRPr="00D506B0">
        <w:rPr>
          <w:color w:val="000000" w:themeColor="text1"/>
          <w:sz w:val="21"/>
          <w:szCs w:val="21"/>
        </w:rPr>
        <w:t xml:space="preserve">. </w:t>
      </w:r>
      <w:r w:rsidRPr="00D506B0">
        <w:rPr>
          <w:color w:val="000000" w:themeColor="text1"/>
          <w:sz w:val="21"/>
          <w:szCs w:val="21"/>
        </w:rPr>
        <w:t xml:space="preserve">It is important for Sierra Leone to analyze the best options for tracking its NDC that align with national circumstances and </w:t>
      </w:r>
      <w:r w:rsidR="00DF574F" w:rsidRPr="00D506B0">
        <w:rPr>
          <w:color w:val="000000" w:themeColor="text1"/>
          <w:sz w:val="21"/>
          <w:szCs w:val="21"/>
        </w:rPr>
        <w:t xml:space="preserve">are </w:t>
      </w:r>
      <w:r w:rsidRPr="00D506B0">
        <w:rPr>
          <w:color w:val="000000" w:themeColor="text1"/>
          <w:sz w:val="21"/>
          <w:szCs w:val="21"/>
        </w:rPr>
        <w:t>consistent with the UNFCCC principles for inclusiveness and transparency.</w:t>
      </w:r>
      <w:r w:rsidR="00DF574F" w:rsidRPr="00D506B0">
        <w:rPr>
          <w:color w:val="000000" w:themeColor="text1"/>
          <w:sz w:val="21"/>
          <w:szCs w:val="21"/>
        </w:rPr>
        <w:t xml:space="preserve"> The project is as such proposing to build a user-friendly online system for managing all NDC information and data collected. The online system will be linked to relevant websites and will serve as a central repository for public information.</w:t>
      </w:r>
    </w:p>
    <w:p w14:paraId="155ED12F" w14:textId="77777777" w:rsidR="00916CDB" w:rsidRPr="00D506B0" w:rsidRDefault="00916CDB" w:rsidP="00D506B0">
      <w:pPr>
        <w:pStyle w:val="GEFQuestion"/>
        <w:ind w:left="-709"/>
        <w:jc w:val="both"/>
        <w:rPr>
          <w:i/>
          <w:sz w:val="21"/>
          <w:szCs w:val="21"/>
        </w:rPr>
      </w:pPr>
    </w:p>
    <w:p w14:paraId="718BC7A5" w14:textId="77777777" w:rsidR="00916CDB" w:rsidRPr="002619D6" w:rsidRDefault="00916CDB" w:rsidP="00D506B0">
      <w:pPr>
        <w:pStyle w:val="GEFQuestion"/>
        <w:ind w:left="-709"/>
        <w:jc w:val="both"/>
        <w:rPr>
          <w:b/>
          <w:color w:val="000000" w:themeColor="text1"/>
        </w:rPr>
      </w:pPr>
      <w:r w:rsidRPr="002619D6">
        <w:rPr>
          <w:b/>
          <w:sz w:val="21"/>
          <w:szCs w:val="21"/>
        </w:rPr>
        <w:t xml:space="preserve">Outcome </w:t>
      </w:r>
      <w:r w:rsidR="00DF574F" w:rsidRPr="002619D6">
        <w:rPr>
          <w:b/>
          <w:sz w:val="21"/>
          <w:szCs w:val="21"/>
        </w:rPr>
        <w:t>2.1</w:t>
      </w:r>
      <w:r w:rsidRPr="002619D6">
        <w:rPr>
          <w:b/>
          <w:sz w:val="21"/>
          <w:szCs w:val="21"/>
        </w:rPr>
        <w:t xml:space="preserve"> </w:t>
      </w:r>
      <w:r w:rsidR="00DF574F" w:rsidRPr="002619D6">
        <w:rPr>
          <w:b/>
          <w:sz w:val="21"/>
          <w:szCs w:val="21"/>
        </w:rPr>
        <w:t xml:space="preserve">Fully developed digital data integration and sharing system in place and hosted by EPA </w:t>
      </w:r>
    </w:p>
    <w:p w14:paraId="1A770166" w14:textId="77777777" w:rsidR="00916CDB" w:rsidRPr="00D506B0" w:rsidRDefault="00916CDB" w:rsidP="00D506B0">
      <w:pPr>
        <w:pStyle w:val="GEFQuestion"/>
        <w:ind w:left="-709"/>
        <w:jc w:val="both"/>
        <w:rPr>
          <w:color w:val="000000" w:themeColor="text1"/>
        </w:rPr>
      </w:pPr>
    </w:p>
    <w:p w14:paraId="627D74A7" w14:textId="74CBAD96" w:rsidR="00F832C1" w:rsidRDefault="00745905" w:rsidP="00F832C1">
      <w:pPr>
        <w:pStyle w:val="GEFQuestion"/>
        <w:ind w:left="-709"/>
        <w:jc w:val="both"/>
        <w:rPr>
          <w:color w:val="000000" w:themeColor="text1"/>
          <w:sz w:val="21"/>
          <w:szCs w:val="21"/>
        </w:rPr>
      </w:pPr>
      <w:r w:rsidRPr="00007B57">
        <w:rPr>
          <w:color w:val="000000" w:themeColor="text1"/>
          <w:sz w:val="21"/>
          <w:szCs w:val="21"/>
        </w:rPr>
        <w:t>This project will develop procedure</w:t>
      </w:r>
      <w:r w:rsidR="00592E51">
        <w:rPr>
          <w:color w:val="000000" w:themeColor="text1"/>
          <w:sz w:val="21"/>
          <w:szCs w:val="21"/>
        </w:rPr>
        <w:t>s</w:t>
      </w:r>
      <w:r w:rsidRPr="00007B57">
        <w:rPr>
          <w:color w:val="000000" w:themeColor="text1"/>
          <w:sz w:val="21"/>
          <w:szCs w:val="21"/>
        </w:rPr>
        <w:t xml:space="preserve"> that allow each sector to integrate and share data with the centralized </w:t>
      </w:r>
      <w:r w:rsidR="00DF2C10">
        <w:rPr>
          <w:color w:val="000000" w:themeColor="text1"/>
          <w:sz w:val="21"/>
          <w:szCs w:val="21"/>
        </w:rPr>
        <w:t xml:space="preserve">digital </w:t>
      </w:r>
      <w:r w:rsidRPr="00007B57">
        <w:rPr>
          <w:color w:val="000000" w:themeColor="text1"/>
          <w:sz w:val="21"/>
          <w:szCs w:val="21"/>
        </w:rPr>
        <w:t>syste</w:t>
      </w:r>
      <w:r w:rsidR="00DF2C10">
        <w:rPr>
          <w:color w:val="000000" w:themeColor="text1"/>
          <w:sz w:val="21"/>
          <w:szCs w:val="21"/>
        </w:rPr>
        <w:t>m (as described in Component 1)</w:t>
      </w:r>
      <w:r w:rsidRPr="00007B57">
        <w:rPr>
          <w:color w:val="000000" w:themeColor="text1"/>
          <w:sz w:val="21"/>
          <w:szCs w:val="21"/>
        </w:rPr>
        <w:t xml:space="preserve"> </w:t>
      </w:r>
      <w:r w:rsidR="00FC186C">
        <w:rPr>
          <w:color w:val="000000" w:themeColor="text1"/>
          <w:sz w:val="21"/>
          <w:szCs w:val="21"/>
        </w:rPr>
        <w:t>and</w:t>
      </w:r>
      <w:r w:rsidR="00984505" w:rsidRPr="00007B57">
        <w:rPr>
          <w:color w:val="000000" w:themeColor="text1"/>
          <w:sz w:val="21"/>
          <w:szCs w:val="21"/>
        </w:rPr>
        <w:t xml:space="preserve"> will circumvent the problem associated with knowledge accumulation in single individuals.</w:t>
      </w:r>
      <w:r w:rsidR="00DF2C10">
        <w:rPr>
          <w:color w:val="000000" w:themeColor="text1"/>
          <w:sz w:val="21"/>
          <w:szCs w:val="21"/>
        </w:rPr>
        <w:t xml:space="preserve"> The digital</w:t>
      </w:r>
      <w:r w:rsidR="008E7F02">
        <w:rPr>
          <w:color w:val="000000" w:themeColor="text1"/>
          <w:sz w:val="21"/>
          <w:szCs w:val="21"/>
        </w:rPr>
        <w:t xml:space="preserve"> system will be hosted by EPA and </w:t>
      </w:r>
      <w:r w:rsidR="009E774A">
        <w:rPr>
          <w:color w:val="000000" w:themeColor="text1"/>
          <w:sz w:val="21"/>
          <w:szCs w:val="21"/>
        </w:rPr>
        <w:t xml:space="preserve">the design of the system will be guided by the task force that was established to provide technical support to the implementation of the third national </w:t>
      </w:r>
      <w:r w:rsidR="000B6C7A">
        <w:rPr>
          <w:color w:val="000000" w:themeColor="text1"/>
          <w:sz w:val="21"/>
          <w:szCs w:val="21"/>
        </w:rPr>
        <w:t>communication to ensure continuity in the capacity building process.</w:t>
      </w:r>
      <w:r w:rsidR="00DF2C10">
        <w:rPr>
          <w:color w:val="000000" w:themeColor="text1"/>
          <w:sz w:val="21"/>
          <w:szCs w:val="21"/>
        </w:rPr>
        <w:t xml:space="preserve"> Sectoral guideline and methodologies will be available together with the latest data compiled from all relevant sectors. </w:t>
      </w:r>
      <w:r w:rsidR="000B6C7A">
        <w:rPr>
          <w:color w:val="000000" w:themeColor="text1"/>
          <w:sz w:val="21"/>
          <w:szCs w:val="21"/>
        </w:rPr>
        <w:t xml:space="preserve"> </w:t>
      </w:r>
      <w:r w:rsidR="00F832C1">
        <w:rPr>
          <w:color w:val="000000" w:themeColor="text1"/>
          <w:sz w:val="21"/>
          <w:szCs w:val="21"/>
        </w:rPr>
        <w:t>Outcome 2.1 is directly related to</w:t>
      </w:r>
      <w:r w:rsidR="002619D6">
        <w:rPr>
          <w:color w:val="000000" w:themeColor="text1"/>
          <w:sz w:val="21"/>
          <w:szCs w:val="21"/>
        </w:rPr>
        <w:t xml:space="preserve"> CBIT programming directions</w:t>
      </w:r>
      <w:r w:rsidR="00F832C1">
        <w:rPr>
          <w:color w:val="000000" w:themeColor="text1"/>
          <w:sz w:val="21"/>
          <w:szCs w:val="21"/>
        </w:rPr>
        <w:t>:</w:t>
      </w:r>
    </w:p>
    <w:p w14:paraId="60D55694" w14:textId="77777777" w:rsidR="00EE6124" w:rsidRPr="008C7A35" w:rsidRDefault="00EE6124" w:rsidP="008C7A35"/>
    <w:p w14:paraId="01F11944" w14:textId="77777777" w:rsidR="004E3ABE" w:rsidRDefault="00F832C1" w:rsidP="00F832C1">
      <w:pPr>
        <w:pStyle w:val="GEFQuestion"/>
        <w:ind w:left="-709"/>
        <w:jc w:val="both"/>
        <w:rPr>
          <w:color w:val="000000" w:themeColor="text1"/>
          <w:sz w:val="21"/>
          <w:szCs w:val="21"/>
        </w:rPr>
      </w:pPr>
      <w:r w:rsidRPr="00380B01">
        <w:rPr>
          <w:i/>
          <w:color w:val="000000" w:themeColor="text1"/>
          <w:sz w:val="21"/>
          <w:szCs w:val="21"/>
        </w:rPr>
        <w:t>Activities to strengthen national institutions for transparency-related activities in line with national priorities:</w:t>
      </w:r>
    </w:p>
    <w:p w14:paraId="1962FD14" w14:textId="77777777" w:rsidR="00F832C1" w:rsidRDefault="00F832C1" w:rsidP="00F832C1">
      <w:pPr>
        <w:pStyle w:val="GEFQuestion"/>
        <w:ind w:left="-709"/>
        <w:jc w:val="both"/>
        <w:rPr>
          <w:color w:val="000000" w:themeColor="text1"/>
          <w:sz w:val="21"/>
          <w:szCs w:val="21"/>
        </w:rPr>
      </w:pPr>
      <w:r w:rsidRPr="00F832C1">
        <w:rPr>
          <w:color w:val="000000" w:themeColor="text1"/>
          <w:sz w:val="21"/>
          <w:szCs w:val="21"/>
        </w:rPr>
        <w:t>(b) Support on how to integrate knowledge from transparency initiatives into national</w:t>
      </w:r>
      <w:r>
        <w:rPr>
          <w:color w:val="000000" w:themeColor="text1"/>
          <w:sz w:val="21"/>
          <w:szCs w:val="21"/>
        </w:rPr>
        <w:t xml:space="preserve"> policy and decision-making; </w:t>
      </w:r>
    </w:p>
    <w:p w14:paraId="0593A4AA" w14:textId="77777777" w:rsidR="00F832C1" w:rsidRPr="00F832C1" w:rsidRDefault="00F832C1" w:rsidP="00F832C1">
      <w:pPr>
        <w:pStyle w:val="GEFQuestion"/>
        <w:ind w:left="-709"/>
        <w:jc w:val="both"/>
      </w:pPr>
      <w:r w:rsidRPr="00F832C1">
        <w:rPr>
          <w:color w:val="000000" w:themeColor="text1"/>
          <w:sz w:val="21"/>
          <w:szCs w:val="21"/>
        </w:rPr>
        <w:t>(c) Assistance with deployment and enhancement of information and knowledge management structure to meet Article 13 needs.</w:t>
      </w:r>
    </w:p>
    <w:p w14:paraId="0C20C150" w14:textId="77777777" w:rsidR="00F832C1" w:rsidRPr="00F832C1" w:rsidRDefault="00F832C1" w:rsidP="00F832C1"/>
    <w:p w14:paraId="5FA4CC56" w14:textId="77777777" w:rsidR="004E3ABE" w:rsidRDefault="00535258" w:rsidP="00D506B0">
      <w:pPr>
        <w:pStyle w:val="GEFQuestion"/>
        <w:ind w:left="-709"/>
        <w:jc w:val="both"/>
        <w:rPr>
          <w:color w:val="000000" w:themeColor="text1"/>
          <w:sz w:val="21"/>
          <w:szCs w:val="21"/>
        </w:rPr>
      </w:pPr>
      <w:r w:rsidRPr="00007B57">
        <w:rPr>
          <w:i/>
          <w:sz w:val="21"/>
          <w:szCs w:val="21"/>
        </w:rPr>
        <w:t>Output 2.1.1 Online system for collecting and managing all NDC information including data about climate finance developed and hosted by EPA in partnership with academia.</w:t>
      </w:r>
      <w:r>
        <w:rPr>
          <w:sz w:val="21"/>
          <w:szCs w:val="21"/>
        </w:rPr>
        <w:t xml:space="preserve"> </w:t>
      </w:r>
    </w:p>
    <w:p w14:paraId="503FFAE0" w14:textId="77777777" w:rsidR="004E3ABE" w:rsidRDefault="004E3ABE" w:rsidP="00D506B0">
      <w:pPr>
        <w:pStyle w:val="GEFQuestion"/>
        <w:ind w:left="-709"/>
        <w:jc w:val="both"/>
        <w:rPr>
          <w:color w:val="000000" w:themeColor="text1"/>
          <w:sz w:val="21"/>
          <w:szCs w:val="21"/>
        </w:rPr>
      </w:pPr>
    </w:p>
    <w:p w14:paraId="418831FA" w14:textId="66789A87" w:rsidR="004E3ABE" w:rsidRDefault="00BD169B" w:rsidP="00D506B0">
      <w:pPr>
        <w:pStyle w:val="GEFQuestion"/>
        <w:ind w:left="-709"/>
        <w:jc w:val="both"/>
        <w:rPr>
          <w:color w:val="000000" w:themeColor="text1"/>
          <w:sz w:val="21"/>
          <w:szCs w:val="21"/>
        </w:rPr>
      </w:pPr>
      <w:r w:rsidRPr="00525D0D">
        <w:rPr>
          <w:color w:val="000000" w:themeColor="text1"/>
          <w:sz w:val="21"/>
          <w:szCs w:val="21"/>
        </w:rPr>
        <w:t>Sierra Leone, as many developing countries, displays a high staff turnover in government, which puts at risk the retention of acquired capacities in terms of data generation and analysis. To overcome this barrier, a comprehensive and user-friendl</w:t>
      </w:r>
      <w:r w:rsidR="00FC186C">
        <w:rPr>
          <w:color w:val="000000" w:themeColor="text1"/>
          <w:sz w:val="21"/>
          <w:szCs w:val="21"/>
        </w:rPr>
        <w:t xml:space="preserve">y digital </w:t>
      </w:r>
      <w:r w:rsidR="00C139D6">
        <w:rPr>
          <w:color w:val="000000" w:themeColor="text1"/>
          <w:sz w:val="21"/>
          <w:szCs w:val="21"/>
        </w:rPr>
        <w:t>s</w:t>
      </w:r>
      <w:r w:rsidR="00FC186C">
        <w:rPr>
          <w:color w:val="000000" w:themeColor="text1"/>
          <w:sz w:val="21"/>
          <w:szCs w:val="21"/>
        </w:rPr>
        <w:t>ystem</w:t>
      </w:r>
      <w:r w:rsidRPr="00525D0D">
        <w:rPr>
          <w:color w:val="000000" w:themeColor="text1"/>
          <w:sz w:val="21"/>
          <w:szCs w:val="21"/>
        </w:rPr>
        <w:t xml:space="preserve"> will be developed. The platform</w:t>
      </w:r>
      <w:r w:rsidR="00C139D6">
        <w:rPr>
          <w:color w:val="000000" w:themeColor="text1"/>
          <w:sz w:val="21"/>
          <w:szCs w:val="21"/>
        </w:rPr>
        <w:t>/system</w:t>
      </w:r>
      <w:r w:rsidRPr="00525D0D">
        <w:rPr>
          <w:color w:val="000000" w:themeColor="text1"/>
          <w:sz w:val="21"/>
          <w:szCs w:val="21"/>
        </w:rPr>
        <w:t xml:space="preserve"> will serve as a digital library for historical data, methodologies and models associated with data generation, processing, measuring, and reporting and contribute to a transparent climate data information management system. It will host all relevant procedures regarding transparency, reporting and data methodologies, serving as a centralized institutional backup for sectoral and national data, reports and methodologies. </w:t>
      </w:r>
      <w:r w:rsidR="00831AAC">
        <w:rPr>
          <w:color w:val="000000" w:themeColor="text1"/>
          <w:sz w:val="21"/>
          <w:szCs w:val="21"/>
        </w:rPr>
        <w:t>The online system will include tracking of received climate finance</w:t>
      </w:r>
      <w:r w:rsidR="00EA17B7">
        <w:rPr>
          <w:color w:val="000000" w:themeColor="text1"/>
          <w:sz w:val="21"/>
          <w:szCs w:val="21"/>
        </w:rPr>
        <w:t xml:space="preserve"> and </w:t>
      </w:r>
      <w:r w:rsidR="00852675">
        <w:rPr>
          <w:color w:val="000000" w:themeColor="text1"/>
          <w:sz w:val="21"/>
          <w:szCs w:val="21"/>
        </w:rPr>
        <w:t>assessment of required finance.</w:t>
      </w:r>
    </w:p>
    <w:p w14:paraId="3BE7DC75" w14:textId="491B0EF9" w:rsidR="004E3ABE" w:rsidRDefault="001F7554" w:rsidP="00146284">
      <w:pPr>
        <w:pStyle w:val="GEFQuestion"/>
        <w:ind w:left="0"/>
        <w:jc w:val="both"/>
        <w:rPr>
          <w:i/>
          <w:sz w:val="21"/>
          <w:szCs w:val="21"/>
        </w:rPr>
      </w:pPr>
      <w:r w:rsidRPr="00525D0D">
        <w:rPr>
          <w:rFonts w:cs="Calibri"/>
          <w:color w:val="000000" w:themeColor="text1"/>
        </w:rPr>
        <w:t xml:space="preserve"> </w:t>
      </w:r>
    </w:p>
    <w:p w14:paraId="490157A2" w14:textId="2F9626E5" w:rsidR="00984505" w:rsidRPr="004E3ABE" w:rsidRDefault="00146284" w:rsidP="00D506B0">
      <w:pPr>
        <w:pStyle w:val="GEFQuestion"/>
        <w:ind w:left="-709"/>
        <w:jc w:val="both"/>
        <w:rPr>
          <w:i/>
          <w:sz w:val="21"/>
          <w:szCs w:val="21"/>
        </w:rPr>
      </w:pPr>
      <w:r>
        <w:rPr>
          <w:i/>
          <w:sz w:val="21"/>
          <w:szCs w:val="21"/>
        </w:rPr>
        <w:lastRenderedPageBreak/>
        <w:t>Output 2.1.2</w:t>
      </w:r>
      <w:r w:rsidR="00793E89">
        <w:rPr>
          <w:i/>
          <w:sz w:val="21"/>
          <w:szCs w:val="21"/>
        </w:rPr>
        <w:t xml:space="preserve"> Training</w:t>
      </w:r>
      <w:r w:rsidR="001F7554" w:rsidRPr="00007B57">
        <w:rPr>
          <w:i/>
          <w:sz w:val="21"/>
          <w:szCs w:val="21"/>
        </w:rPr>
        <w:t xml:space="preserve"> on GHG emissions</w:t>
      </w:r>
      <w:r w:rsidR="001F7554">
        <w:rPr>
          <w:i/>
          <w:sz w:val="21"/>
          <w:szCs w:val="21"/>
        </w:rPr>
        <w:t xml:space="preserve"> projections</w:t>
      </w:r>
      <w:r w:rsidR="001F7554" w:rsidRPr="00007B57">
        <w:rPr>
          <w:i/>
          <w:sz w:val="21"/>
          <w:szCs w:val="21"/>
        </w:rPr>
        <w:t xml:space="preserve"> and climate vu</w:t>
      </w:r>
      <w:r w:rsidR="00793E89">
        <w:rPr>
          <w:i/>
          <w:sz w:val="21"/>
          <w:szCs w:val="21"/>
        </w:rPr>
        <w:t>lnerability projections</w:t>
      </w:r>
      <w:r w:rsidR="00CF3450">
        <w:rPr>
          <w:i/>
          <w:sz w:val="21"/>
          <w:szCs w:val="21"/>
        </w:rPr>
        <w:t xml:space="preserve"> delivered</w:t>
      </w:r>
      <w:r w:rsidR="001F7554" w:rsidRPr="00007B57">
        <w:rPr>
          <w:i/>
          <w:sz w:val="21"/>
          <w:szCs w:val="21"/>
        </w:rPr>
        <w:t xml:space="preserve"> to strengthen NDC policy making</w:t>
      </w:r>
      <w:r w:rsidR="004C66F7">
        <w:rPr>
          <w:i/>
          <w:sz w:val="21"/>
          <w:szCs w:val="21"/>
        </w:rPr>
        <w:t xml:space="preserve"> </w:t>
      </w:r>
    </w:p>
    <w:p w14:paraId="538BC79A" w14:textId="77777777" w:rsidR="00916CDB" w:rsidRPr="00007B57" w:rsidRDefault="00916CDB" w:rsidP="00D506B0">
      <w:pPr>
        <w:pStyle w:val="GEFQuestion"/>
        <w:ind w:left="-709"/>
        <w:jc w:val="both"/>
        <w:rPr>
          <w:sz w:val="21"/>
          <w:szCs w:val="21"/>
        </w:rPr>
      </w:pPr>
    </w:p>
    <w:p w14:paraId="34755269" w14:textId="618F44B4" w:rsidR="00D5280A" w:rsidRPr="00015F7D" w:rsidRDefault="00984505" w:rsidP="00D506B0">
      <w:pPr>
        <w:pStyle w:val="GEFQuestion"/>
        <w:ind w:left="-709"/>
        <w:jc w:val="both"/>
        <w:rPr>
          <w:b/>
          <w:color w:val="000000" w:themeColor="text1"/>
          <w:sz w:val="21"/>
          <w:szCs w:val="21"/>
        </w:rPr>
      </w:pPr>
      <w:r w:rsidRPr="00007B57">
        <w:rPr>
          <w:color w:val="000000" w:themeColor="text1"/>
          <w:sz w:val="21"/>
          <w:szCs w:val="21"/>
        </w:rPr>
        <w:t>A key risk which affects Sierra Leone’s transition towards a low-emission economy is the lack of credible data-based policy design and assessment. Through the pre</w:t>
      </w:r>
      <w:r w:rsidR="008822CA" w:rsidRPr="00007B57">
        <w:rPr>
          <w:color w:val="000000" w:themeColor="text1"/>
          <w:sz w:val="21"/>
          <w:szCs w:val="21"/>
        </w:rPr>
        <w:t>sent CBIT initiative the transparency shall not only be seen</w:t>
      </w:r>
      <w:r w:rsidRPr="00007B57">
        <w:rPr>
          <w:color w:val="000000" w:themeColor="text1"/>
          <w:sz w:val="21"/>
          <w:szCs w:val="21"/>
        </w:rPr>
        <w:t xml:space="preserve"> as an e</w:t>
      </w:r>
      <w:r w:rsidR="008822CA" w:rsidRPr="00007B57">
        <w:rPr>
          <w:color w:val="000000" w:themeColor="text1"/>
          <w:sz w:val="21"/>
          <w:szCs w:val="21"/>
        </w:rPr>
        <w:t>xclusive reporting mechanism but also</w:t>
      </w:r>
      <w:r w:rsidRPr="00007B57">
        <w:rPr>
          <w:color w:val="000000" w:themeColor="text1"/>
          <w:sz w:val="21"/>
          <w:szCs w:val="21"/>
        </w:rPr>
        <w:t xml:space="preserve"> make use of its data generation in the development of climate policies leading to a more effective implementation of its NDC.</w:t>
      </w:r>
      <w:r w:rsidR="00793E89">
        <w:rPr>
          <w:color w:val="000000" w:themeColor="text1"/>
          <w:sz w:val="21"/>
          <w:szCs w:val="21"/>
        </w:rPr>
        <w:t xml:space="preserve"> Training in analyzing climate data and building </w:t>
      </w:r>
      <w:r w:rsidR="00C139D6">
        <w:rPr>
          <w:color w:val="000000" w:themeColor="text1"/>
          <w:sz w:val="21"/>
          <w:szCs w:val="21"/>
        </w:rPr>
        <w:t>scenario</w:t>
      </w:r>
      <w:r w:rsidR="00793E89">
        <w:rPr>
          <w:color w:val="000000" w:themeColor="text1"/>
          <w:sz w:val="21"/>
          <w:szCs w:val="21"/>
        </w:rPr>
        <w:t>s</w:t>
      </w:r>
      <w:r w:rsidR="00C139D6">
        <w:rPr>
          <w:color w:val="000000" w:themeColor="text1"/>
          <w:sz w:val="21"/>
          <w:szCs w:val="21"/>
        </w:rPr>
        <w:t xml:space="preserve"> will be done in collaboration with the </w:t>
      </w:r>
      <w:r w:rsidR="00C139D6" w:rsidRPr="00C139D6">
        <w:rPr>
          <w:color w:val="000000" w:themeColor="text1"/>
          <w:sz w:val="21"/>
          <w:szCs w:val="21"/>
        </w:rPr>
        <w:t>Ministry of Lands, Country Planning and the Environment</w:t>
      </w:r>
      <w:r w:rsidR="00C139D6">
        <w:rPr>
          <w:color w:val="000000" w:themeColor="text1"/>
          <w:sz w:val="21"/>
          <w:szCs w:val="21"/>
        </w:rPr>
        <w:t xml:space="preserve"> to</w:t>
      </w:r>
      <w:r w:rsidR="00C139D6" w:rsidRPr="00007B57">
        <w:rPr>
          <w:color w:val="000000" w:themeColor="text1"/>
          <w:sz w:val="21"/>
          <w:szCs w:val="21"/>
        </w:rPr>
        <w:t xml:space="preserve"> </w:t>
      </w:r>
      <w:r w:rsidR="00182602">
        <w:rPr>
          <w:color w:val="000000" w:themeColor="text1"/>
          <w:sz w:val="21"/>
          <w:szCs w:val="21"/>
        </w:rPr>
        <w:t>support</w:t>
      </w:r>
      <w:r w:rsidR="00C139D6" w:rsidRPr="00C139D6">
        <w:rPr>
          <w:color w:val="000000" w:themeColor="text1"/>
          <w:sz w:val="21"/>
          <w:szCs w:val="21"/>
        </w:rPr>
        <w:t xml:space="preserve"> </w:t>
      </w:r>
      <w:r w:rsidR="0019585A">
        <w:rPr>
          <w:color w:val="000000" w:themeColor="text1"/>
          <w:sz w:val="21"/>
          <w:szCs w:val="21"/>
        </w:rPr>
        <w:t xml:space="preserve">evidence based </w:t>
      </w:r>
      <w:r w:rsidR="00C139D6" w:rsidRPr="00C139D6">
        <w:rPr>
          <w:color w:val="000000" w:themeColor="text1"/>
          <w:sz w:val="21"/>
          <w:szCs w:val="21"/>
        </w:rPr>
        <w:t>climate ch</w:t>
      </w:r>
      <w:r w:rsidR="00C139D6">
        <w:rPr>
          <w:color w:val="000000" w:themeColor="text1"/>
          <w:sz w:val="21"/>
          <w:szCs w:val="21"/>
        </w:rPr>
        <w:t xml:space="preserve">ange policymaking. </w:t>
      </w:r>
      <w:r w:rsidRPr="00007B57">
        <w:rPr>
          <w:color w:val="000000" w:themeColor="text1"/>
          <w:sz w:val="21"/>
          <w:szCs w:val="21"/>
        </w:rPr>
        <w:cr/>
      </w:r>
    </w:p>
    <w:p w14:paraId="13E75C77" w14:textId="77777777" w:rsidR="00B7704C" w:rsidRPr="00015F7D" w:rsidRDefault="00B7704C" w:rsidP="00D70A0D">
      <w:pPr>
        <w:numPr>
          <w:ilvl w:val="0"/>
          <w:numId w:val="17"/>
        </w:numPr>
        <w:jc w:val="both"/>
        <w:rPr>
          <w:b/>
          <w:color w:val="000000" w:themeColor="text1"/>
          <w:sz w:val="21"/>
          <w:szCs w:val="21"/>
        </w:rPr>
      </w:pPr>
      <w:r w:rsidRPr="00015F7D">
        <w:rPr>
          <w:b/>
          <w:color w:val="000000" w:themeColor="text1"/>
          <w:sz w:val="21"/>
          <w:szCs w:val="21"/>
        </w:rPr>
        <w:t>Incremental/additional cost reasoning and expected contributions to the baseline</w:t>
      </w:r>
      <w:r w:rsidR="002C067C" w:rsidRPr="00015F7D">
        <w:rPr>
          <w:b/>
          <w:color w:val="000000" w:themeColor="text1"/>
          <w:sz w:val="21"/>
          <w:szCs w:val="21"/>
        </w:rPr>
        <w:t>:</w:t>
      </w:r>
      <w:r w:rsidRPr="00015F7D">
        <w:rPr>
          <w:b/>
          <w:color w:val="000000" w:themeColor="text1"/>
          <w:sz w:val="21"/>
          <w:szCs w:val="21"/>
        </w:rPr>
        <w:t xml:space="preserve"> </w:t>
      </w:r>
    </w:p>
    <w:p w14:paraId="2DD2FE4C" w14:textId="77777777" w:rsidR="008B7B20" w:rsidRPr="00015F7D" w:rsidRDefault="008B7B20" w:rsidP="00D70A0D">
      <w:pPr>
        <w:ind w:left="-720"/>
        <w:jc w:val="both"/>
        <w:rPr>
          <w:color w:val="000000" w:themeColor="text1"/>
          <w:sz w:val="21"/>
          <w:szCs w:val="21"/>
        </w:rPr>
      </w:pPr>
    </w:p>
    <w:p w14:paraId="127284E0" w14:textId="36508230" w:rsidR="006D4452" w:rsidRPr="00015F7D" w:rsidRDefault="008B7B20" w:rsidP="004E3ABE">
      <w:pPr>
        <w:pStyle w:val="GEFQuestion"/>
        <w:ind w:left="-810"/>
        <w:jc w:val="both"/>
        <w:rPr>
          <w:rFonts w:cs="Calibri"/>
          <w:color w:val="000000" w:themeColor="text1"/>
          <w:sz w:val="21"/>
          <w:szCs w:val="21"/>
        </w:rPr>
      </w:pPr>
      <w:r w:rsidRPr="00015F7D">
        <w:rPr>
          <w:rFonts w:cs="Calibri"/>
          <w:color w:val="000000" w:themeColor="text1"/>
          <w:sz w:val="21"/>
          <w:szCs w:val="21"/>
        </w:rPr>
        <w:t xml:space="preserve">This project will strengthen the capacity of the </w:t>
      </w:r>
      <w:r w:rsidR="00EB0B1D">
        <w:rPr>
          <w:rFonts w:cs="Calibri"/>
          <w:color w:val="000000" w:themeColor="text1"/>
          <w:sz w:val="21"/>
          <w:szCs w:val="21"/>
        </w:rPr>
        <w:t xml:space="preserve">EPA </w:t>
      </w:r>
      <w:r w:rsidRPr="00015F7D">
        <w:rPr>
          <w:rFonts w:cs="Calibri"/>
          <w:color w:val="000000" w:themeColor="text1"/>
          <w:sz w:val="21"/>
          <w:szCs w:val="21"/>
        </w:rPr>
        <w:t xml:space="preserve">to coordinate, lead, plan, implement, monitor, and evaluate programs, strategies and policies to enhance transparency. The project will also promote a diversity of approaches and initiatives with the purpose of increasing transparency and broadening stakeholder participation and confidence by providing free and open methods, data, and tools that are complementary to mandated reporting by national governments. </w:t>
      </w:r>
      <w:r w:rsidR="006D4452" w:rsidRPr="00015F7D">
        <w:rPr>
          <w:rFonts w:cs="Calibri"/>
          <w:color w:val="000000" w:themeColor="text1"/>
          <w:sz w:val="21"/>
          <w:szCs w:val="21"/>
        </w:rPr>
        <w:t>Without this GEF intervention current investments would focus primarily on the establishment of monitoring systems that are sector specific and do not account for the full extent of implementation of the intended contributions on miti</w:t>
      </w:r>
      <w:r w:rsidR="00997315" w:rsidRPr="00015F7D">
        <w:rPr>
          <w:rFonts w:cs="Calibri"/>
          <w:color w:val="000000" w:themeColor="text1"/>
          <w:sz w:val="21"/>
          <w:szCs w:val="21"/>
        </w:rPr>
        <w:t>gation and adaptation in Sierra Leone</w:t>
      </w:r>
      <w:r w:rsidR="006D4452" w:rsidRPr="00015F7D">
        <w:rPr>
          <w:rFonts w:cs="Calibri"/>
          <w:color w:val="000000" w:themeColor="text1"/>
          <w:sz w:val="21"/>
          <w:szCs w:val="21"/>
        </w:rPr>
        <w:t>. For ex</w:t>
      </w:r>
      <w:r w:rsidR="00997315" w:rsidRPr="00015F7D">
        <w:rPr>
          <w:rFonts w:cs="Calibri"/>
          <w:color w:val="000000" w:themeColor="text1"/>
          <w:sz w:val="21"/>
          <w:szCs w:val="21"/>
        </w:rPr>
        <w:t>ample, the government of Sierra Leone</w:t>
      </w:r>
      <w:r w:rsidR="006D4452" w:rsidRPr="00015F7D">
        <w:rPr>
          <w:rFonts w:cs="Calibri"/>
          <w:color w:val="000000" w:themeColor="text1"/>
          <w:sz w:val="21"/>
          <w:szCs w:val="21"/>
        </w:rPr>
        <w:t xml:space="preserve"> is investing in an </w:t>
      </w:r>
      <w:r w:rsidR="00997315" w:rsidRPr="00015F7D">
        <w:rPr>
          <w:rFonts w:cs="Calibri"/>
          <w:color w:val="000000" w:themeColor="text1"/>
          <w:sz w:val="21"/>
          <w:szCs w:val="21"/>
        </w:rPr>
        <w:t xml:space="preserve">MRV system for REDD+ in Sierra Leone </w:t>
      </w:r>
      <w:r w:rsidR="006D4452" w:rsidRPr="00015F7D">
        <w:rPr>
          <w:rFonts w:cs="Calibri"/>
          <w:color w:val="000000" w:themeColor="text1"/>
          <w:sz w:val="21"/>
          <w:szCs w:val="21"/>
        </w:rPr>
        <w:t>that would measure, report and verify the country’s forest and associated GHG emissions and removals, including their changes over time. The proposed project will help provide a more comple</w:t>
      </w:r>
      <w:r w:rsidR="00997315" w:rsidRPr="00015F7D">
        <w:rPr>
          <w:rFonts w:cs="Calibri"/>
          <w:color w:val="000000" w:themeColor="text1"/>
          <w:sz w:val="21"/>
          <w:szCs w:val="21"/>
        </w:rPr>
        <w:t>te representation of the Sierra Leone</w:t>
      </w:r>
      <w:r w:rsidR="006D4452" w:rsidRPr="00015F7D">
        <w:rPr>
          <w:rFonts w:cs="Calibri"/>
          <w:color w:val="000000" w:themeColor="text1"/>
          <w:sz w:val="21"/>
          <w:szCs w:val="21"/>
        </w:rPr>
        <w:t xml:space="preserve">’s mitigation, adaptation, capacity, technology transfer and finance contributions. In the absence of this GEF funded project, many climate activities would likely remain as standalone activities and fail to provide a full account of </w:t>
      </w:r>
      <w:r w:rsidR="00C27F4D" w:rsidRPr="00015F7D">
        <w:rPr>
          <w:rFonts w:cs="Calibri"/>
          <w:color w:val="000000" w:themeColor="text1"/>
          <w:sz w:val="21"/>
          <w:szCs w:val="21"/>
        </w:rPr>
        <w:t xml:space="preserve">Sierra Leone’s </w:t>
      </w:r>
      <w:r w:rsidR="006D4452" w:rsidRPr="00015F7D">
        <w:rPr>
          <w:rFonts w:cs="Calibri"/>
          <w:color w:val="000000" w:themeColor="text1"/>
          <w:sz w:val="21"/>
          <w:szCs w:val="21"/>
        </w:rPr>
        <w:t xml:space="preserve">contribution to global targets. </w:t>
      </w:r>
    </w:p>
    <w:p w14:paraId="4E6041FE" w14:textId="77777777" w:rsidR="006D4452" w:rsidRPr="00015F7D" w:rsidRDefault="006D4452" w:rsidP="00D70A0D">
      <w:pPr>
        <w:jc w:val="both"/>
        <w:rPr>
          <w:color w:val="000000" w:themeColor="text1"/>
          <w:sz w:val="21"/>
          <w:szCs w:val="21"/>
        </w:rPr>
      </w:pPr>
    </w:p>
    <w:p w14:paraId="5DD08517" w14:textId="77777777" w:rsidR="006D4452" w:rsidRPr="00015F7D" w:rsidRDefault="006D4452" w:rsidP="004E3ABE">
      <w:pPr>
        <w:pStyle w:val="GEFQuestion"/>
        <w:ind w:left="-810"/>
        <w:jc w:val="both"/>
        <w:rPr>
          <w:rFonts w:cs="Calibri"/>
          <w:color w:val="000000" w:themeColor="text1"/>
          <w:sz w:val="21"/>
          <w:szCs w:val="21"/>
        </w:rPr>
      </w:pPr>
      <w:r w:rsidRPr="00015F7D">
        <w:rPr>
          <w:rFonts w:cs="Calibri"/>
          <w:color w:val="000000" w:themeColor="text1"/>
          <w:sz w:val="21"/>
          <w:szCs w:val="21"/>
        </w:rPr>
        <w:t>In the absence of this intervention, the country may fail to secure adequate, predictable, and sustainable financial, technological, and capacity suppor</w:t>
      </w:r>
      <w:r w:rsidR="009A37C4" w:rsidRPr="00015F7D">
        <w:rPr>
          <w:rFonts w:cs="Calibri"/>
          <w:color w:val="000000" w:themeColor="text1"/>
          <w:sz w:val="21"/>
          <w:szCs w:val="21"/>
        </w:rPr>
        <w:t>t for implementation of it</w:t>
      </w:r>
      <w:r w:rsidRPr="00015F7D">
        <w:rPr>
          <w:rFonts w:cs="Calibri"/>
          <w:color w:val="000000" w:themeColor="text1"/>
          <w:sz w:val="21"/>
          <w:szCs w:val="21"/>
        </w:rPr>
        <w:t>s NDC mitigation and a</w:t>
      </w:r>
      <w:r w:rsidR="00D506B0">
        <w:rPr>
          <w:rFonts w:cs="Calibri"/>
          <w:color w:val="000000" w:themeColor="text1"/>
          <w:sz w:val="21"/>
          <w:szCs w:val="21"/>
        </w:rPr>
        <w:t xml:space="preserve">daptation interventions. REDD+ </w:t>
      </w:r>
      <w:r w:rsidRPr="00015F7D">
        <w:rPr>
          <w:rFonts w:cs="Calibri"/>
          <w:color w:val="000000" w:themeColor="text1"/>
          <w:sz w:val="21"/>
          <w:szCs w:val="21"/>
        </w:rPr>
        <w:t>is one tool for achieving mitigation goals while also delivering a number of social and envi</w:t>
      </w:r>
      <w:r w:rsidR="009A37C4" w:rsidRPr="00015F7D">
        <w:rPr>
          <w:rFonts w:cs="Calibri"/>
          <w:color w:val="000000" w:themeColor="text1"/>
          <w:sz w:val="21"/>
          <w:szCs w:val="21"/>
        </w:rPr>
        <w:t>ronmental co-benefits in Sierra Leone</w:t>
      </w:r>
      <w:r w:rsidRPr="00015F7D">
        <w:rPr>
          <w:rFonts w:cs="Calibri"/>
          <w:color w:val="000000" w:themeColor="text1"/>
          <w:sz w:val="21"/>
          <w:szCs w:val="21"/>
        </w:rPr>
        <w:t xml:space="preserve">. </w:t>
      </w:r>
    </w:p>
    <w:p w14:paraId="238E98B3" w14:textId="77777777" w:rsidR="009A37C4" w:rsidRPr="00015F7D" w:rsidRDefault="009A37C4" w:rsidP="00D70A0D">
      <w:pPr>
        <w:jc w:val="both"/>
        <w:rPr>
          <w:color w:val="000000" w:themeColor="text1"/>
          <w:sz w:val="21"/>
          <w:szCs w:val="21"/>
        </w:rPr>
      </w:pPr>
    </w:p>
    <w:p w14:paraId="3084E099" w14:textId="77777777" w:rsidR="006D4452" w:rsidRPr="00015F7D" w:rsidRDefault="009A37C4" w:rsidP="004E3ABE">
      <w:pPr>
        <w:pStyle w:val="GEFQuestion"/>
        <w:ind w:left="-810"/>
        <w:jc w:val="both"/>
        <w:rPr>
          <w:rFonts w:cs="Calibri"/>
          <w:color w:val="000000" w:themeColor="text1"/>
          <w:sz w:val="21"/>
          <w:szCs w:val="21"/>
        </w:rPr>
      </w:pPr>
      <w:r w:rsidRPr="00015F7D">
        <w:rPr>
          <w:rFonts w:cs="Calibri"/>
          <w:color w:val="000000" w:themeColor="text1"/>
          <w:sz w:val="21"/>
          <w:szCs w:val="21"/>
        </w:rPr>
        <w:t>Sierra Leone</w:t>
      </w:r>
      <w:r w:rsidR="00D506B0">
        <w:rPr>
          <w:rFonts w:cs="Calibri"/>
          <w:color w:val="000000" w:themeColor="text1"/>
          <w:sz w:val="21"/>
          <w:szCs w:val="21"/>
        </w:rPr>
        <w:t>'</w:t>
      </w:r>
      <w:r w:rsidR="006D4452" w:rsidRPr="00015F7D">
        <w:rPr>
          <w:rFonts w:cs="Calibri"/>
          <w:color w:val="000000" w:themeColor="text1"/>
          <w:sz w:val="21"/>
          <w:szCs w:val="21"/>
        </w:rPr>
        <w:t>s NDC and implementation policies should explicitly recognize and communicate the role of n</w:t>
      </w:r>
      <w:r w:rsidRPr="00015F7D">
        <w:rPr>
          <w:rFonts w:cs="Calibri"/>
          <w:color w:val="000000" w:themeColor="text1"/>
          <w:sz w:val="21"/>
          <w:szCs w:val="21"/>
        </w:rPr>
        <w:t>ature in contributing to its</w:t>
      </w:r>
      <w:r w:rsidR="006D4452" w:rsidRPr="00015F7D">
        <w:rPr>
          <w:rFonts w:cs="Calibri"/>
          <w:color w:val="000000" w:themeColor="text1"/>
          <w:sz w:val="21"/>
          <w:szCs w:val="21"/>
        </w:rPr>
        <w:t xml:space="preserve"> mitigation and adaptation goals. These contributions could be effectively measured and monitored through natural capita</w:t>
      </w:r>
      <w:r w:rsidR="00015F7D">
        <w:rPr>
          <w:rFonts w:cs="Calibri"/>
          <w:color w:val="000000" w:themeColor="text1"/>
          <w:sz w:val="21"/>
          <w:szCs w:val="21"/>
        </w:rPr>
        <w:t xml:space="preserve">l accounting </w:t>
      </w:r>
      <w:r w:rsidR="006D4452" w:rsidRPr="00015F7D">
        <w:rPr>
          <w:rFonts w:cs="Calibri"/>
          <w:color w:val="000000" w:themeColor="text1"/>
          <w:sz w:val="21"/>
          <w:szCs w:val="21"/>
        </w:rPr>
        <w:t xml:space="preserve">frameworks, which would increase clarity on the benefits and services that ecosystems deliver for both climate stabilization and improving the resilience of communities. </w:t>
      </w:r>
    </w:p>
    <w:p w14:paraId="74A911B0" w14:textId="77777777" w:rsidR="004A4A4D" w:rsidRPr="00015F7D" w:rsidRDefault="004A4A4D" w:rsidP="00D70A0D">
      <w:pPr>
        <w:jc w:val="both"/>
        <w:rPr>
          <w:color w:val="000000" w:themeColor="text1"/>
          <w:sz w:val="21"/>
          <w:szCs w:val="21"/>
        </w:rPr>
      </w:pPr>
    </w:p>
    <w:p w14:paraId="1518916A" w14:textId="77777777" w:rsidR="004B2E3B" w:rsidRPr="00015F7D" w:rsidRDefault="004B2E3B" w:rsidP="00D70A0D">
      <w:pPr>
        <w:numPr>
          <w:ilvl w:val="0"/>
          <w:numId w:val="17"/>
        </w:numPr>
        <w:jc w:val="both"/>
        <w:rPr>
          <w:b/>
          <w:color w:val="000000" w:themeColor="text1"/>
          <w:sz w:val="21"/>
          <w:szCs w:val="21"/>
        </w:rPr>
      </w:pPr>
      <w:r w:rsidRPr="00015F7D">
        <w:rPr>
          <w:b/>
          <w:color w:val="000000" w:themeColor="text1"/>
          <w:sz w:val="21"/>
          <w:szCs w:val="21"/>
        </w:rPr>
        <w:t>Global environmental benefits:</w:t>
      </w:r>
    </w:p>
    <w:p w14:paraId="6A8F4860" w14:textId="77777777" w:rsidR="004B2E3B" w:rsidRPr="00015F7D" w:rsidRDefault="004B2E3B" w:rsidP="00D70A0D">
      <w:pPr>
        <w:ind w:left="-720"/>
        <w:jc w:val="both"/>
        <w:rPr>
          <w:color w:val="000000" w:themeColor="text1"/>
          <w:sz w:val="21"/>
          <w:szCs w:val="21"/>
          <w:lang w:val="en-GB"/>
        </w:rPr>
      </w:pPr>
    </w:p>
    <w:p w14:paraId="15D885E9" w14:textId="499F4A12" w:rsidR="008B6F65" w:rsidRPr="00015F7D" w:rsidRDefault="006D4452" w:rsidP="004E3ABE">
      <w:pPr>
        <w:pStyle w:val="GEFQuestion"/>
        <w:ind w:left="-810"/>
        <w:jc w:val="both"/>
        <w:rPr>
          <w:rFonts w:cs="Calibri"/>
          <w:color w:val="000000" w:themeColor="text1"/>
          <w:sz w:val="21"/>
          <w:szCs w:val="21"/>
        </w:rPr>
      </w:pPr>
      <w:r w:rsidRPr="00015F7D">
        <w:rPr>
          <w:rFonts w:cs="Calibri"/>
          <w:color w:val="000000" w:themeColor="text1"/>
          <w:sz w:val="21"/>
          <w:szCs w:val="21"/>
        </w:rPr>
        <w:t xml:space="preserve">The global environmental impacts will be delivered by supporting </w:t>
      </w:r>
      <w:r w:rsidR="0062370C" w:rsidRPr="00015F7D">
        <w:rPr>
          <w:rFonts w:cs="Calibri"/>
          <w:color w:val="000000" w:themeColor="text1"/>
          <w:sz w:val="21"/>
          <w:szCs w:val="21"/>
        </w:rPr>
        <w:t>the Government of Sierra Leo</w:t>
      </w:r>
      <w:r w:rsidR="00EE6124">
        <w:rPr>
          <w:rFonts w:cs="Calibri"/>
          <w:color w:val="000000" w:themeColor="text1"/>
          <w:sz w:val="21"/>
          <w:szCs w:val="21"/>
        </w:rPr>
        <w:t>n</w:t>
      </w:r>
      <w:r w:rsidR="0062370C" w:rsidRPr="00015F7D">
        <w:rPr>
          <w:rFonts w:cs="Calibri"/>
          <w:color w:val="000000" w:themeColor="text1"/>
          <w:sz w:val="21"/>
          <w:szCs w:val="21"/>
        </w:rPr>
        <w:t>e</w:t>
      </w:r>
      <w:r w:rsidRPr="00015F7D">
        <w:rPr>
          <w:rFonts w:cs="Calibri"/>
          <w:color w:val="000000" w:themeColor="text1"/>
          <w:sz w:val="21"/>
          <w:szCs w:val="21"/>
        </w:rPr>
        <w:t xml:space="preserve"> to implement and reports on commitments made it its NDC</w:t>
      </w:r>
      <w:r w:rsidR="00FC186C" w:rsidRPr="00015F7D">
        <w:rPr>
          <w:rFonts w:cs="Calibri"/>
          <w:color w:val="000000" w:themeColor="text1"/>
          <w:sz w:val="21"/>
          <w:szCs w:val="21"/>
        </w:rPr>
        <w:t xml:space="preserve">. </w:t>
      </w:r>
      <w:r w:rsidRPr="00015F7D">
        <w:rPr>
          <w:rFonts w:cs="Calibri"/>
          <w:color w:val="000000" w:themeColor="text1"/>
          <w:sz w:val="21"/>
          <w:szCs w:val="21"/>
        </w:rPr>
        <w:t xml:space="preserve">The designed tracking system for the NDC will help to report GHG emission from other sectors including that relates to adaptation and mitigation. </w:t>
      </w:r>
    </w:p>
    <w:p w14:paraId="2E95F8DD" w14:textId="77777777" w:rsidR="008B6F65" w:rsidRPr="00015F7D" w:rsidRDefault="008B6F65" w:rsidP="00D70A0D">
      <w:pPr>
        <w:pStyle w:val="GEFQuestion"/>
        <w:ind w:left="-810"/>
        <w:jc w:val="both"/>
        <w:rPr>
          <w:rFonts w:cs="Calibri"/>
          <w:color w:val="000000" w:themeColor="text1"/>
          <w:sz w:val="21"/>
          <w:szCs w:val="21"/>
        </w:rPr>
      </w:pPr>
    </w:p>
    <w:p w14:paraId="4A78F91F" w14:textId="77777777" w:rsidR="008B6F65" w:rsidRPr="00015F7D" w:rsidRDefault="008B6F65" w:rsidP="00D70A0D">
      <w:pPr>
        <w:pStyle w:val="GEFQuestion"/>
        <w:numPr>
          <w:ilvl w:val="0"/>
          <w:numId w:val="17"/>
        </w:numPr>
        <w:jc w:val="both"/>
        <w:rPr>
          <w:b/>
          <w:color w:val="000000" w:themeColor="text1"/>
          <w:sz w:val="21"/>
          <w:szCs w:val="21"/>
        </w:rPr>
      </w:pPr>
      <w:r w:rsidRPr="00015F7D">
        <w:rPr>
          <w:b/>
          <w:color w:val="000000" w:themeColor="text1"/>
          <w:sz w:val="21"/>
          <w:szCs w:val="21"/>
        </w:rPr>
        <w:t>Innovativeness, sustainability and potential for scaling up:</w:t>
      </w:r>
    </w:p>
    <w:p w14:paraId="1DF9F501" w14:textId="77777777" w:rsidR="00E6243D" w:rsidRPr="00015F7D" w:rsidRDefault="00E6243D" w:rsidP="00D70A0D">
      <w:pPr>
        <w:pStyle w:val="GEFQuestion"/>
        <w:ind w:left="-810"/>
        <w:jc w:val="both"/>
        <w:rPr>
          <w:rFonts w:cs="Calibri"/>
          <w:b/>
          <w:color w:val="000000" w:themeColor="text1"/>
          <w:sz w:val="21"/>
          <w:szCs w:val="21"/>
          <w:u w:val="single"/>
        </w:rPr>
      </w:pPr>
    </w:p>
    <w:p w14:paraId="1938D991" w14:textId="77777777" w:rsidR="008B6F65" w:rsidRPr="00015F7D" w:rsidRDefault="008B6F65" w:rsidP="00D70A0D">
      <w:pPr>
        <w:pStyle w:val="GEFQuestion"/>
        <w:ind w:left="-810"/>
        <w:jc w:val="both"/>
        <w:rPr>
          <w:b/>
          <w:color w:val="000000" w:themeColor="text1"/>
          <w:sz w:val="21"/>
          <w:szCs w:val="21"/>
        </w:rPr>
      </w:pPr>
      <w:r w:rsidRPr="00015F7D">
        <w:rPr>
          <w:rFonts w:cs="Calibri"/>
          <w:b/>
          <w:color w:val="000000" w:themeColor="text1"/>
          <w:sz w:val="21"/>
          <w:szCs w:val="21"/>
          <w:u w:val="single"/>
        </w:rPr>
        <w:t>Innovation:</w:t>
      </w:r>
    </w:p>
    <w:p w14:paraId="34FF5DFA" w14:textId="77777777" w:rsidR="008B661E" w:rsidRPr="00015F7D" w:rsidRDefault="008B661E" w:rsidP="004E3ABE">
      <w:pPr>
        <w:pStyle w:val="GEFQuestion"/>
        <w:ind w:left="-810"/>
        <w:jc w:val="both"/>
        <w:rPr>
          <w:rFonts w:cs="Calibri"/>
          <w:color w:val="000000" w:themeColor="text1"/>
          <w:sz w:val="21"/>
          <w:szCs w:val="21"/>
        </w:rPr>
      </w:pPr>
      <w:r w:rsidRPr="00015F7D">
        <w:rPr>
          <w:rFonts w:cs="Calibri"/>
          <w:color w:val="000000" w:themeColor="text1"/>
          <w:sz w:val="21"/>
          <w:szCs w:val="21"/>
        </w:rPr>
        <w:t>Climate Change Mitigation is not a stand-alone problem. It will both affect and be affected by socio-economic policies and by choices involving development, sustainability and equity. Policies to limit net emissions can best promote sustainable development if they are consistent with broader societal objectives. Some mitigation options can even promote benefits far beyond immediate climate change concerns such as reducing health problems, increasing local employment, minimizing air pollution, protecting and enhancing forest and water sheds, minimizing certain subsidies and taxes and accelerating the development and diffusion of energy-efficient technologies. The implementation of this project will present a central national system for transparent monitoring and accounting for GHG emissions, which will provide the releva</w:t>
      </w:r>
      <w:r w:rsidR="001A0A7B" w:rsidRPr="00015F7D">
        <w:rPr>
          <w:rFonts w:cs="Calibri"/>
          <w:color w:val="000000" w:themeColor="text1"/>
          <w:sz w:val="21"/>
          <w:szCs w:val="21"/>
        </w:rPr>
        <w:t>nt data of</w:t>
      </w:r>
      <w:r w:rsidRPr="00015F7D">
        <w:rPr>
          <w:rFonts w:cs="Calibri"/>
          <w:color w:val="000000" w:themeColor="text1"/>
          <w:sz w:val="21"/>
          <w:szCs w:val="21"/>
        </w:rPr>
        <w:t xml:space="preserve"> different sectors in Sierra Leone. The project will also support the development of institutional capacities, which will strengthen the enabling environment to sustain decentralized implementation of sustainable forest sector management, with the engagement of local communities, sustainable solid waste management. As part of the enabling environment, the proposed project will also include the impl</w:t>
      </w:r>
      <w:r w:rsidR="00015F7D">
        <w:rPr>
          <w:rFonts w:cs="Calibri"/>
          <w:color w:val="000000" w:themeColor="text1"/>
          <w:sz w:val="21"/>
          <w:szCs w:val="21"/>
        </w:rPr>
        <w:t>ementation of a robust MRV</w:t>
      </w:r>
      <w:r w:rsidRPr="00015F7D">
        <w:rPr>
          <w:rFonts w:cs="Calibri"/>
          <w:color w:val="000000" w:themeColor="text1"/>
          <w:sz w:val="21"/>
          <w:szCs w:val="21"/>
        </w:rPr>
        <w:t xml:space="preserve"> system to track the country's emission pathway and progress made in the reductio</w:t>
      </w:r>
      <w:r w:rsidR="00015F7D">
        <w:rPr>
          <w:rFonts w:cs="Calibri"/>
          <w:color w:val="000000" w:themeColor="text1"/>
          <w:sz w:val="21"/>
          <w:szCs w:val="21"/>
        </w:rPr>
        <w:t>n or removal of GHG</w:t>
      </w:r>
      <w:r w:rsidR="00D506B0">
        <w:rPr>
          <w:rFonts w:cs="Calibri"/>
          <w:color w:val="000000" w:themeColor="text1"/>
          <w:sz w:val="21"/>
          <w:szCs w:val="21"/>
        </w:rPr>
        <w:t xml:space="preserve"> emissions over time. </w:t>
      </w:r>
      <w:r w:rsidRPr="00015F7D">
        <w:rPr>
          <w:rFonts w:cs="Calibri"/>
          <w:color w:val="000000" w:themeColor="text1"/>
          <w:sz w:val="21"/>
          <w:szCs w:val="21"/>
        </w:rPr>
        <w:t>Key stakeholders will be train</w:t>
      </w:r>
      <w:r w:rsidR="008A15F4">
        <w:rPr>
          <w:rFonts w:cs="Calibri"/>
          <w:color w:val="000000" w:themeColor="text1"/>
          <w:sz w:val="21"/>
          <w:szCs w:val="21"/>
        </w:rPr>
        <w:t>ed</w:t>
      </w:r>
      <w:r w:rsidRPr="00015F7D">
        <w:rPr>
          <w:rFonts w:cs="Calibri"/>
          <w:color w:val="000000" w:themeColor="text1"/>
          <w:sz w:val="21"/>
          <w:szCs w:val="21"/>
        </w:rPr>
        <w:t xml:space="preserve"> and empower</w:t>
      </w:r>
      <w:r w:rsidR="008A15F4">
        <w:rPr>
          <w:rFonts w:cs="Calibri"/>
          <w:color w:val="000000" w:themeColor="text1"/>
          <w:sz w:val="21"/>
          <w:szCs w:val="21"/>
        </w:rPr>
        <w:t>ed</w:t>
      </w:r>
      <w:r w:rsidRPr="00015F7D">
        <w:rPr>
          <w:rFonts w:cs="Calibri"/>
          <w:color w:val="000000" w:themeColor="text1"/>
          <w:sz w:val="21"/>
          <w:szCs w:val="21"/>
        </w:rPr>
        <w:t xml:space="preserve"> </w:t>
      </w:r>
      <w:r w:rsidRPr="00015F7D">
        <w:rPr>
          <w:rFonts w:cs="Calibri"/>
          <w:color w:val="000000" w:themeColor="text1"/>
          <w:sz w:val="21"/>
          <w:szCs w:val="21"/>
        </w:rPr>
        <w:lastRenderedPageBreak/>
        <w:t>to conduct independent monitoring at different sectors in our national development.  The independent monitoring process will increase transparency, strengthen data integration approaches and reduce bias at the local level, by combining independent reference data with regional and global datasets</w:t>
      </w:r>
      <w:r w:rsidR="008A15F4">
        <w:rPr>
          <w:rFonts w:cs="Calibri"/>
          <w:color w:val="000000" w:themeColor="text1"/>
          <w:sz w:val="21"/>
          <w:szCs w:val="21"/>
        </w:rPr>
        <w:t xml:space="preserve">. </w:t>
      </w:r>
    </w:p>
    <w:p w14:paraId="43C5128B" w14:textId="77777777" w:rsidR="008B6F65" w:rsidRPr="00015F7D" w:rsidRDefault="008B6F65" w:rsidP="00D70A0D">
      <w:pPr>
        <w:pStyle w:val="GEFQuestion"/>
        <w:ind w:left="-810"/>
        <w:jc w:val="both"/>
        <w:rPr>
          <w:rFonts w:cs="Calibri"/>
          <w:b/>
          <w:color w:val="000000" w:themeColor="text1"/>
          <w:sz w:val="21"/>
          <w:szCs w:val="21"/>
          <w:u w:val="single"/>
        </w:rPr>
      </w:pPr>
    </w:p>
    <w:p w14:paraId="7A652659" w14:textId="77777777" w:rsidR="008B6F65" w:rsidRPr="00015F7D" w:rsidRDefault="008B6F65" w:rsidP="00D70A0D">
      <w:pPr>
        <w:pStyle w:val="GEFQuestion"/>
        <w:ind w:left="-810"/>
        <w:jc w:val="both"/>
        <w:rPr>
          <w:rFonts w:cs="Calibri"/>
          <w:b/>
          <w:color w:val="000000" w:themeColor="text1"/>
          <w:sz w:val="21"/>
          <w:szCs w:val="21"/>
          <w:u w:val="single"/>
        </w:rPr>
      </w:pPr>
      <w:r w:rsidRPr="00015F7D">
        <w:rPr>
          <w:rFonts w:cs="Calibri"/>
          <w:b/>
          <w:color w:val="000000" w:themeColor="text1"/>
          <w:sz w:val="21"/>
          <w:szCs w:val="21"/>
          <w:u w:val="single"/>
        </w:rPr>
        <w:t>Sustainability:</w:t>
      </w:r>
    </w:p>
    <w:p w14:paraId="157D2BF5" w14:textId="37FAE929" w:rsidR="00226681" w:rsidRPr="00015F7D" w:rsidRDefault="008B6F65" w:rsidP="004E3ABE">
      <w:pPr>
        <w:pStyle w:val="GEFQuestion"/>
        <w:ind w:left="-810"/>
        <w:jc w:val="both"/>
        <w:rPr>
          <w:color w:val="000000" w:themeColor="text1"/>
          <w:sz w:val="21"/>
          <w:szCs w:val="21"/>
        </w:rPr>
      </w:pPr>
      <w:r w:rsidRPr="00015F7D">
        <w:rPr>
          <w:rFonts w:cs="Calibri"/>
          <w:color w:val="000000" w:themeColor="text1"/>
          <w:sz w:val="21"/>
          <w:szCs w:val="21"/>
        </w:rPr>
        <w:t>The increased inclusion, participation and accountability of multiple stakeholders (e.g. the private sec</w:t>
      </w:r>
      <w:r w:rsidR="00D506B0">
        <w:rPr>
          <w:rFonts w:cs="Calibri"/>
          <w:color w:val="000000" w:themeColor="text1"/>
          <w:sz w:val="21"/>
          <w:szCs w:val="21"/>
        </w:rPr>
        <w:t>tor, forest- dependent people, d</w:t>
      </w:r>
      <w:r w:rsidRPr="00015F7D">
        <w:rPr>
          <w:rFonts w:cs="Calibri"/>
          <w:color w:val="000000" w:themeColor="text1"/>
          <w:sz w:val="21"/>
          <w:szCs w:val="21"/>
        </w:rPr>
        <w:t xml:space="preserve">evelopment partner, CSOs, non-government organizations) in land-use mitigation actions, decision-making and monitoring will ensure sustainability. The </w:t>
      </w:r>
      <w:r w:rsidR="00015F7D">
        <w:rPr>
          <w:rFonts w:cs="Calibri"/>
          <w:color w:val="000000" w:themeColor="text1"/>
          <w:sz w:val="21"/>
          <w:szCs w:val="21"/>
        </w:rPr>
        <w:t>MRV</w:t>
      </w:r>
      <w:r w:rsidRPr="00015F7D">
        <w:rPr>
          <w:rFonts w:cs="Calibri"/>
          <w:color w:val="000000" w:themeColor="text1"/>
          <w:sz w:val="21"/>
          <w:szCs w:val="21"/>
        </w:rPr>
        <w:t xml:space="preserve"> system will buil</w:t>
      </w:r>
      <w:r w:rsidR="0094489B" w:rsidRPr="00015F7D">
        <w:rPr>
          <w:rFonts w:cs="Calibri"/>
          <w:color w:val="000000" w:themeColor="text1"/>
          <w:sz w:val="21"/>
          <w:szCs w:val="21"/>
        </w:rPr>
        <w:t>t</w:t>
      </w:r>
      <w:r w:rsidR="00F240A7" w:rsidRPr="00015F7D">
        <w:rPr>
          <w:rFonts w:cs="Calibri"/>
          <w:color w:val="000000" w:themeColor="text1"/>
          <w:sz w:val="21"/>
          <w:szCs w:val="21"/>
        </w:rPr>
        <w:t xml:space="preserve"> in</w:t>
      </w:r>
      <w:r w:rsidR="00015F7D">
        <w:rPr>
          <w:rFonts w:cs="Calibri"/>
          <w:color w:val="000000" w:themeColor="text1"/>
          <w:sz w:val="21"/>
          <w:szCs w:val="21"/>
        </w:rPr>
        <w:t xml:space="preserve"> the Climate Change Secretariat</w:t>
      </w:r>
      <w:r w:rsidRPr="00015F7D">
        <w:rPr>
          <w:rFonts w:cs="Calibri"/>
          <w:color w:val="000000" w:themeColor="text1"/>
          <w:sz w:val="21"/>
          <w:szCs w:val="21"/>
        </w:rPr>
        <w:t xml:space="preserve"> of the Environment Protection Agency and will integrate exis</w:t>
      </w:r>
      <w:r w:rsidR="00015F7D">
        <w:rPr>
          <w:rFonts w:cs="Calibri"/>
          <w:color w:val="000000" w:themeColor="text1"/>
          <w:sz w:val="21"/>
          <w:szCs w:val="21"/>
        </w:rPr>
        <w:t>ting Geo-</w:t>
      </w:r>
      <w:r w:rsidR="00F240A7" w:rsidRPr="00015F7D">
        <w:rPr>
          <w:rFonts w:cs="Calibri"/>
          <w:color w:val="000000" w:themeColor="text1"/>
          <w:sz w:val="21"/>
          <w:szCs w:val="21"/>
        </w:rPr>
        <w:t>Information System</w:t>
      </w:r>
      <w:r w:rsidRPr="00015F7D">
        <w:rPr>
          <w:rFonts w:cs="Calibri"/>
          <w:color w:val="000000" w:themeColor="text1"/>
          <w:sz w:val="21"/>
          <w:szCs w:val="21"/>
        </w:rPr>
        <w:t xml:space="preserve"> too</w:t>
      </w:r>
      <w:r w:rsidR="0094489B" w:rsidRPr="00015F7D">
        <w:rPr>
          <w:rFonts w:cs="Calibri"/>
          <w:color w:val="000000" w:themeColor="text1"/>
          <w:sz w:val="21"/>
          <w:szCs w:val="21"/>
        </w:rPr>
        <w:t>ls, equipment and trained staff</w:t>
      </w:r>
      <w:r w:rsidRPr="00015F7D">
        <w:rPr>
          <w:rFonts w:cs="Calibri"/>
          <w:color w:val="000000" w:themeColor="text1"/>
          <w:sz w:val="21"/>
          <w:szCs w:val="21"/>
        </w:rPr>
        <w:t xml:space="preserve">. </w:t>
      </w:r>
      <w:r w:rsidR="007373EB" w:rsidRPr="00015F7D">
        <w:rPr>
          <w:rFonts w:cs="Calibri"/>
          <w:color w:val="000000" w:themeColor="text1"/>
          <w:sz w:val="21"/>
          <w:szCs w:val="21"/>
        </w:rPr>
        <w:t xml:space="preserve">The proposed project will not </w:t>
      </w:r>
      <w:r w:rsidR="00FA25CF" w:rsidRPr="00015F7D">
        <w:rPr>
          <w:rFonts w:cs="Calibri"/>
          <w:color w:val="000000" w:themeColor="text1"/>
          <w:sz w:val="21"/>
          <w:szCs w:val="21"/>
        </w:rPr>
        <w:t xml:space="preserve">solely </w:t>
      </w:r>
      <w:r w:rsidR="007373EB" w:rsidRPr="00015F7D">
        <w:rPr>
          <w:rFonts w:cs="Calibri"/>
          <w:color w:val="000000" w:themeColor="text1"/>
          <w:sz w:val="21"/>
          <w:szCs w:val="21"/>
        </w:rPr>
        <w:t xml:space="preserve">rely on </w:t>
      </w:r>
      <w:r w:rsidR="0052565C" w:rsidRPr="00015F7D">
        <w:rPr>
          <w:rFonts w:cs="Calibri"/>
          <w:color w:val="000000" w:themeColor="text1"/>
          <w:sz w:val="21"/>
          <w:szCs w:val="21"/>
        </w:rPr>
        <w:t>consultants/</w:t>
      </w:r>
      <w:r w:rsidR="007373EB" w:rsidRPr="00015F7D">
        <w:rPr>
          <w:rFonts w:cs="Calibri"/>
          <w:color w:val="000000" w:themeColor="text1"/>
          <w:sz w:val="21"/>
          <w:szCs w:val="21"/>
        </w:rPr>
        <w:t>technicians, rather the technicians shall be use</w:t>
      </w:r>
      <w:r w:rsidR="00FA25CF" w:rsidRPr="00015F7D">
        <w:rPr>
          <w:rFonts w:cs="Calibri"/>
          <w:color w:val="000000" w:themeColor="text1"/>
          <w:sz w:val="21"/>
          <w:szCs w:val="21"/>
        </w:rPr>
        <w:t>d</w:t>
      </w:r>
      <w:r w:rsidR="007373EB" w:rsidRPr="00015F7D">
        <w:rPr>
          <w:rFonts w:cs="Calibri"/>
          <w:color w:val="000000" w:themeColor="text1"/>
          <w:sz w:val="21"/>
          <w:szCs w:val="21"/>
        </w:rPr>
        <w:t xml:space="preserve"> to </w:t>
      </w:r>
      <w:r w:rsidR="00FA25CF" w:rsidRPr="00015F7D">
        <w:rPr>
          <w:rFonts w:cs="Calibri"/>
          <w:color w:val="000000" w:themeColor="text1"/>
          <w:sz w:val="21"/>
          <w:szCs w:val="21"/>
        </w:rPr>
        <w:t>consolidate</w:t>
      </w:r>
      <w:r w:rsidR="007373EB" w:rsidRPr="00015F7D">
        <w:rPr>
          <w:rFonts w:cs="Calibri"/>
          <w:color w:val="000000" w:themeColor="text1"/>
          <w:sz w:val="21"/>
          <w:szCs w:val="21"/>
        </w:rPr>
        <w:t xml:space="preserve"> </w:t>
      </w:r>
      <w:r w:rsidR="00FA25CF" w:rsidRPr="00015F7D">
        <w:rPr>
          <w:rFonts w:cs="Calibri"/>
          <w:color w:val="000000" w:themeColor="text1"/>
          <w:sz w:val="21"/>
          <w:szCs w:val="21"/>
        </w:rPr>
        <w:t>institutional</w:t>
      </w:r>
      <w:r w:rsidR="007373EB" w:rsidRPr="00015F7D">
        <w:rPr>
          <w:rFonts w:cs="Calibri"/>
          <w:color w:val="000000" w:themeColor="text1"/>
          <w:sz w:val="21"/>
          <w:szCs w:val="21"/>
        </w:rPr>
        <w:t xml:space="preserve"> methodologies and protocols. These protocols will be well documented and readily available for use by new staff. The capacity building exercises will</w:t>
      </w:r>
      <w:r w:rsidR="0094489B" w:rsidRPr="00015F7D">
        <w:rPr>
          <w:rFonts w:cs="Calibri"/>
          <w:color w:val="000000" w:themeColor="text1"/>
          <w:sz w:val="21"/>
          <w:szCs w:val="21"/>
        </w:rPr>
        <w:t xml:space="preserve"> not be stan</w:t>
      </w:r>
      <w:r w:rsidR="00015F7D">
        <w:rPr>
          <w:rFonts w:cs="Calibri"/>
          <w:color w:val="000000" w:themeColor="text1"/>
          <w:sz w:val="21"/>
          <w:szCs w:val="21"/>
        </w:rPr>
        <w:t>dalone activities, ToT</w:t>
      </w:r>
      <w:r w:rsidR="007373EB" w:rsidRPr="00015F7D">
        <w:rPr>
          <w:rFonts w:cs="Calibri"/>
          <w:color w:val="000000" w:themeColor="text1"/>
          <w:sz w:val="21"/>
          <w:szCs w:val="21"/>
        </w:rPr>
        <w:t xml:space="preserve"> will ensure that </w:t>
      </w:r>
      <w:r w:rsidR="00FF7EA4" w:rsidRPr="00015F7D">
        <w:rPr>
          <w:rFonts w:cs="Calibri"/>
          <w:color w:val="000000" w:themeColor="text1"/>
          <w:sz w:val="21"/>
          <w:szCs w:val="21"/>
        </w:rPr>
        <w:t xml:space="preserve">each institution </w:t>
      </w:r>
      <w:r w:rsidR="00FA25CF" w:rsidRPr="00015F7D">
        <w:rPr>
          <w:rFonts w:cs="Calibri"/>
          <w:color w:val="000000" w:themeColor="text1"/>
          <w:sz w:val="21"/>
          <w:szCs w:val="21"/>
        </w:rPr>
        <w:t xml:space="preserve">experiences </w:t>
      </w:r>
      <w:r w:rsidR="00FF7EA4" w:rsidRPr="00015F7D">
        <w:rPr>
          <w:rFonts w:cs="Calibri"/>
          <w:color w:val="000000" w:themeColor="text1"/>
          <w:sz w:val="21"/>
          <w:szCs w:val="21"/>
        </w:rPr>
        <w:t>long- term continuity of capacity building activities. The proposed project will wor</w:t>
      </w:r>
      <w:r w:rsidR="00F240A7" w:rsidRPr="00015F7D">
        <w:rPr>
          <w:rFonts w:cs="Calibri"/>
          <w:color w:val="000000" w:themeColor="text1"/>
          <w:sz w:val="21"/>
          <w:szCs w:val="21"/>
        </w:rPr>
        <w:t>k with the Government of Sierra Leone</w:t>
      </w:r>
      <w:r w:rsidR="00FF7EA4" w:rsidRPr="00015F7D">
        <w:rPr>
          <w:rFonts w:cs="Calibri"/>
          <w:color w:val="000000" w:themeColor="text1"/>
          <w:sz w:val="21"/>
          <w:szCs w:val="21"/>
        </w:rPr>
        <w:t xml:space="preserve"> to ensure that funding </w:t>
      </w:r>
      <w:r w:rsidR="00FA25CF" w:rsidRPr="00015F7D">
        <w:rPr>
          <w:rFonts w:cs="Calibri"/>
          <w:color w:val="000000" w:themeColor="text1"/>
          <w:sz w:val="21"/>
          <w:szCs w:val="21"/>
        </w:rPr>
        <w:t xml:space="preserve">is </w:t>
      </w:r>
      <w:r w:rsidR="00FF7EA4" w:rsidRPr="00015F7D">
        <w:rPr>
          <w:rFonts w:cs="Calibri"/>
          <w:color w:val="000000" w:themeColor="text1"/>
          <w:sz w:val="21"/>
          <w:szCs w:val="21"/>
        </w:rPr>
        <w:t xml:space="preserve">available for these efforts </w:t>
      </w:r>
      <w:r w:rsidR="00B41E16" w:rsidRPr="00015F7D">
        <w:rPr>
          <w:rFonts w:cs="Calibri"/>
          <w:color w:val="000000" w:themeColor="text1"/>
          <w:sz w:val="21"/>
          <w:szCs w:val="21"/>
        </w:rPr>
        <w:t>in the future</w:t>
      </w:r>
      <w:r w:rsidR="00B41E16" w:rsidRPr="00015F7D">
        <w:rPr>
          <w:color w:val="000000" w:themeColor="text1"/>
          <w:sz w:val="21"/>
          <w:szCs w:val="21"/>
        </w:rPr>
        <w:t>.</w:t>
      </w:r>
      <w:r w:rsidR="00EE6124">
        <w:rPr>
          <w:color w:val="000000" w:themeColor="text1"/>
          <w:sz w:val="21"/>
          <w:szCs w:val="21"/>
        </w:rPr>
        <w:t xml:space="preserve"> </w:t>
      </w:r>
      <w:r w:rsidR="00A21DB8" w:rsidRPr="00015F7D">
        <w:rPr>
          <w:rFonts w:cs="Calibri"/>
          <w:color w:val="000000" w:themeColor="text1"/>
          <w:sz w:val="21"/>
          <w:szCs w:val="21"/>
        </w:rPr>
        <w:t>To ensure sustainability of this intervention multi-stakeholder inclusion, participation and accountability (e.g. the Government Ministries, Agencies and Departments (MDAs), private sector, forest- dependent communities, Development partner, CSOs, non-government organizations etc</w:t>
      </w:r>
      <w:r w:rsidR="00EE6124">
        <w:rPr>
          <w:rFonts w:cs="Calibri"/>
          <w:color w:val="000000" w:themeColor="text1"/>
          <w:sz w:val="21"/>
          <w:szCs w:val="21"/>
        </w:rPr>
        <w:t>.</w:t>
      </w:r>
      <w:r w:rsidR="00A21DB8" w:rsidRPr="00015F7D">
        <w:rPr>
          <w:rFonts w:cs="Calibri"/>
          <w:color w:val="000000" w:themeColor="text1"/>
          <w:sz w:val="21"/>
          <w:szCs w:val="21"/>
        </w:rPr>
        <w:t xml:space="preserve">) in appropriate mitigation actions, decision-making and monitoring . </w:t>
      </w:r>
    </w:p>
    <w:p w14:paraId="7E0C00C9" w14:textId="77777777" w:rsidR="008B6F65" w:rsidRPr="00015F7D" w:rsidRDefault="008B6F65" w:rsidP="00D70A0D">
      <w:pPr>
        <w:pStyle w:val="GEFQuestion"/>
        <w:ind w:left="-810"/>
        <w:jc w:val="both"/>
        <w:rPr>
          <w:rFonts w:cs="Calibri"/>
          <w:color w:val="000000" w:themeColor="text1"/>
          <w:sz w:val="21"/>
          <w:szCs w:val="21"/>
        </w:rPr>
      </w:pPr>
    </w:p>
    <w:p w14:paraId="2D87145C" w14:textId="77777777" w:rsidR="008B6F65" w:rsidRPr="00015F7D" w:rsidRDefault="008B6F65" w:rsidP="00D70A0D">
      <w:pPr>
        <w:pStyle w:val="GEFQuestion"/>
        <w:ind w:left="-810"/>
        <w:jc w:val="both"/>
        <w:rPr>
          <w:rFonts w:cs="Calibri"/>
          <w:color w:val="000000" w:themeColor="text1"/>
          <w:sz w:val="21"/>
          <w:szCs w:val="21"/>
        </w:rPr>
      </w:pPr>
      <w:r w:rsidRPr="00015F7D">
        <w:rPr>
          <w:rFonts w:cs="Calibri"/>
          <w:b/>
          <w:color w:val="000000" w:themeColor="text1"/>
          <w:sz w:val="21"/>
          <w:szCs w:val="21"/>
          <w:u w:val="single"/>
        </w:rPr>
        <w:t>Potential for Scaling Up:</w:t>
      </w:r>
    </w:p>
    <w:p w14:paraId="3224D248" w14:textId="77777777" w:rsidR="008B6F65" w:rsidRPr="00015F7D" w:rsidRDefault="008B6F65" w:rsidP="004E3ABE">
      <w:pPr>
        <w:pStyle w:val="GEFQuestion"/>
        <w:ind w:left="-810"/>
        <w:jc w:val="both"/>
        <w:rPr>
          <w:rFonts w:cs="Calibri"/>
          <w:color w:val="000000" w:themeColor="text1"/>
          <w:sz w:val="21"/>
          <w:szCs w:val="21"/>
        </w:rPr>
      </w:pPr>
      <w:r w:rsidRPr="00015F7D">
        <w:rPr>
          <w:rFonts w:cs="Calibri"/>
          <w:color w:val="000000" w:themeColor="text1"/>
          <w:sz w:val="21"/>
          <w:szCs w:val="21"/>
        </w:rPr>
        <w:t>The capacity increased and system developed during the successfully implementation of this project will provide important information for future projects and UNFCCC reporting. This project will also offer an opportunity to improve existing data protocols require</w:t>
      </w:r>
      <w:r w:rsidR="008A15F4">
        <w:rPr>
          <w:rFonts w:cs="Calibri"/>
          <w:color w:val="000000" w:themeColor="text1"/>
          <w:sz w:val="21"/>
          <w:szCs w:val="21"/>
        </w:rPr>
        <w:t>d</w:t>
      </w:r>
      <w:r w:rsidRPr="00015F7D">
        <w:rPr>
          <w:rFonts w:cs="Calibri"/>
          <w:color w:val="000000" w:themeColor="text1"/>
          <w:sz w:val="21"/>
          <w:szCs w:val="21"/>
        </w:rPr>
        <w:t xml:space="preserve"> for the implementation of the </w:t>
      </w:r>
      <w:r w:rsidR="008A15F4">
        <w:rPr>
          <w:rFonts w:cs="Calibri"/>
          <w:color w:val="000000" w:themeColor="text1"/>
          <w:sz w:val="21"/>
          <w:szCs w:val="21"/>
        </w:rPr>
        <w:t>NDC</w:t>
      </w:r>
      <w:r w:rsidRPr="00015F7D">
        <w:rPr>
          <w:rFonts w:cs="Calibri"/>
          <w:color w:val="000000" w:themeColor="text1"/>
          <w:sz w:val="21"/>
          <w:szCs w:val="21"/>
        </w:rPr>
        <w:t xml:space="preserve"> </w:t>
      </w:r>
      <w:r w:rsidR="008A15F4">
        <w:rPr>
          <w:rFonts w:cs="Calibri"/>
          <w:color w:val="000000" w:themeColor="text1"/>
          <w:sz w:val="21"/>
          <w:szCs w:val="21"/>
        </w:rPr>
        <w:t>including the establishment of think tank applying climate data to design NDC implementation policies.</w:t>
      </w:r>
      <w:r w:rsidRPr="00015F7D">
        <w:rPr>
          <w:rFonts w:cs="Calibri"/>
          <w:color w:val="000000" w:themeColor="text1"/>
          <w:sz w:val="21"/>
          <w:szCs w:val="21"/>
        </w:rPr>
        <w:t xml:space="preserve"> </w:t>
      </w:r>
    </w:p>
    <w:p w14:paraId="49A3EB39" w14:textId="77777777" w:rsidR="00A51D13" w:rsidRPr="00E67F4F" w:rsidRDefault="00A51D13" w:rsidP="001C774F">
      <w:pPr>
        <w:ind w:left="-720"/>
        <w:jc w:val="both"/>
        <w:rPr>
          <w:b/>
          <w:color w:val="000000" w:themeColor="text1"/>
          <w:sz w:val="21"/>
          <w:szCs w:val="21"/>
        </w:rPr>
      </w:pPr>
    </w:p>
    <w:p w14:paraId="3083C618" w14:textId="77777777" w:rsidR="00CB0048" w:rsidRPr="00E67F4F" w:rsidRDefault="00870816" w:rsidP="00AD1DE5">
      <w:pPr>
        <w:pStyle w:val="GEFQuestion"/>
        <w:jc w:val="both"/>
        <w:rPr>
          <w:color w:val="000000" w:themeColor="text1"/>
          <w:sz w:val="21"/>
          <w:szCs w:val="21"/>
        </w:rPr>
      </w:pPr>
      <w:r w:rsidRPr="00E67F4F">
        <w:rPr>
          <w:i/>
          <w:color w:val="000000" w:themeColor="text1"/>
          <w:sz w:val="21"/>
          <w:szCs w:val="21"/>
        </w:rPr>
        <w:t xml:space="preserve">2. </w:t>
      </w:r>
      <w:hyperlink r:id="rId20" w:history="1">
        <w:r w:rsidR="008857BF" w:rsidRPr="00E67F4F">
          <w:rPr>
            <w:rStyle w:val="Hyperlink"/>
            <w:i/>
            <w:color w:val="000000" w:themeColor="text1"/>
            <w:sz w:val="21"/>
            <w:szCs w:val="21"/>
          </w:rPr>
          <w:t>Stakeholders</w:t>
        </w:r>
        <w:r w:rsidR="008857BF" w:rsidRPr="00E67F4F">
          <w:rPr>
            <w:rStyle w:val="Hyperlink"/>
            <w:color w:val="000000" w:themeColor="text1"/>
            <w:sz w:val="21"/>
            <w:szCs w:val="21"/>
          </w:rPr>
          <w:t>.</w:t>
        </w:r>
      </w:hyperlink>
      <w:r w:rsidR="008857BF" w:rsidRPr="00E67F4F">
        <w:rPr>
          <w:color w:val="000000" w:themeColor="text1"/>
          <w:sz w:val="21"/>
          <w:szCs w:val="21"/>
        </w:rPr>
        <w:t xml:space="preserve"> </w:t>
      </w:r>
      <w:r w:rsidR="008876C6" w:rsidRPr="00E67F4F">
        <w:rPr>
          <w:i/>
          <w:color w:val="000000" w:themeColor="text1"/>
          <w:sz w:val="21"/>
          <w:szCs w:val="21"/>
        </w:rPr>
        <w:t xml:space="preserve">Will project design include the participation of relevant stakeholders from </w:t>
      </w:r>
      <w:hyperlink r:id="rId21" w:history="1">
        <w:r w:rsidR="00506E33" w:rsidRPr="00E67F4F">
          <w:rPr>
            <w:rStyle w:val="Hyperlink"/>
            <w:i/>
            <w:color w:val="000000" w:themeColor="text1"/>
            <w:sz w:val="21"/>
            <w:szCs w:val="21"/>
          </w:rPr>
          <w:t>civil society organizations</w:t>
        </w:r>
      </w:hyperlink>
      <w:r w:rsidR="008876C6" w:rsidRPr="00E67F4F">
        <w:rPr>
          <w:i/>
          <w:color w:val="000000" w:themeColor="text1"/>
          <w:sz w:val="21"/>
          <w:szCs w:val="21"/>
        </w:rPr>
        <w:t xml:space="preserve"> </w:t>
      </w:r>
      <w:r w:rsidR="00506E33" w:rsidRPr="00E67F4F">
        <w:rPr>
          <w:i/>
          <w:color w:val="000000" w:themeColor="text1"/>
          <w:sz w:val="21"/>
          <w:szCs w:val="21"/>
        </w:rPr>
        <w:t xml:space="preserve">(yes </w:t>
      </w:r>
      <w:r w:rsidR="00376BDC" w:rsidRPr="00E67F4F">
        <w:rPr>
          <w:i/>
          <w:color w:val="000000" w:themeColor="text1"/>
          <w:sz w:val="21"/>
          <w:szCs w:val="21"/>
        </w:rPr>
        <w:t>X</w:t>
      </w:r>
      <w:r w:rsidR="00506E33" w:rsidRPr="00E67F4F">
        <w:rPr>
          <w:i/>
          <w:color w:val="000000" w:themeColor="text1"/>
          <w:sz w:val="21"/>
          <w:szCs w:val="21"/>
        </w:rPr>
        <w:t xml:space="preserve"> /no) </w:t>
      </w:r>
      <w:r w:rsidR="008876C6" w:rsidRPr="00E67F4F">
        <w:rPr>
          <w:i/>
          <w:color w:val="000000" w:themeColor="text1"/>
          <w:sz w:val="21"/>
          <w:szCs w:val="21"/>
        </w:rPr>
        <w:t xml:space="preserve">and </w:t>
      </w:r>
      <w:hyperlink r:id="rId22" w:history="1">
        <w:r w:rsidR="00625469" w:rsidRPr="00E67F4F">
          <w:rPr>
            <w:rStyle w:val="Hyperlink"/>
            <w:i/>
            <w:color w:val="000000" w:themeColor="text1"/>
            <w:sz w:val="21"/>
            <w:szCs w:val="21"/>
          </w:rPr>
          <w:t>indigenous peoples</w:t>
        </w:r>
      </w:hyperlink>
      <w:r w:rsidR="008876C6" w:rsidRPr="00E67F4F">
        <w:rPr>
          <w:i/>
          <w:color w:val="000000" w:themeColor="text1"/>
          <w:sz w:val="21"/>
          <w:szCs w:val="21"/>
        </w:rPr>
        <w:t xml:space="preserve"> (yes </w:t>
      </w:r>
      <w:r w:rsidR="00AE48BE" w:rsidRPr="00E67F4F">
        <w:rPr>
          <w:i/>
          <w:color w:val="000000" w:themeColor="text1"/>
          <w:sz w:val="21"/>
          <w:szCs w:val="21"/>
        </w:rPr>
        <w:fldChar w:fldCharType="begin">
          <w:ffData>
            <w:name w:val="incl_civil_yes"/>
            <w:enabled/>
            <w:calcOnExit w:val="0"/>
            <w:checkBox>
              <w:sizeAuto/>
              <w:default w:val="0"/>
            </w:checkBox>
          </w:ffData>
        </w:fldChar>
      </w:r>
      <w:bookmarkStart w:id="21" w:name="incl_civil_yes"/>
      <w:r w:rsidR="00AE48BE" w:rsidRPr="00E67F4F">
        <w:rPr>
          <w:i/>
          <w:color w:val="000000" w:themeColor="text1"/>
          <w:sz w:val="21"/>
          <w:szCs w:val="21"/>
        </w:rPr>
        <w:instrText xml:space="preserve"> FORMCHECKBOX </w:instrText>
      </w:r>
      <w:r w:rsidR="0060598F">
        <w:rPr>
          <w:i/>
          <w:color w:val="000000" w:themeColor="text1"/>
          <w:sz w:val="21"/>
          <w:szCs w:val="21"/>
        </w:rPr>
      </w:r>
      <w:r w:rsidR="0060598F">
        <w:rPr>
          <w:i/>
          <w:color w:val="000000" w:themeColor="text1"/>
          <w:sz w:val="21"/>
          <w:szCs w:val="21"/>
        </w:rPr>
        <w:fldChar w:fldCharType="separate"/>
      </w:r>
      <w:r w:rsidR="00AE48BE" w:rsidRPr="00E67F4F">
        <w:rPr>
          <w:i/>
          <w:color w:val="000000" w:themeColor="text1"/>
          <w:sz w:val="21"/>
          <w:szCs w:val="21"/>
        </w:rPr>
        <w:fldChar w:fldCharType="end"/>
      </w:r>
      <w:bookmarkEnd w:id="21"/>
      <w:r w:rsidR="008876C6" w:rsidRPr="00E67F4F">
        <w:rPr>
          <w:i/>
          <w:color w:val="000000" w:themeColor="text1"/>
          <w:sz w:val="21"/>
          <w:szCs w:val="21"/>
        </w:rPr>
        <w:t xml:space="preserve"> /no</w:t>
      </w:r>
      <w:r w:rsidR="00AD49A6" w:rsidRPr="00E67F4F">
        <w:rPr>
          <w:i/>
          <w:color w:val="000000" w:themeColor="text1"/>
          <w:sz w:val="21"/>
          <w:szCs w:val="21"/>
        </w:rPr>
        <w:t xml:space="preserve"> X</w:t>
      </w:r>
      <w:r w:rsidR="008876C6" w:rsidRPr="00E67F4F">
        <w:rPr>
          <w:i/>
          <w:color w:val="000000" w:themeColor="text1"/>
          <w:sz w:val="21"/>
          <w:szCs w:val="21"/>
        </w:rPr>
        <w:t>)</w:t>
      </w:r>
      <w:r w:rsidR="00506E33" w:rsidRPr="00E67F4F">
        <w:rPr>
          <w:i/>
          <w:color w:val="000000" w:themeColor="text1"/>
          <w:sz w:val="21"/>
          <w:szCs w:val="21"/>
        </w:rPr>
        <w:t>?</w:t>
      </w:r>
      <w:r w:rsidR="008876C6" w:rsidRPr="00E67F4F">
        <w:rPr>
          <w:i/>
          <w:color w:val="000000" w:themeColor="text1"/>
          <w:sz w:val="21"/>
          <w:szCs w:val="21"/>
        </w:rPr>
        <w:t xml:space="preserve"> If yes, i</w:t>
      </w:r>
      <w:r w:rsidRPr="00E67F4F">
        <w:rPr>
          <w:i/>
          <w:color w:val="000000" w:themeColor="text1"/>
          <w:sz w:val="21"/>
          <w:szCs w:val="21"/>
        </w:rPr>
        <w:t xml:space="preserve">dentify key stakeholders </w:t>
      </w:r>
      <w:r w:rsidR="008876C6" w:rsidRPr="00E67F4F">
        <w:rPr>
          <w:i/>
          <w:color w:val="000000" w:themeColor="text1"/>
          <w:sz w:val="21"/>
          <w:szCs w:val="21"/>
        </w:rPr>
        <w:t>and briefly describe how they will be engaged in project preparation</w:t>
      </w:r>
      <w:r w:rsidR="0078368C" w:rsidRPr="00E67F4F">
        <w:rPr>
          <w:i/>
          <w:color w:val="000000" w:themeColor="text1"/>
          <w:sz w:val="21"/>
          <w:szCs w:val="21"/>
        </w:rPr>
        <w:t>.</w:t>
      </w:r>
      <w:r w:rsidR="003236A7" w:rsidRPr="00E67F4F">
        <w:rPr>
          <w:color w:val="000000" w:themeColor="text1"/>
          <w:sz w:val="21"/>
          <w:szCs w:val="21"/>
        </w:rPr>
        <w:t xml:space="preserve"> </w:t>
      </w:r>
    </w:p>
    <w:p w14:paraId="4A535F22" w14:textId="77777777" w:rsidR="00A51D13" w:rsidRPr="00E67F4F" w:rsidRDefault="00A51D13" w:rsidP="00AD1DE5">
      <w:pPr>
        <w:jc w:val="both"/>
        <w:rPr>
          <w:color w:val="000000" w:themeColor="text1"/>
          <w:sz w:val="21"/>
          <w:szCs w:val="21"/>
        </w:rPr>
      </w:pPr>
    </w:p>
    <w:tbl>
      <w:tblPr>
        <w:tblW w:w="9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6761"/>
      </w:tblGrid>
      <w:tr w:rsidR="009300A6" w:rsidRPr="00E67F4F" w14:paraId="7870E2B0" w14:textId="77777777" w:rsidTr="00AA533A">
        <w:tc>
          <w:tcPr>
            <w:tcW w:w="3085" w:type="dxa"/>
            <w:shd w:val="clear" w:color="auto" w:fill="auto"/>
          </w:tcPr>
          <w:p w14:paraId="7B758213" w14:textId="77777777" w:rsidR="00BB2FF0" w:rsidRPr="00E67F4F" w:rsidRDefault="00BB2FF0" w:rsidP="00AD1DE5">
            <w:pPr>
              <w:jc w:val="both"/>
              <w:rPr>
                <w:b/>
                <w:color w:val="000000" w:themeColor="text1"/>
                <w:sz w:val="21"/>
                <w:szCs w:val="21"/>
              </w:rPr>
            </w:pPr>
            <w:r w:rsidRPr="00E67F4F">
              <w:rPr>
                <w:b/>
                <w:color w:val="000000" w:themeColor="text1"/>
                <w:sz w:val="21"/>
                <w:szCs w:val="21"/>
              </w:rPr>
              <w:t>Name of Institution</w:t>
            </w:r>
          </w:p>
        </w:tc>
        <w:tc>
          <w:tcPr>
            <w:tcW w:w="6761" w:type="dxa"/>
            <w:shd w:val="clear" w:color="auto" w:fill="auto"/>
          </w:tcPr>
          <w:p w14:paraId="660C143A" w14:textId="77777777" w:rsidR="00BB2FF0" w:rsidRPr="00E67F4F" w:rsidRDefault="00BB2FF0" w:rsidP="00AD1DE5">
            <w:pPr>
              <w:jc w:val="both"/>
              <w:rPr>
                <w:b/>
                <w:color w:val="000000" w:themeColor="text1"/>
                <w:sz w:val="21"/>
                <w:szCs w:val="21"/>
              </w:rPr>
            </w:pPr>
            <w:r w:rsidRPr="00E67F4F">
              <w:rPr>
                <w:b/>
                <w:color w:val="000000" w:themeColor="text1"/>
                <w:sz w:val="21"/>
                <w:szCs w:val="21"/>
              </w:rPr>
              <w:t>Role</w:t>
            </w:r>
          </w:p>
        </w:tc>
      </w:tr>
      <w:tr w:rsidR="0059498C" w:rsidRPr="00E67F4F" w14:paraId="33B7E71E" w14:textId="77777777" w:rsidTr="00AA533A">
        <w:tc>
          <w:tcPr>
            <w:tcW w:w="3085" w:type="dxa"/>
            <w:shd w:val="clear" w:color="auto" w:fill="auto"/>
          </w:tcPr>
          <w:p w14:paraId="1DB5702D" w14:textId="4D3EE428" w:rsidR="0059498C" w:rsidRPr="00D70A0D" w:rsidRDefault="0059498C" w:rsidP="00BB6692">
            <w:pPr>
              <w:spacing w:before="80"/>
              <w:rPr>
                <w:b/>
                <w:color w:val="000000" w:themeColor="text1"/>
                <w:sz w:val="22"/>
                <w:szCs w:val="22"/>
              </w:rPr>
            </w:pPr>
            <w:r w:rsidRPr="00D70A0D">
              <w:rPr>
                <w:rFonts w:eastAsia="MS Mincho" w:cs="Calibri"/>
                <w:b/>
                <w:color w:val="000000" w:themeColor="text1"/>
                <w:sz w:val="22"/>
                <w:szCs w:val="22"/>
              </w:rPr>
              <w:t>Environment Protection Agency</w:t>
            </w:r>
            <w:r w:rsidR="00D70A0D">
              <w:rPr>
                <w:rFonts w:eastAsia="MS Mincho" w:cs="Calibri"/>
                <w:b/>
                <w:color w:val="000000" w:themeColor="text1"/>
                <w:sz w:val="22"/>
                <w:szCs w:val="22"/>
              </w:rPr>
              <w:t xml:space="preserve"> (EPA)</w:t>
            </w:r>
          </w:p>
        </w:tc>
        <w:tc>
          <w:tcPr>
            <w:tcW w:w="6761" w:type="dxa"/>
            <w:shd w:val="clear" w:color="auto" w:fill="auto"/>
          </w:tcPr>
          <w:p w14:paraId="549D3A19" w14:textId="5E9AD59F" w:rsidR="0049438D" w:rsidRPr="00E67F4F" w:rsidRDefault="0049438D" w:rsidP="00AA1751">
            <w:pPr>
              <w:autoSpaceDE w:val="0"/>
              <w:autoSpaceDN w:val="0"/>
              <w:adjustRightInd w:val="0"/>
              <w:jc w:val="both"/>
              <w:rPr>
                <w:b/>
                <w:noProof/>
                <w:color w:val="000000" w:themeColor="text1"/>
                <w:sz w:val="21"/>
                <w:szCs w:val="21"/>
              </w:rPr>
            </w:pPr>
            <w:r w:rsidRPr="00E67F4F">
              <w:rPr>
                <w:color w:val="000000" w:themeColor="text1"/>
                <w:sz w:val="21"/>
                <w:szCs w:val="21"/>
                <w:lang w:val="en-GB"/>
              </w:rPr>
              <w:t xml:space="preserve">The </w:t>
            </w:r>
            <w:r w:rsidR="0053503A">
              <w:rPr>
                <w:color w:val="000000" w:themeColor="text1"/>
                <w:sz w:val="21"/>
                <w:szCs w:val="21"/>
                <w:lang w:val="en-GB"/>
              </w:rPr>
              <w:t>EPA</w:t>
            </w:r>
            <w:r w:rsidRPr="00E67F4F">
              <w:rPr>
                <w:color w:val="000000" w:themeColor="text1"/>
                <w:sz w:val="21"/>
                <w:szCs w:val="21"/>
                <w:lang w:val="en-GB"/>
              </w:rPr>
              <w:t xml:space="preserve"> was established by an Act of Parliament in September, 2008 as a body that aims to effectively protect and sustainably manage the environment and its </w:t>
            </w:r>
            <w:r w:rsidR="00D506B0">
              <w:rPr>
                <w:color w:val="000000" w:themeColor="text1"/>
                <w:sz w:val="21"/>
                <w:szCs w:val="21"/>
                <w:lang w:val="en-GB"/>
              </w:rPr>
              <w:t>natural resources. The EPA</w:t>
            </w:r>
            <w:r w:rsidRPr="00E67F4F">
              <w:rPr>
                <w:color w:val="000000" w:themeColor="text1"/>
                <w:sz w:val="21"/>
                <w:szCs w:val="21"/>
                <w:lang w:val="en-GB"/>
              </w:rPr>
              <w:t xml:space="preserve"> is placed under the Office of the President, headed by an Executive Chairperson, steered by a Board, and coordinates with both national and local Government institutions on issues relating to environmental protection and manag</w:t>
            </w:r>
            <w:r w:rsidR="00D506B0">
              <w:rPr>
                <w:color w:val="000000" w:themeColor="text1"/>
                <w:sz w:val="21"/>
                <w:szCs w:val="21"/>
                <w:lang w:val="en-GB"/>
              </w:rPr>
              <w:t xml:space="preserve">ement. </w:t>
            </w:r>
            <w:r w:rsidRPr="00E67F4F">
              <w:rPr>
                <w:color w:val="000000" w:themeColor="text1"/>
                <w:sz w:val="21"/>
                <w:szCs w:val="21"/>
                <w:lang w:val="en-GB"/>
              </w:rPr>
              <w:t>The Agency (i) advices government on the formulation of policies on aspects relevant to the environment as well as climate change; (ii) prescribes standards and guidelines relating to ambient air, water and soil quality; (iii) ensures compliance with relevant procedures in the planning and execution of development projects; (iv) issues EIA permits; and (v) promotes relevant studies, research, surveys and analyses.</w:t>
            </w:r>
          </w:p>
          <w:p w14:paraId="2ECAC36D" w14:textId="4F0F2AF4" w:rsidR="0059498C" w:rsidRPr="00E67F4F" w:rsidRDefault="0059498C" w:rsidP="00AA1751">
            <w:pPr>
              <w:spacing w:after="80"/>
              <w:jc w:val="both"/>
              <w:outlineLvl w:val="0"/>
              <w:rPr>
                <w:rFonts w:eastAsia="MS Mincho" w:cs="Calibri"/>
                <w:color w:val="000000" w:themeColor="text1"/>
                <w:sz w:val="22"/>
                <w:szCs w:val="22"/>
              </w:rPr>
            </w:pPr>
            <w:r w:rsidRPr="00E67F4F">
              <w:rPr>
                <w:rFonts w:cs="Calibri"/>
                <w:color w:val="000000" w:themeColor="text1"/>
                <w:sz w:val="21"/>
                <w:szCs w:val="21"/>
              </w:rPr>
              <w:t>The EPA deals with climate change and almost all multilateral environmental agreements and the implementation of the Paris Agreements. The EPA</w:t>
            </w:r>
            <w:r w:rsidR="0053503A">
              <w:rPr>
                <w:rFonts w:cs="Calibri"/>
                <w:color w:val="000000" w:themeColor="text1"/>
                <w:sz w:val="21"/>
                <w:szCs w:val="21"/>
              </w:rPr>
              <w:t xml:space="preserve"> has coordinated the implementation of the national communications submitted so far and</w:t>
            </w:r>
            <w:r w:rsidRPr="00E67F4F">
              <w:rPr>
                <w:rFonts w:cs="Calibri"/>
                <w:color w:val="000000" w:themeColor="text1"/>
                <w:sz w:val="21"/>
                <w:szCs w:val="21"/>
              </w:rPr>
              <w:t xml:space="preserve"> will be the </w:t>
            </w:r>
            <w:r w:rsidRPr="00E67F4F">
              <w:rPr>
                <w:rFonts w:eastAsia="MS Mincho" w:cs="Calibri"/>
                <w:color w:val="000000" w:themeColor="text1"/>
                <w:sz w:val="21"/>
                <w:szCs w:val="21"/>
              </w:rPr>
              <w:t xml:space="preserve">custodian of the developed </w:t>
            </w:r>
            <w:r w:rsidR="0053503A">
              <w:rPr>
                <w:rFonts w:eastAsia="MS Mincho" w:cs="Calibri"/>
                <w:color w:val="000000" w:themeColor="text1"/>
                <w:sz w:val="21"/>
                <w:szCs w:val="21"/>
              </w:rPr>
              <w:t>transparency</w:t>
            </w:r>
            <w:r w:rsidRPr="00E67F4F">
              <w:rPr>
                <w:rFonts w:eastAsia="MS Mincho" w:cs="Calibri"/>
                <w:color w:val="000000" w:themeColor="text1"/>
                <w:sz w:val="21"/>
                <w:szCs w:val="21"/>
              </w:rPr>
              <w:t xml:space="preserve"> system and will integrate data into subseq</w:t>
            </w:r>
            <w:r w:rsidR="006A5F9D">
              <w:rPr>
                <w:rFonts w:eastAsia="MS Mincho" w:cs="Calibri"/>
                <w:color w:val="000000" w:themeColor="text1"/>
                <w:sz w:val="21"/>
                <w:szCs w:val="21"/>
              </w:rPr>
              <w:t>uent national report processes.</w:t>
            </w:r>
            <w:r w:rsidRPr="00E67F4F">
              <w:rPr>
                <w:rFonts w:eastAsia="MS Mincho" w:cs="Calibri"/>
                <w:color w:val="000000" w:themeColor="text1"/>
                <w:sz w:val="21"/>
                <w:szCs w:val="21"/>
              </w:rPr>
              <w:t xml:space="preserve"> The EPA will be a key coordinating partner throughout preparation and implementation of</w:t>
            </w:r>
            <w:r w:rsidR="007809BD">
              <w:rPr>
                <w:rFonts w:eastAsia="MS Mincho" w:cs="Calibri"/>
                <w:color w:val="000000" w:themeColor="text1"/>
                <w:sz w:val="21"/>
                <w:szCs w:val="21"/>
              </w:rPr>
              <w:t xml:space="preserve"> the </w:t>
            </w:r>
            <w:r w:rsidR="0053503A">
              <w:rPr>
                <w:rFonts w:eastAsia="MS Mincho" w:cs="Calibri"/>
                <w:color w:val="000000" w:themeColor="text1"/>
                <w:sz w:val="21"/>
                <w:szCs w:val="21"/>
              </w:rPr>
              <w:t>CBIT</w:t>
            </w:r>
            <w:r w:rsidRPr="00E67F4F">
              <w:rPr>
                <w:rFonts w:eastAsia="MS Mincho" w:cs="Calibri"/>
                <w:color w:val="000000" w:themeColor="text1"/>
                <w:sz w:val="21"/>
                <w:szCs w:val="21"/>
              </w:rPr>
              <w:t xml:space="preserve"> project</w:t>
            </w:r>
            <w:r w:rsidR="0053503A">
              <w:rPr>
                <w:rFonts w:eastAsia="MS Mincho" w:cs="Calibri"/>
                <w:color w:val="000000" w:themeColor="text1"/>
                <w:sz w:val="21"/>
                <w:szCs w:val="21"/>
              </w:rPr>
              <w:t>. The online system facilitating the coordination will be hosted by EPA</w:t>
            </w:r>
          </w:p>
        </w:tc>
      </w:tr>
      <w:tr w:rsidR="0059498C" w:rsidRPr="00E67F4F" w14:paraId="1788F7E6" w14:textId="77777777" w:rsidTr="00AA533A">
        <w:tc>
          <w:tcPr>
            <w:tcW w:w="3085" w:type="dxa"/>
            <w:shd w:val="clear" w:color="auto" w:fill="auto"/>
          </w:tcPr>
          <w:p w14:paraId="3CA96484" w14:textId="77777777" w:rsidR="0059498C" w:rsidRPr="00D70A0D" w:rsidRDefault="0049438D" w:rsidP="0049438D">
            <w:pPr>
              <w:spacing w:before="80"/>
              <w:rPr>
                <w:b/>
                <w:color w:val="000000" w:themeColor="text1"/>
                <w:sz w:val="22"/>
                <w:szCs w:val="22"/>
              </w:rPr>
            </w:pPr>
            <w:r w:rsidRPr="00D70A0D">
              <w:rPr>
                <w:b/>
                <w:color w:val="000000" w:themeColor="text1"/>
                <w:sz w:val="21"/>
                <w:szCs w:val="21"/>
                <w:lang w:val="en-GB"/>
              </w:rPr>
              <w:t>National Climate Change Secretariat</w:t>
            </w:r>
            <w:r w:rsidR="00D70A0D" w:rsidRPr="00D70A0D">
              <w:rPr>
                <w:b/>
                <w:color w:val="000000" w:themeColor="text1"/>
                <w:sz w:val="21"/>
                <w:szCs w:val="21"/>
                <w:lang w:val="en-GB"/>
              </w:rPr>
              <w:t xml:space="preserve"> (NCCS)</w:t>
            </w:r>
          </w:p>
        </w:tc>
        <w:tc>
          <w:tcPr>
            <w:tcW w:w="6761" w:type="dxa"/>
            <w:shd w:val="clear" w:color="auto" w:fill="auto"/>
          </w:tcPr>
          <w:p w14:paraId="4981E708" w14:textId="77777777" w:rsidR="0059498C" w:rsidRPr="00E67F4F" w:rsidRDefault="0049438D" w:rsidP="00AA1751">
            <w:pPr>
              <w:spacing w:after="80"/>
              <w:jc w:val="both"/>
              <w:outlineLvl w:val="0"/>
              <w:rPr>
                <w:rFonts w:eastAsia="MS Mincho" w:cs="Calibri"/>
                <w:color w:val="000000" w:themeColor="text1"/>
                <w:sz w:val="21"/>
                <w:szCs w:val="21"/>
              </w:rPr>
            </w:pPr>
            <w:r w:rsidRPr="00E67F4F">
              <w:rPr>
                <w:color w:val="000000" w:themeColor="text1"/>
                <w:sz w:val="21"/>
                <w:szCs w:val="21"/>
                <w:lang w:val="en-GB"/>
              </w:rPr>
              <w:t>The National Climate Change Secretariat was establis</w:t>
            </w:r>
            <w:r w:rsidR="006A5F9D">
              <w:rPr>
                <w:color w:val="000000" w:themeColor="text1"/>
                <w:sz w:val="21"/>
                <w:szCs w:val="21"/>
                <w:lang w:val="en-GB"/>
              </w:rPr>
              <w:t>hed in May 2012 under the EPA</w:t>
            </w:r>
            <w:r w:rsidRPr="00E67F4F">
              <w:rPr>
                <w:color w:val="000000" w:themeColor="text1"/>
                <w:sz w:val="21"/>
                <w:szCs w:val="21"/>
                <w:lang w:val="en-GB"/>
              </w:rPr>
              <w:t>, as a Coordinating Body with a focus on ensuring that climate change activities, programmes and relevant policy development and implementation are handled promptly and in a harmonized manner. The Exe</w:t>
            </w:r>
            <w:r w:rsidR="006A5F9D">
              <w:rPr>
                <w:color w:val="000000" w:themeColor="text1"/>
                <w:sz w:val="21"/>
                <w:szCs w:val="21"/>
                <w:lang w:val="en-GB"/>
              </w:rPr>
              <w:t>cutive Chairperson of the EPA</w:t>
            </w:r>
            <w:r w:rsidRPr="00E67F4F">
              <w:rPr>
                <w:color w:val="000000" w:themeColor="text1"/>
                <w:sz w:val="21"/>
                <w:szCs w:val="21"/>
                <w:lang w:val="en-GB"/>
              </w:rPr>
              <w:t xml:space="preserve"> supervises the operations of the NSCC. The Secretariat aims to (i) ensure mainstreaming of climate change concerns </w:t>
            </w:r>
            <w:r w:rsidRPr="00E67F4F">
              <w:rPr>
                <w:color w:val="000000" w:themeColor="text1"/>
                <w:sz w:val="21"/>
                <w:szCs w:val="21"/>
                <w:lang w:val="en-GB"/>
              </w:rPr>
              <w:lastRenderedPageBreak/>
              <w:t xml:space="preserve">into national development planning to reduce vulnerability and promote environmental sustainability; (ii) promotion and strengthening of national initiatives relating to climate change mitigation and adaptation in a participatory manner involving relevant socio-economic sectors.  </w:t>
            </w:r>
          </w:p>
        </w:tc>
      </w:tr>
      <w:tr w:rsidR="0049438D" w:rsidRPr="00E67F4F" w14:paraId="7A6CEACF" w14:textId="77777777" w:rsidTr="00AA533A">
        <w:tc>
          <w:tcPr>
            <w:tcW w:w="3085" w:type="dxa"/>
            <w:shd w:val="clear" w:color="auto" w:fill="auto"/>
          </w:tcPr>
          <w:p w14:paraId="7C9AEBCC" w14:textId="77777777" w:rsidR="0049438D" w:rsidRPr="00D70A0D" w:rsidRDefault="0049438D" w:rsidP="0049438D">
            <w:pPr>
              <w:contextualSpacing/>
              <w:rPr>
                <w:b/>
                <w:color w:val="000000" w:themeColor="text1"/>
                <w:sz w:val="21"/>
                <w:szCs w:val="21"/>
                <w:lang w:val="en-GB"/>
              </w:rPr>
            </w:pPr>
            <w:r w:rsidRPr="00D70A0D">
              <w:rPr>
                <w:b/>
                <w:color w:val="000000" w:themeColor="text1"/>
                <w:sz w:val="21"/>
                <w:szCs w:val="21"/>
                <w:lang w:val="en-GB"/>
              </w:rPr>
              <w:lastRenderedPageBreak/>
              <w:t>Ministry of Agriculture, Forestry and Food Security</w:t>
            </w:r>
            <w:r w:rsidR="006A5F9D">
              <w:rPr>
                <w:b/>
                <w:color w:val="000000" w:themeColor="text1"/>
                <w:sz w:val="21"/>
                <w:szCs w:val="21"/>
                <w:lang w:val="en-GB"/>
              </w:rPr>
              <w:t xml:space="preserve"> (MAFFS)</w:t>
            </w:r>
          </w:p>
        </w:tc>
        <w:tc>
          <w:tcPr>
            <w:tcW w:w="6761" w:type="dxa"/>
            <w:shd w:val="clear" w:color="auto" w:fill="auto"/>
          </w:tcPr>
          <w:p w14:paraId="5E54E89E" w14:textId="439C45CC" w:rsidR="0049438D" w:rsidRPr="00E67F4F" w:rsidRDefault="0049438D" w:rsidP="00AA1751">
            <w:pPr>
              <w:spacing w:after="80"/>
              <w:jc w:val="both"/>
              <w:outlineLvl w:val="0"/>
              <w:rPr>
                <w:color w:val="000000" w:themeColor="text1"/>
                <w:sz w:val="21"/>
                <w:szCs w:val="21"/>
                <w:lang w:val="en-GB"/>
              </w:rPr>
            </w:pPr>
            <w:r w:rsidRPr="00E67F4F">
              <w:rPr>
                <w:color w:val="000000" w:themeColor="text1"/>
                <w:sz w:val="21"/>
                <w:szCs w:val="21"/>
                <w:lang w:val="en-GB"/>
              </w:rPr>
              <w:t>The Ministry of Agriculture, Forestry and Food Security is charged with the growth and development of the agriculture sector. Through its Rural Development Strategy the Ministry aims to facilitate: (i) increased competitiveness, productivity and rural wealth accumulation through smallholder commercialization; (ii) productive and sustainable management of natural resources including lowland rice and food crop production initiatives; (iii) growth in human capital, innovation and technology using Agricultural Business Centres; (iv) diversification in social capital, institutional efficiency and effectiveness; and (v) good governance and market  planning.</w:t>
            </w:r>
            <w:r w:rsidR="009E0831" w:rsidRPr="00E67F4F">
              <w:rPr>
                <w:color w:val="000000" w:themeColor="text1"/>
                <w:sz w:val="21"/>
                <w:szCs w:val="21"/>
                <w:lang w:val="en-GB"/>
              </w:rPr>
              <w:t xml:space="preserve"> </w:t>
            </w:r>
            <w:r w:rsidR="00AE0182" w:rsidRPr="00E67F4F">
              <w:rPr>
                <w:color w:val="000000" w:themeColor="text1"/>
                <w:sz w:val="21"/>
                <w:szCs w:val="21"/>
                <w:lang w:val="en-GB"/>
              </w:rPr>
              <w:t>This</w:t>
            </w:r>
            <w:r w:rsidR="009E0831" w:rsidRPr="00E67F4F">
              <w:rPr>
                <w:color w:val="000000" w:themeColor="text1"/>
                <w:sz w:val="21"/>
                <w:szCs w:val="21"/>
                <w:lang w:val="en-GB"/>
              </w:rPr>
              <w:t xml:space="preserve"> institution will participate in the development and implementation of this project.</w:t>
            </w:r>
          </w:p>
        </w:tc>
      </w:tr>
      <w:tr w:rsidR="0049438D" w:rsidRPr="00E67F4F" w14:paraId="2534FA27" w14:textId="77777777" w:rsidTr="00AA533A">
        <w:tc>
          <w:tcPr>
            <w:tcW w:w="3085" w:type="dxa"/>
            <w:shd w:val="clear" w:color="auto" w:fill="auto"/>
          </w:tcPr>
          <w:p w14:paraId="3F78F93E" w14:textId="77777777" w:rsidR="0049438D" w:rsidRPr="00D70A0D" w:rsidRDefault="00960A6F" w:rsidP="0049438D">
            <w:pPr>
              <w:contextualSpacing/>
              <w:rPr>
                <w:b/>
                <w:color w:val="000000" w:themeColor="text1"/>
                <w:sz w:val="21"/>
                <w:szCs w:val="21"/>
                <w:lang w:val="en-GB"/>
              </w:rPr>
            </w:pPr>
            <w:r w:rsidRPr="00D70A0D">
              <w:rPr>
                <w:b/>
                <w:color w:val="000000" w:themeColor="text1"/>
                <w:sz w:val="21"/>
                <w:szCs w:val="21"/>
                <w:lang w:val="en-GB"/>
              </w:rPr>
              <w:t>National Protected Area Authority</w:t>
            </w:r>
            <w:r w:rsidR="00D70A0D" w:rsidRPr="00D70A0D">
              <w:rPr>
                <w:b/>
                <w:color w:val="000000" w:themeColor="text1"/>
                <w:sz w:val="21"/>
                <w:szCs w:val="21"/>
                <w:lang w:val="en-GB"/>
              </w:rPr>
              <w:t xml:space="preserve"> </w:t>
            </w:r>
            <w:r w:rsidRPr="00D70A0D">
              <w:rPr>
                <w:b/>
                <w:color w:val="000000" w:themeColor="text1"/>
                <w:sz w:val="21"/>
                <w:szCs w:val="21"/>
                <w:lang w:val="en-GB"/>
              </w:rPr>
              <w:t>(NPAA)</w:t>
            </w:r>
          </w:p>
        </w:tc>
        <w:tc>
          <w:tcPr>
            <w:tcW w:w="6761" w:type="dxa"/>
            <w:shd w:val="clear" w:color="auto" w:fill="auto"/>
          </w:tcPr>
          <w:p w14:paraId="1EFE84AF" w14:textId="77777777" w:rsidR="0049438D" w:rsidRPr="00E67F4F" w:rsidRDefault="0049438D" w:rsidP="00AA1751">
            <w:pPr>
              <w:spacing w:after="80"/>
              <w:jc w:val="both"/>
              <w:outlineLvl w:val="0"/>
              <w:rPr>
                <w:color w:val="000000" w:themeColor="text1"/>
                <w:sz w:val="21"/>
                <w:szCs w:val="21"/>
                <w:lang w:val="en-GB"/>
              </w:rPr>
            </w:pPr>
            <w:r w:rsidRPr="00E67F4F">
              <w:rPr>
                <w:rFonts w:eastAsia="Calibri"/>
                <w:color w:val="000000" w:themeColor="text1"/>
                <w:sz w:val="21"/>
                <w:szCs w:val="21"/>
                <w:lang w:val="en-GB"/>
              </w:rPr>
              <w:t>The National Protected Area Authority was established</w:t>
            </w:r>
            <w:r w:rsidRPr="00E67F4F">
              <w:rPr>
                <w:color w:val="000000" w:themeColor="text1"/>
                <w:sz w:val="21"/>
                <w:szCs w:val="21"/>
                <w:lang w:val="en-GB"/>
              </w:rPr>
              <w:t xml:space="preserve"> by an Act of Parliament</w:t>
            </w:r>
            <w:r w:rsidRPr="00E67F4F">
              <w:rPr>
                <w:rFonts w:eastAsia="Calibri"/>
                <w:color w:val="000000" w:themeColor="text1"/>
                <w:sz w:val="21"/>
                <w:szCs w:val="21"/>
                <w:lang w:val="en-GB"/>
              </w:rPr>
              <w:t xml:space="preserve"> in 2012 with the aim to ensure the sustainable use of biodiversity and forest resources with regards to their benefit for soil and water conservation, economic development, wildlife habitats, and aesthetic and recreational values. The NPAA focuses on the following intervention areas: (i) biodiversity and wildlife conservation through the development of strategies for sustainable use of the ecosystem services and genetic resources; (ii) enhancement of stakeholder capacity for forest reserve management; (iii) promotion of watershed management in critical catchment areas to protect domestic water supply systems; (iv) reduction of land degradation; (v) increase support for NGOs; (vi) community tree-planting programmes.</w:t>
            </w:r>
            <w:r w:rsidR="006A09C5" w:rsidRPr="00E67F4F">
              <w:rPr>
                <w:rFonts w:eastAsia="Calibri"/>
                <w:color w:val="000000" w:themeColor="text1"/>
                <w:sz w:val="21"/>
                <w:szCs w:val="21"/>
                <w:lang w:val="en-GB"/>
              </w:rPr>
              <w:t xml:space="preserve"> NPAA is also a very key player in the development and implementation of the project</w:t>
            </w:r>
          </w:p>
        </w:tc>
      </w:tr>
      <w:tr w:rsidR="00960A6F" w:rsidRPr="00E67F4F" w14:paraId="4A9BBCC8" w14:textId="77777777" w:rsidTr="00AA533A">
        <w:tc>
          <w:tcPr>
            <w:tcW w:w="3085" w:type="dxa"/>
            <w:shd w:val="clear" w:color="auto" w:fill="auto"/>
          </w:tcPr>
          <w:p w14:paraId="7C6D7611" w14:textId="77777777" w:rsidR="00960A6F" w:rsidRPr="00D70A0D" w:rsidRDefault="00960A6F" w:rsidP="00960A6F">
            <w:pPr>
              <w:contextualSpacing/>
              <w:rPr>
                <w:b/>
                <w:color w:val="000000" w:themeColor="text1"/>
                <w:sz w:val="21"/>
                <w:szCs w:val="21"/>
                <w:lang w:val="en-GB"/>
              </w:rPr>
            </w:pPr>
            <w:r w:rsidRPr="00D70A0D">
              <w:rPr>
                <w:b/>
                <w:color w:val="000000" w:themeColor="text1"/>
                <w:sz w:val="21"/>
                <w:szCs w:val="21"/>
                <w:lang w:val="en-GB"/>
              </w:rPr>
              <w:t>Sierra Leone Agricultural Research Institute</w:t>
            </w:r>
            <w:r w:rsidR="00D70A0D" w:rsidRPr="00D70A0D">
              <w:rPr>
                <w:b/>
                <w:color w:val="000000" w:themeColor="text1"/>
                <w:sz w:val="21"/>
                <w:szCs w:val="21"/>
                <w:lang w:val="en-GB"/>
              </w:rPr>
              <w:t xml:space="preserve"> (SLARI)</w:t>
            </w:r>
          </w:p>
        </w:tc>
        <w:tc>
          <w:tcPr>
            <w:tcW w:w="6761" w:type="dxa"/>
            <w:shd w:val="clear" w:color="auto" w:fill="auto"/>
          </w:tcPr>
          <w:p w14:paraId="0E576A75" w14:textId="77777777" w:rsidR="00960A6F" w:rsidRPr="00E67F4F" w:rsidRDefault="00960A6F" w:rsidP="00AA1751">
            <w:pPr>
              <w:spacing w:after="80"/>
              <w:jc w:val="both"/>
              <w:outlineLvl w:val="0"/>
              <w:rPr>
                <w:rFonts w:eastAsia="Calibri"/>
                <w:color w:val="000000" w:themeColor="text1"/>
                <w:sz w:val="21"/>
                <w:szCs w:val="21"/>
                <w:lang w:val="en-GB"/>
              </w:rPr>
            </w:pPr>
            <w:r w:rsidRPr="00E67F4F">
              <w:rPr>
                <w:color w:val="000000" w:themeColor="text1"/>
                <w:sz w:val="21"/>
                <w:szCs w:val="21"/>
                <w:lang w:val="en-GB"/>
              </w:rPr>
              <w:t>The Sierra Leone Agricultural Research Institute (SLARI) under MAFFS is responsible for generating knowledge and technological solutions to facilitate higher yields in production, agro-business and food and nutritional security. SLARI is responsible for implementing research activities that contribute to the development of strategies for environmentally sustainable management and use of land for agricultural production. The institute is responsible for the coordination of key research programmes, in cooperation with national centres specialised in research on agricultural and horticultural crops, fisheries, forestry, as well as land and water.</w:t>
            </w:r>
          </w:p>
        </w:tc>
      </w:tr>
      <w:tr w:rsidR="00960A6F" w:rsidRPr="00E67F4F" w14:paraId="1CC00643" w14:textId="77777777" w:rsidTr="00AA533A">
        <w:tc>
          <w:tcPr>
            <w:tcW w:w="3085" w:type="dxa"/>
            <w:shd w:val="clear" w:color="auto" w:fill="auto"/>
          </w:tcPr>
          <w:p w14:paraId="53A619EC" w14:textId="77777777" w:rsidR="00960A6F" w:rsidRPr="00D70A0D" w:rsidRDefault="00960A6F" w:rsidP="00960A6F">
            <w:pPr>
              <w:contextualSpacing/>
              <w:rPr>
                <w:b/>
                <w:color w:val="000000" w:themeColor="text1"/>
                <w:sz w:val="21"/>
                <w:szCs w:val="21"/>
                <w:lang w:val="en-GB"/>
              </w:rPr>
            </w:pPr>
            <w:r w:rsidRPr="00D70A0D">
              <w:rPr>
                <w:b/>
                <w:color w:val="000000" w:themeColor="text1"/>
                <w:sz w:val="21"/>
                <w:szCs w:val="21"/>
                <w:lang w:val="en-GB"/>
              </w:rPr>
              <w:t>Ministry of Transport and Aviation</w:t>
            </w:r>
            <w:r w:rsidR="00D70A0D" w:rsidRPr="00D70A0D">
              <w:rPr>
                <w:b/>
                <w:color w:val="000000" w:themeColor="text1"/>
                <w:sz w:val="21"/>
                <w:szCs w:val="21"/>
                <w:lang w:val="en-GB"/>
              </w:rPr>
              <w:t xml:space="preserve"> (MTA)</w:t>
            </w:r>
            <w:r w:rsidRPr="00D70A0D">
              <w:rPr>
                <w:b/>
                <w:color w:val="000000" w:themeColor="text1"/>
                <w:sz w:val="21"/>
                <w:szCs w:val="21"/>
                <w:lang w:val="en-GB"/>
              </w:rPr>
              <w:t xml:space="preserve"> </w:t>
            </w:r>
          </w:p>
        </w:tc>
        <w:tc>
          <w:tcPr>
            <w:tcW w:w="6761" w:type="dxa"/>
            <w:shd w:val="clear" w:color="auto" w:fill="auto"/>
          </w:tcPr>
          <w:p w14:paraId="263D67B3" w14:textId="066F30B0" w:rsidR="00960A6F" w:rsidRPr="00E67F4F" w:rsidRDefault="00960A6F" w:rsidP="00AA1751">
            <w:pPr>
              <w:spacing w:after="80"/>
              <w:jc w:val="both"/>
              <w:outlineLvl w:val="0"/>
              <w:rPr>
                <w:color w:val="000000" w:themeColor="text1"/>
                <w:sz w:val="21"/>
                <w:szCs w:val="21"/>
                <w:lang w:val="en-GB"/>
              </w:rPr>
            </w:pPr>
            <w:r w:rsidRPr="00E67F4F">
              <w:rPr>
                <w:color w:val="000000" w:themeColor="text1"/>
                <w:sz w:val="21"/>
                <w:szCs w:val="21"/>
                <w:lang w:val="en-GB"/>
              </w:rPr>
              <w:t xml:space="preserve">The Ministry of Transport and Aviation’s mission is to develop policies and provide effective and efficient guidelines for the delivery of safe, reliable, affordable and sustainable maritime, land transport, aviation, and rail systems throughout Sierra Leone. The goal of the Ministry is to: (i) increase access through the provision of transport services; (ii) connect rural farming populations as well as urban poor to market centres; (iii) provide social and economic services through efficient, affordable and sustainable transport systems; (iv) effective coordination of relevant agencies resonated by policy directives and effective monitoring. The MTA includes amongst others: the National Roads Authority, Meteorological Department, Ports Authority, Road Transport Corporation, Road Safety Authority, National Shipping Company, Transport Infrastructural Development Unit and the Maritime Administration.  The Roads Authority includes an environmental unit that aims to ensure environmental sustainability concerns are taken into consideration during the planning, implementation and maintenance of road </w:t>
            </w:r>
            <w:r w:rsidR="00AE0182" w:rsidRPr="00E67F4F">
              <w:rPr>
                <w:color w:val="000000" w:themeColor="text1"/>
                <w:sz w:val="21"/>
                <w:szCs w:val="21"/>
                <w:lang w:val="en-GB"/>
              </w:rPr>
              <w:t>infrastructure. This</w:t>
            </w:r>
            <w:r w:rsidR="00670D24" w:rsidRPr="00E67F4F">
              <w:rPr>
                <w:color w:val="000000" w:themeColor="text1"/>
                <w:sz w:val="21"/>
                <w:szCs w:val="21"/>
                <w:lang w:val="en-GB"/>
              </w:rPr>
              <w:t xml:space="preserve"> institution will be </w:t>
            </w:r>
            <w:r w:rsidR="00AE0182" w:rsidRPr="00E67F4F">
              <w:rPr>
                <w:color w:val="000000" w:themeColor="text1"/>
                <w:sz w:val="21"/>
                <w:szCs w:val="21"/>
                <w:lang w:val="en-GB"/>
              </w:rPr>
              <w:t>involved</w:t>
            </w:r>
            <w:r w:rsidR="00670D24" w:rsidRPr="00E67F4F">
              <w:rPr>
                <w:color w:val="000000" w:themeColor="text1"/>
                <w:sz w:val="21"/>
                <w:szCs w:val="21"/>
                <w:lang w:val="en-GB"/>
              </w:rPr>
              <w:t xml:space="preserve"> in the implementation of this </w:t>
            </w:r>
            <w:r w:rsidR="00670D24" w:rsidRPr="00E67F4F">
              <w:rPr>
                <w:color w:val="000000" w:themeColor="text1"/>
                <w:sz w:val="21"/>
                <w:szCs w:val="21"/>
                <w:lang w:val="en-GB"/>
              </w:rPr>
              <w:lastRenderedPageBreak/>
              <w:t>for the onward transmission of transport emission data to central system.</w:t>
            </w:r>
          </w:p>
        </w:tc>
      </w:tr>
      <w:tr w:rsidR="0059498C" w:rsidRPr="00E67F4F" w14:paraId="057F834A" w14:textId="77777777" w:rsidTr="00AA533A">
        <w:tc>
          <w:tcPr>
            <w:tcW w:w="3085" w:type="dxa"/>
            <w:shd w:val="clear" w:color="auto" w:fill="auto"/>
          </w:tcPr>
          <w:p w14:paraId="0DBCEFB7" w14:textId="77777777" w:rsidR="0059498C" w:rsidRPr="00E67F4F" w:rsidRDefault="0059498C" w:rsidP="00960A6F">
            <w:pPr>
              <w:spacing w:before="80"/>
              <w:rPr>
                <w:b/>
                <w:color w:val="000000" w:themeColor="text1"/>
                <w:sz w:val="21"/>
                <w:szCs w:val="21"/>
              </w:rPr>
            </w:pPr>
            <w:r w:rsidRPr="00E67F4F">
              <w:rPr>
                <w:rFonts w:eastAsia="MS Mincho" w:cs="Calibri"/>
                <w:b/>
                <w:color w:val="000000" w:themeColor="text1"/>
                <w:sz w:val="21"/>
                <w:szCs w:val="21"/>
              </w:rPr>
              <w:lastRenderedPageBreak/>
              <w:t xml:space="preserve">Statistics </w:t>
            </w:r>
            <w:r w:rsidR="00960A6F" w:rsidRPr="00E67F4F">
              <w:rPr>
                <w:rFonts w:eastAsia="MS Mincho" w:cs="Calibri"/>
                <w:b/>
                <w:color w:val="000000" w:themeColor="text1"/>
                <w:sz w:val="21"/>
                <w:szCs w:val="21"/>
              </w:rPr>
              <w:t xml:space="preserve">Sierra Leone (SSL) </w:t>
            </w:r>
          </w:p>
        </w:tc>
        <w:tc>
          <w:tcPr>
            <w:tcW w:w="6761" w:type="dxa"/>
            <w:shd w:val="clear" w:color="auto" w:fill="auto"/>
          </w:tcPr>
          <w:p w14:paraId="2444FBE0" w14:textId="1A3E5DF0" w:rsidR="0059498C" w:rsidRPr="00E67F4F" w:rsidRDefault="00960A6F" w:rsidP="00AA1751">
            <w:pPr>
              <w:spacing w:after="80"/>
              <w:jc w:val="both"/>
              <w:outlineLvl w:val="0"/>
              <w:rPr>
                <w:rFonts w:cs="Calibri"/>
                <w:color w:val="000000" w:themeColor="text1"/>
                <w:sz w:val="21"/>
                <w:szCs w:val="21"/>
              </w:rPr>
            </w:pPr>
            <w:r w:rsidRPr="00E67F4F">
              <w:rPr>
                <w:rFonts w:eastAsia="MS Mincho" w:cs="Calibri"/>
                <w:color w:val="000000" w:themeColor="text1"/>
                <w:sz w:val="21"/>
                <w:szCs w:val="21"/>
              </w:rPr>
              <w:t xml:space="preserve">The SSL </w:t>
            </w:r>
            <w:r w:rsidRPr="00E67F4F">
              <w:rPr>
                <w:rFonts w:cs="Calibri"/>
                <w:color w:val="000000" w:themeColor="text1"/>
                <w:sz w:val="21"/>
                <w:szCs w:val="21"/>
              </w:rPr>
              <w:t xml:space="preserve">serve as the Government agency </w:t>
            </w:r>
            <w:r w:rsidR="0059498C" w:rsidRPr="00E67F4F">
              <w:rPr>
                <w:rFonts w:cs="Calibri"/>
                <w:color w:val="000000" w:themeColor="text1"/>
                <w:sz w:val="21"/>
                <w:szCs w:val="21"/>
              </w:rPr>
              <w:t xml:space="preserve">responsible for collecting, managing, coordinating, supervising, evaluating, analyzing, disseminating and setting quality standards for statistical </w:t>
            </w:r>
            <w:r w:rsidRPr="00E67F4F">
              <w:rPr>
                <w:rFonts w:cs="Calibri"/>
                <w:color w:val="000000" w:themeColor="text1"/>
                <w:sz w:val="21"/>
                <w:szCs w:val="21"/>
              </w:rPr>
              <w:t xml:space="preserve">data </w:t>
            </w:r>
            <w:r w:rsidR="0059498C" w:rsidRPr="00E67F4F">
              <w:rPr>
                <w:rFonts w:cs="Calibri"/>
                <w:color w:val="000000" w:themeColor="text1"/>
                <w:sz w:val="21"/>
                <w:szCs w:val="21"/>
              </w:rPr>
              <w:t xml:space="preserve">for overall national socio-economic reconstruction and development. </w:t>
            </w:r>
            <w:r w:rsidRPr="00E67F4F">
              <w:rPr>
                <w:rFonts w:eastAsia="MS Mincho" w:cs="Calibri"/>
                <w:color w:val="000000" w:themeColor="text1"/>
                <w:sz w:val="21"/>
                <w:szCs w:val="21"/>
              </w:rPr>
              <w:t xml:space="preserve">The SSL </w:t>
            </w:r>
            <w:r w:rsidR="0059498C" w:rsidRPr="00E67F4F">
              <w:rPr>
                <w:rFonts w:eastAsia="MS Mincho" w:cs="Calibri"/>
                <w:color w:val="000000" w:themeColor="text1"/>
                <w:sz w:val="21"/>
                <w:szCs w:val="21"/>
              </w:rPr>
              <w:t xml:space="preserve">will be engaged in project preparation and implementation. </w:t>
            </w:r>
          </w:p>
        </w:tc>
      </w:tr>
      <w:tr w:rsidR="0059498C" w:rsidRPr="00E67F4F" w14:paraId="604358A0" w14:textId="77777777" w:rsidTr="00AA533A">
        <w:tc>
          <w:tcPr>
            <w:tcW w:w="3085" w:type="dxa"/>
            <w:shd w:val="clear" w:color="auto" w:fill="auto"/>
          </w:tcPr>
          <w:p w14:paraId="07DC693B" w14:textId="77777777" w:rsidR="0059498C" w:rsidRPr="00E67F4F" w:rsidRDefault="0059498C" w:rsidP="00960A6F">
            <w:pPr>
              <w:spacing w:before="80"/>
              <w:rPr>
                <w:b/>
                <w:color w:val="000000" w:themeColor="text1"/>
                <w:sz w:val="21"/>
                <w:szCs w:val="21"/>
              </w:rPr>
            </w:pPr>
            <w:r w:rsidRPr="00E67F4F">
              <w:rPr>
                <w:rFonts w:cs="Calibri"/>
                <w:b/>
                <w:color w:val="000000" w:themeColor="text1"/>
                <w:sz w:val="21"/>
                <w:szCs w:val="21"/>
              </w:rPr>
              <w:t xml:space="preserve">Ministry of Finance and </w:t>
            </w:r>
            <w:r w:rsidR="00960A6F" w:rsidRPr="00E67F4F">
              <w:rPr>
                <w:rFonts w:cs="Calibri"/>
                <w:b/>
                <w:color w:val="000000" w:themeColor="text1"/>
                <w:sz w:val="21"/>
                <w:szCs w:val="21"/>
              </w:rPr>
              <w:t xml:space="preserve">Economic </w:t>
            </w:r>
            <w:r w:rsidRPr="00E67F4F">
              <w:rPr>
                <w:rFonts w:cs="Calibri"/>
                <w:b/>
                <w:color w:val="000000" w:themeColor="text1"/>
                <w:sz w:val="21"/>
                <w:szCs w:val="21"/>
              </w:rPr>
              <w:t>Development (M</w:t>
            </w:r>
            <w:r w:rsidR="00960A6F" w:rsidRPr="00E67F4F">
              <w:rPr>
                <w:rFonts w:cs="Calibri"/>
                <w:b/>
                <w:color w:val="000000" w:themeColor="text1"/>
                <w:sz w:val="21"/>
                <w:szCs w:val="21"/>
              </w:rPr>
              <w:t>oFED</w:t>
            </w:r>
            <w:r w:rsidRPr="00E67F4F">
              <w:rPr>
                <w:rFonts w:cs="Calibri"/>
                <w:b/>
                <w:color w:val="000000" w:themeColor="text1"/>
                <w:sz w:val="21"/>
                <w:szCs w:val="21"/>
              </w:rPr>
              <w:t>)</w:t>
            </w:r>
          </w:p>
        </w:tc>
        <w:tc>
          <w:tcPr>
            <w:tcW w:w="6761" w:type="dxa"/>
            <w:shd w:val="clear" w:color="auto" w:fill="auto"/>
          </w:tcPr>
          <w:p w14:paraId="2DBDAA84" w14:textId="77777777" w:rsidR="0059498C" w:rsidRPr="00E67F4F" w:rsidRDefault="0059498C" w:rsidP="00007B57">
            <w:pPr>
              <w:autoSpaceDE w:val="0"/>
              <w:autoSpaceDN w:val="0"/>
              <w:adjustRightInd w:val="0"/>
              <w:spacing w:after="80"/>
              <w:jc w:val="both"/>
              <w:outlineLvl w:val="0"/>
              <w:rPr>
                <w:b/>
                <w:color w:val="000000" w:themeColor="text1"/>
                <w:sz w:val="21"/>
                <w:szCs w:val="21"/>
              </w:rPr>
            </w:pPr>
            <w:r w:rsidRPr="00E67F4F">
              <w:rPr>
                <w:rFonts w:cs="Calibri"/>
                <w:color w:val="000000" w:themeColor="text1"/>
                <w:sz w:val="21"/>
                <w:szCs w:val="21"/>
              </w:rPr>
              <w:t>The M</w:t>
            </w:r>
            <w:r w:rsidR="00960A6F" w:rsidRPr="00E67F4F">
              <w:rPr>
                <w:rFonts w:cs="Calibri"/>
                <w:color w:val="000000" w:themeColor="text1"/>
                <w:sz w:val="21"/>
                <w:szCs w:val="21"/>
              </w:rPr>
              <w:t>o</w:t>
            </w:r>
            <w:r w:rsidRPr="00E67F4F">
              <w:rPr>
                <w:rFonts w:cs="Calibri"/>
                <w:color w:val="000000" w:themeColor="text1"/>
                <w:sz w:val="21"/>
                <w:szCs w:val="21"/>
              </w:rPr>
              <w:t>F</w:t>
            </w:r>
            <w:r w:rsidR="00960A6F" w:rsidRPr="00E67F4F">
              <w:rPr>
                <w:rFonts w:cs="Calibri"/>
                <w:color w:val="000000" w:themeColor="text1"/>
                <w:sz w:val="21"/>
                <w:szCs w:val="21"/>
              </w:rPr>
              <w:t xml:space="preserve">ED is the central institution charged with the responsibility </w:t>
            </w:r>
            <w:r w:rsidRPr="00E67F4F">
              <w:rPr>
                <w:rFonts w:cs="Calibri"/>
                <w:color w:val="000000" w:themeColor="text1"/>
                <w:sz w:val="21"/>
                <w:szCs w:val="21"/>
                <w:shd w:val="clear" w:color="auto" w:fill="FFFFFF"/>
              </w:rPr>
              <w:t>to formulate, institutionalize and administer economic development, fiscal and tax policies for the promotion of sound and efficient management of financial resources of the government.</w:t>
            </w:r>
            <w:r w:rsidR="00960A6F" w:rsidRPr="00E67F4F">
              <w:rPr>
                <w:rFonts w:eastAsia="MS Mincho" w:cs="Calibri"/>
                <w:color w:val="000000" w:themeColor="text1"/>
                <w:sz w:val="21"/>
                <w:szCs w:val="21"/>
              </w:rPr>
              <w:t xml:space="preserve"> The MoFED</w:t>
            </w:r>
            <w:r w:rsidRPr="00E67F4F">
              <w:rPr>
                <w:rFonts w:eastAsia="MS Mincho" w:cs="Calibri"/>
                <w:color w:val="000000" w:themeColor="text1"/>
                <w:sz w:val="21"/>
                <w:szCs w:val="21"/>
              </w:rPr>
              <w:t xml:space="preserve"> currently chair the National Climate Change </w:t>
            </w:r>
            <w:r w:rsidR="00960A6F" w:rsidRPr="00E67F4F">
              <w:rPr>
                <w:rFonts w:eastAsia="MS Mincho" w:cs="Calibri"/>
                <w:color w:val="000000" w:themeColor="text1"/>
                <w:sz w:val="21"/>
                <w:szCs w:val="21"/>
              </w:rPr>
              <w:t xml:space="preserve">Finance </w:t>
            </w:r>
            <w:r w:rsidRPr="00E67F4F">
              <w:rPr>
                <w:rFonts w:eastAsia="MS Mincho" w:cs="Calibri"/>
                <w:color w:val="000000" w:themeColor="text1"/>
                <w:sz w:val="21"/>
                <w:szCs w:val="21"/>
              </w:rPr>
              <w:t>Steering Committee and will be engaged in project preparation and implementation.</w:t>
            </w:r>
          </w:p>
        </w:tc>
      </w:tr>
      <w:tr w:rsidR="00AA533A" w:rsidRPr="00E67F4F" w14:paraId="4483B675" w14:textId="77777777" w:rsidTr="00AA533A">
        <w:tc>
          <w:tcPr>
            <w:tcW w:w="3085" w:type="dxa"/>
            <w:shd w:val="clear" w:color="auto" w:fill="auto"/>
          </w:tcPr>
          <w:p w14:paraId="4AA5B9F2" w14:textId="226CF09D" w:rsidR="00AA533A" w:rsidRPr="00E67F4F" w:rsidRDefault="00AA533A" w:rsidP="00AA533A">
            <w:pPr>
              <w:spacing w:before="80"/>
              <w:rPr>
                <w:rFonts w:cs="Calibri"/>
                <w:b/>
                <w:color w:val="000000" w:themeColor="text1"/>
                <w:sz w:val="21"/>
                <w:szCs w:val="21"/>
              </w:rPr>
            </w:pPr>
            <w:r w:rsidRPr="007A745A">
              <w:rPr>
                <w:rFonts w:eastAsia="MS Mincho" w:cs="Calibri"/>
                <w:b/>
                <w:color w:val="000000" w:themeColor="text1"/>
                <w:sz w:val="21"/>
                <w:szCs w:val="21"/>
              </w:rPr>
              <w:t>National Disaster Management Department</w:t>
            </w:r>
          </w:p>
        </w:tc>
        <w:tc>
          <w:tcPr>
            <w:tcW w:w="6761" w:type="dxa"/>
            <w:shd w:val="clear" w:color="auto" w:fill="auto"/>
          </w:tcPr>
          <w:p w14:paraId="52DB5CCB" w14:textId="4857796C" w:rsidR="00AA533A" w:rsidRPr="00E67F4F" w:rsidRDefault="00AA533A" w:rsidP="00AA533A">
            <w:pPr>
              <w:autoSpaceDE w:val="0"/>
              <w:autoSpaceDN w:val="0"/>
              <w:adjustRightInd w:val="0"/>
              <w:spacing w:after="80"/>
              <w:jc w:val="both"/>
              <w:outlineLvl w:val="0"/>
              <w:rPr>
                <w:rFonts w:cs="Calibri"/>
                <w:color w:val="000000" w:themeColor="text1"/>
                <w:sz w:val="21"/>
                <w:szCs w:val="21"/>
              </w:rPr>
            </w:pPr>
            <w:r w:rsidRPr="007A745A">
              <w:rPr>
                <w:rFonts w:cs="Calibri"/>
                <w:color w:val="000000" w:themeColor="text1"/>
                <w:sz w:val="21"/>
                <w:szCs w:val="21"/>
              </w:rPr>
              <w:t>In 2004, the government established the National Disaster Management Department in the Office of National Security and adopted disaster risk reduction (DRR) as a national and local priority. The department coordinates disaster management at various levels and takes a lead role in developing a comprehensive disaster management plan through a participatory process involving all stakeholders.</w:t>
            </w:r>
            <w:r>
              <w:rPr>
                <w:rFonts w:ascii="Arial" w:hAnsi="Arial" w:cs="Arial"/>
                <w:color w:val="000000"/>
                <w:sz w:val="23"/>
                <w:szCs w:val="23"/>
                <w:shd w:val="clear" w:color="auto" w:fill="FFFFFF"/>
              </w:rPr>
              <w:t> </w:t>
            </w:r>
          </w:p>
        </w:tc>
      </w:tr>
      <w:tr w:rsidR="001845A8" w:rsidRPr="00E67F4F" w14:paraId="5FC21A72" w14:textId="77777777" w:rsidTr="00AA533A">
        <w:tc>
          <w:tcPr>
            <w:tcW w:w="3085" w:type="dxa"/>
            <w:shd w:val="clear" w:color="auto" w:fill="auto"/>
          </w:tcPr>
          <w:p w14:paraId="12ABE7B1" w14:textId="77777777" w:rsidR="001845A8" w:rsidRPr="00E6243D" w:rsidRDefault="001845A8" w:rsidP="00007B57">
            <w:pPr>
              <w:spacing w:before="80"/>
              <w:rPr>
                <w:rFonts w:eastAsia="MS Mincho" w:cs="Calibri"/>
                <w:color w:val="000000" w:themeColor="text1"/>
                <w:sz w:val="21"/>
                <w:szCs w:val="21"/>
              </w:rPr>
            </w:pPr>
            <w:r w:rsidRPr="00E6243D">
              <w:rPr>
                <w:rFonts w:eastAsia="MS Mincho" w:cs="Calibri"/>
                <w:b/>
                <w:color w:val="000000" w:themeColor="text1"/>
                <w:sz w:val="21"/>
                <w:szCs w:val="21"/>
              </w:rPr>
              <w:t>Sierra Leone Ministry of Social Welfare, Gender and Children's Affairs</w:t>
            </w:r>
          </w:p>
          <w:p w14:paraId="67E4248D" w14:textId="77777777" w:rsidR="001845A8" w:rsidRPr="00E6243D" w:rsidRDefault="001845A8" w:rsidP="001845A8">
            <w:pPr>
              <w:spacing w:before="80"/>
              <w:rPr>
                <w:rFonts w:eastAsia="MS Mincho" w:cs="Calibri"/>
                <w:b/>
                <w:color w:val="000000" w:themeColor="text1"/>
                <w:sz w:val="21"/>
                <w:szCs w:val="21"/>
              </w:rPr>
            </w:pPr>
          </w:p>
        </w:tc>
        <w:tc>
          <w:tcPr>
            <w:tcW w:w="6761" w:type="dxa"/>
            <w:shd w:val="clear" w:color="auto" w:fill="auto"/>
          </w:tcPr>
          <w:p w14:paraId="365B185B" w14:textId="6B674241" w:rsidR="001845A8" w:rsidRPr="00E6243D" w:rsidRDefault="00932869" w:rsidP="00AE0182">
            <w:pPr>
              <w:autoSpaceDE w:val="0"/>
              <w:autoSpaceDN w:val="0"/>
              <w:adjustRightInd w:val="0"/>
              <w:spacing w:after="80"/>
              <w:jc w:val="both"/>
              <w:outlineLvl w:val="0"/>
              <w:rPr>
                <w:rFonts w:cs="Calibri"/>
                <w:color w:val="000000" w:themeColor="text1"/>
                <w:sz w:val="21"/>
                <w:szCs w:val="21"/>
              </w:rPr>
            </w:pPr>
            <w:r w:rsidRPr="00932869">
              <w:rPr>
                <w:rFonts w:cs="Calibri"/>
                <w:color w:val="000000" w:themeColor="text1"/>
                <w:sz w:val="21"/>
                <w:szCs w:val="21"/>
              </w:rPr>
              <w:t>This CBIT project will seek to build on past efforts of linking gender issues   to climate change. Reference shall be made to the GEF Gender Equality Action Plan (GEAP) to ensure that gender perspectives are introduced into MRV as well as facilitate the involvement of gender actors</w:t>
            </w:r>
            <w:r w:rsidR="001845A8" w:rsidRPr="00AE0182">
              <w:rPr>
                <w:rFonts w:cs="Calibri"/>
                <w:color w:val="000000" w:themeColor="text1"/>
                <w:sz w:val="21"/>
                <w:szCs w:val="21"/>
              </w:rPr>
              <w:t>.</w:t>
            </w:r>
            <w:r w:rsidR="001845A8" w:rsidRPr="00E6243D">
              <w:rPr>
                <w:rFonts w:cs="Calibri"/>
                <w:color w:val="000000" w:themeColor="text1"/>
                <w:sz w:val="21"/>
                <w:szCs w:val="21"/>
              </w:rPr>
              <w:t xml:space="preserve">           </w:t>
            </w:r>
          </w:p>
        </w:tc>
      </w:tr>
      <w:tr w:rsidR="0059498C" w:rsidRPr="00E67F4F" w14:paraId="43A35C84" w14:textId="77777777" w:rsidTr="00AA533A">
        <w:tc>
          <w:tcPr>
            <w:tcW w:w="3085" w:type="dxa"/>
            <w:shd w:val="clear" w:color="auto" w:fill="auto"/>
          </w:tcPr>
          <w:p w14:paraId="347D7AE1" w14:textId="77777777" w:rsidR="0059498C" w:rsidRPr="00E67F4F" w:rsidRDefault="0059498C" w:rsidP="00BB6692">
            <w:pPr>
              <w:spacing w:before="80"/>
              <w:rPr>
                <w:b/>
                <w:color w:val="000000" w:themeColor="text1"/>
                <w:sz w:val="21"/>
                <w:szCs w:val="21"/>
              </w:rPr>
            </w:pPr>
            <w:r w:rsidRPr="00E67F4F">
              <w:rPr>
                <w:rFonts w:eastAsia="MS Mincho" w:cs="Calibri"/>
                <w:b/>
                <w:color w:val="000000" w:themeColor="text1"/>
                <w:sz w:val="21"/>
                <w:szCs w:val="21"/>
              </w:rPr>
              <w:t>NGOs and civil society organizations</w:t>
            </w:r>
          </w:p>
        </w:tc>
        <w:tc>
          <w:tcPr>
            <w:tcW w:w="6761" w:type="dxa"/>
            <w:shd w:val="clear" w:color="auto" w:fill="auto"/>
          </w:tcPr>
          <w:p w14:paraId="4CDFE00E" w14:textId="77777777" w:rsidR="0059498C" w:rsidRPr="00E67F4F" w:rsidRDefault="0059498C" w:rsidP="00E6243D">
            <w:pPr>
              <w:spacing w:after="80"/>
              <w:jc w:val="both"/>
              <w:outlineLvl w:val="0"/>
              <w:rPr>
                <w:b/>
                <w:color w:val="000000" w:themeColor="text1"/>
                <w:sz w:val="21"/>
                <w:szCs w:val="21"/>
              </w:rPr>
            </w:pPr>
            <w:r w:rsidRPr="00E67F4F">
              <w:rPr>
                <w:rFonts w:eastAsia="MS Mincho" w:cs="Calibri"/>
                <w:color w:val="000000" w:themeColor="text1"/>
                <w:sz w:val="21"/>
                <w:szCs w:val="21"/>
              </w:rPr>
              <w:t>There are a number of NGOs and civil society groups working with different Government institutions and local communities towards climate change adaptation and mitigation. The project will seek the involvement of these groups to collaborate with the project.</w:t>
            </w:r>
          </w:p>
        </w:tc>
      </w:tr>
    </w:tbl>
    <w:p w14:paraId="6D210F37" w14:textId="77777777" w:rsidR="00057FC6" w:rsidRPr="00E67F4F" w:rsidRDefault="00057FC6" w:rsidP="006716E1">
      <w:pPr>
        <w:pStyle w:val="GEFFieldtoFillout"/>
        <w:ind w:left="0"/>
        <w:rPr>
          <w:i/>
          <w:color w:val="000000" w:themeColor="text1"/>
          <w:sz w:val="21"/>
          <w:szCs w:val="21"/>
        </w:rPr>
      </w:pPr>
    </w:p>
    <w:p w14:paraId="285193F6" w14:textId="77777777" w:rsidR="004E531B" w:rsidRPr="00E67F4F" w:rsidRDefault="006716E1" w:rsidP="00F141A2">
      <w:pPr>
        <w:pStyle w:val="GEFFieldtoFillout"/>
        <w:rPr>
          <w:color w:val="000000" w:themeColor="text1"/>
          <w:sz w:val="21"/>
          <w:szCs w:val="21"/>
        </w:rPr>
      </w:pPr>
      <w:r w:rsidRPr="00E67F4F">
        <w:rPr>
          <w:i/>
          <w:color w:val="000000" w:themeColor="text1"/>
          <w:sz w:val="21"/>
          <w:szCs w:val="21"/>
        </w:rPr>
        <w:t xml:space="preserve">3 </w:t>
      </w:r>
      <w:r w:rsidR="008F0C94" w:rsidRPr="00E6243D">
        <w:rPr>
          <w:i/>
          <w:color w:val="000000" w:themeColor="text1"/>
          <w:sz w:val="21"/>
          <w:szCs w:val="21"/>
          <w:u w:val="single"/>
        </w:rPr>
        <w:t xml:space="preserve">Gender </w:t>
      </w:r>
      <w:r w:rsidR="00506E33" w:rsidRPr="00E6243D">
        <w:rPr>
          <w:i/>
          <w:color w:val="000000" w:themeColor="text1"/>
          <w:sz w:val="21"/>
          <w:szCs w:val="21"/>
          <w:u w:val="single"/>
        </w:rPr>
        <w:t>Equality and Women’s Empowerment</w:t>
      </w:r>
      <w:r w:rsidR="008F0C94" w:rsidRPr="00E6243D">
        <w:rPr>
          <w:i/>
          <w:color w:val="000000" w:themeColor="text1"/>
          <w:sz w:val="21"/>
          <w:szCs w:val="21"/>
          <w:u w:val="single"/>
        </w:rPr>
        <w:t>.</w:t>
      </w:r>
      <w:r w:rsidR="008F0C94" w:rsidRPr="00E67F4F">
        <w:rPr>
          <w:color w:val="000000" w:themeColor="text1"/>
          <w:sz w:val="21"/>
          <w:szCs w:val="21"/>
        </w:rPr>
        <w:t xml:space="preserve"> </w:t>
      </w:r>
      <w:r w:rsidR="008876C6" w:rsidRPr="00E67F4F">
        <w:rPr>
          <w:i/>
          <w:color w:val="000000" w:themeColor="text1"/>
          <w:sz w:val="21"/>
          <w:szCs w:val="21"/>
        </w:rPr>
        <w:t xml:space="preserve">Are </w:t>
      </w:r>
      <w:r w:rsidR="00506E33" w:rsidRPr="00E67F4F">
        <w:rPr>
          <w:i/>
          <w:color w:val="000000" w:themeColor="text1"/>
          <w:sz w:val="21"/>
          <w:szCs w:val="21"/>
        </w:rPr>
        <w:t xml:space="preserve">issues on </w:t>
      </w:r>
      <w:hyperlink r:id="rId23" w:history="1">
        <w:r w:rsidR="00506E33" w:rsidRPr="00E67F4F">
          <w:rPr>
            <w:rStyle w:val="Hyperlink"/>
            <w:i/>
            <w:color w:val="000000" w:themeColor="text1"/>
            <w:sz w:val="21"/>
            <w:szCs w:val="21"/>
          </w:rPr>
          <w:t>gender equality</w:t>
        </w:r>
      </w:hyperlink>
      <w:r w:rsidR="008876C6" w:rsidRPr="00E67F4F">
        <w:rPr>
          <w:i/>
          <w:color w:val="000000" w:themeColor="text1"/>
          <w:sz w:val="21"/>
          <w:szCs w:val="21"/>
        </w:rPr>
        <w:t xml:space="preserve"> </w:t>
      </w:r>
      <w:r w:rsidR="00506E33" w:rsidRPr="00E67F4F">
        <w:rPr>
          <w:i/>
          <w:color w:val="000000" w:themeColor="text1"/>
          <w:sz w:val="21"/>
          <w:szCs w:val="21"/>
        </w:rPr>
        <w:t xml:space="preserve">and women’s empowerment </w:t>
      </w:r>
      <w:r w:rsidR="008876C6" w:rsidRPr="00E67F4F">
        <w:rPr>
          <w:i/>
          <w:color w:val="000000" w:themeColor="text1"/>
          <w:sz w:val="21"/>
          <w:szCs w:val="21"/>
        </w:rPr>
        <w:t xml:space="preserve">taken into account? (yes </w:t>
      </w:r>
      <w:r w:rsidR="00937513" w:rsidRPr="00E67F4F">
        <w:rPr>
          <w:i/>
          <w:color w:val="000000" w:themeColor="text1"/>
          <w:sz w:val="21"/>
          <w:szCs w:val="21"/>
        </w:rPr>
        <w:t>X</w:t>
      </w:r>
      <w:r w:rsidR="008876C6" w:rsidRPr="00E67F4F">
        <w:rPr>
          <w:i/>
          <w:color w:val="000000" w:themeColor="text1"/>
          <w:sz w:val="21"/>
          <w:szCs w:val="21"/>
        </w:rPr>
        <w:t>/no</w:t>
      </w:r>
      <w:r w:rsidR="00C35F02" w:rsidRPr="00E67F4F">
        <w:rPr>
          <w:i/>
          <w:color w:val="000000" w:themeColor="text1"/>
          <w:sz w:val="21"/>
          <w:szCs w:val="21"/>
        </w:rPr>
        <w:fldChar w:fldCharType="begin">
          <w:ffData>
            <w:name w:val="incl_gender_no"/>
            <w:enabled/>
            <w:calcOnExit w:val="0"/>
            <w:checkBox>
              <w:sizeAuto/>
              <w:default w:val="0"/>
            </w:checkBox>
          </w:ffData>
        </w:fldChar>
      </w:r>
      <w:bookmarkStart w:id="22" w:name="incl_gender_no"/>
      <w:r w:rsidR="00C35F02" w:rsidRPr="00E67F4F">
        <w:rPr>
          <w:i/>
          <w:color w:val="000000" w:themeColor="text1"/>
          <w:sz w:val="21"/>
          <w:szCs w:val="21"/>
        </w:rPr>
        <w:instrText xml:space="preserve"> FORMCHECKBOX </w:instrText>
      </w:r>
      <w:r w:rsidR="0060598F">
        <w:rPr>
          <w:i/>
          <w:color w:val="000000" w:themeColor="text1"/>
          <w:sz w:val="21"/>
          <w:szCs w:val="21"/>
        </w:rPr>
      </w:r>
      <w:r w:rsidR="0060598F">
        <w:rPr>
          <w:i/>
          <w:color w:val="000000" w:themeColor="text1"/>
          <w:sz w:val="21"/>
          <w:szCs w:val="21"/>
        </w:rPr>
        <w:fldChar w:fldCharType="separate"/>
      </w:r>
      <w:r w:rsidR="00C35F02" w:rsidRPr="00E67F4F">
        <w:rPr>
          <w:i/>
          <w:color w:val="000000" w:themeColor="text1"/>
          <w:sz w:val="21"/>
          <w:szCs w:val="21"/>
        </w:rPr>
        <w:fldChar w:fldCharType="end"/>
      </w:r>
      <w:bookmarkEnd w:id="22"/>
      <w:r w:rsidR="008876C6" w:rsidRPr="00E67F4F">
        <w:rPr>
          <w:i/>
          <w:color w:val="000000" w:themeColor="text1"/>
          <w:sz w:val="21"/>
          <w:szCs w:val="21"/>
        </w:rPr>
        <w:t>).  If yes, briefly d</w:t>
      </w:r>
      <w:r w:rsidR="008F0C94" w:rsidRPr="00E67F4F">
        <w:rPr>
          <w:i/>
          <w:color w:val="000000" w:themeColor="text1"/>
          <w:sz w:val="21"/>
          <w:szCs w:val="21"/>
        </w:rPr>
        <w:t xml:space="preserve">escribe how </w:t>
      </w:r>
      <w:r w:rsidR="00506E33" w:rsidRPr="00E67F4F">
        <w:rPr>
          <w:i/>
          <w:color w:val="000000" w:themeColor="text1"/>
          <w:sz w:val="21"/>
          <w:szCs w:val="21"/>
        </w:rPr>
        <w:t>it</w:t>
      </w:r>
      <w:r w:rsidR="008F0C94" w:rsidRPr="00E67F4F">
        <w:rPr>
          <w:i/>
          <w:color w:val="000000" w:themeColor="text1"/>
          <w:sz w:val="21"/>
          <w:szCs w:val="21"/>
        </w:rPr>
        <w:t xml:space="preserve"> </w:t>
      </w:r>
      <w:r w:rsidR="00B97882" w:rsidRPr="00E67F4F">
        <w:rPr>
          <w:i/>
          <w:color w:val="000000" w:themeColor="text1"/>
          <w:sz w:val="21"/>
          <w:szCs w:val="21"/>
        </w:rPr>
        <w:t>will be mainstreamed into project preparation</w:t>
      </w:r>
      <w:r w:rsidR="00506E33" w:rsidRPr="00E67F4F">
        <w:rPr>
          <w:i/>
          <w:color w:val="000000" w:themeColor="text1"/>
          <w:sz w:val="21"/>
          <w:szCs w:val="21"/>
        </w:rPr>
        <w:t xml:space="preserve"> (e.g. gender analysis)</w:t>
      </w:r>
      <w:r w:rsidR="00B97882" w:rsidRPr="00E67F4F">
        <w:rPr>
          <w:i/>
          <w:color w:val="000000" w:themeColor="text1"/>
          <w:sz w:val="21"/>
          <w:szCs w:val="21"/>
        </w:rPr>
        <w:t>, tak</w:t>
      </w:r>
      <w:r w:rsidR="00CB5A2E" w:rsidRPr="00E67F4F">
        <w:rPr>
          <w:i/>
          <w:color w:val="000000" w:themeColor="text1"/>
          <w:sz w:val="21"/>
          <w:szCs w:val="21"/>
        </w:rPr>
        <w:t>ing</w:t>
      </w:r>
      <w:r w:rsidR="00B97882" w:rsidRPr="00E67F4F">
        <w:rPr>
          <w:i/>
          <w:color w:val="000000" w:themeColor="text1"/>
          <w:sz w:val="21"/>
          <w:szCs w:val="21"/>
        </w:rPr>
        <w:t xml:space="preserve"> into account the differences, needs, roles and priorities of </w:t>
      </w:r>
      <w:r w:rsidR="00506E33" w:rsidRPr="00E67F4F">
        <w:rPr>
          <w:i/>
          <w:color w:val="000000" w:themeColor="text1"/>
          <w:sz w:val="21"/>
          <w:szCs w:val="21"/>
        </w:rPr>
        <w:t>wo</w:t>
      </w:r>
      <w:r w:rsidR="00B97882" w:rsidRPr="00E67F4F">
        <w:rPr>
          <w:i/>
          <w:color w:val="000000" w:themeColor="text1"/>
          <w:sz w:val="21"/>
          <w:szCs w:val="21"/>
        </w:rPr>
        <w:t>men and men</w:t>
      </w:r>
      <w:r w:rsidR="00B97882" w:rsidRPr="00E67F4F">
        <w:rPr>
          <w:color w:val="000000" w:themeColor="text1"/>
          <w:sz w:val="21"/>
          <w:szCs w:val="21"/>
        </w:rPr>
        <w:t>.</w:t>
      </w:r>
    </w:p>
    <w:p w14:paraId="5CA61C42" w14:textId="77777777" w:rsidR="004E531B" w:rsidRPr="00E67F4F" w:rsidRDefault="004E531B" w:rsidP="004E531B">
      <w:pPr>
        <w:pStyle w:val="GEFFieldtoFillout"/>
        <w:ind w:left="0"/>
        <w:rPr>
          <w:color w:val="000000" w:themeColor="text1"/>
          <w:sz w:val="21"/>
          <w:szCs w:val="21"/>
        </w:rPr>
      </w:pPr>
    </w:p>
    <w:p w14:paraId="6B96EC49" w14:textId="0ED528A0" w:rsidR="00AB6E25" w:rsidRPr="006A5F9D" w:rsidRDefault="001845A8" w:rsidP="004E3ABE">
      <w:pPr>
        <w:pStyle w:val="GEFQuestion"/>
        <w:ind w:left="-810"/>
        <w:jc w:val="both"/>
        <w:rPr>
          <w:rFonts w:cs="Calibri"/>
          <w:color w:val="000000" w:themeColor="text1"/>
          <w:sz w:val="21"/>
          <w:szCs w:val="21"/>
        </w:rPr>
      </w:pPr>
      <w:r w:rsidRPr="006A5F9D">
        <w:rPr>
          <w:sz w:val="21"/>
          <w:szCs w:val="21"/>
        </w:rPr>
        <w:t>Th</w:t>
      </w:r>
      <w:r w:rsidR="008A15F4">
        <w:rPr>
          <w:sz w:val="21"/>
          <w:szCs w:val="21"/>
        </w:rPr>
        <w:t>is CBIT project will include women in the implementation of</w:t>
      </w:r>
      <w:r w:rsidRPr="006A5F9D">
        <w:rPr>
          <w:sz w:val="21"/>
          <w:szCs w:val="21"/>
        </w:rPr>
        <w:t xml:space="preserve"> t</w:t>
      </w:r>
      <w:r w:rsidR="008A15F4">
        <w:rPr>
          <w:sz w:val="21"/>
          <w:szCs w:val="21"/>
        </w:rPr>
        <w:t xml:space="preserve">he project, from the project board </w:t>
      </w:r>
      <w:r w:rsidRPr="006A5F9D">
        <w:rPr>
          <w:sz w:val="21"/>
          <w:szCs w:val="21"/>
        </w:rPr>
        <w:t>and project management team to consultants, and from training to active participation in consult</w:t>
      </w:r>
      <w:r w:rsidR="008A15F4">
        <w:rPr>
          <w:sz w:val="21"/>
          <w:szCs w:val="21"/>
        </w:rPr>
        <w:t>ation workshops. In this sense,</w:t>
      </w:r>
      <w:r w:rsidRPr="006A5F9D">
        <w:rPr>
          <w:sz w:val="21"/>
          <w:szCs w:val="21"/>
        </w:rPr>
        <w:t xml:space="preserve"> project management and monitoring will be gender‐sensitive, including gender disaggregated indicators showing who is involved and whose views are represente</w:t>
      </w:r>
      <w:r w:rsidR="00007B57" w:rsidRPr="006A5F9D">
        <w:rPr>
          <w:sz w:val="21"/>
          <w:szCs w:val="21"/>
        </w:rPr>
        <w:t>d targeting equal participation</w:t>
      </w:r>
      <w:r w:rsidR="008A15F4">
        <w:rPr>
          <w:rFonts w:cs="Calibri"/>
          <w:color w:val="000000" w:themeColor="text1"/>
          <w:sz w:val="21"/>
          <w:szCs w:val="21"/>
        </w:rPr>
        <w:t xml:space="preserve">. </w:t>
      </w:r>
      <w:r w:rsidR="00D2408A" w:rsidRPr="006A5F9D">
        <w:rPr>
          <w:rFonts w:cs="Calibri"/>
          <w:color w:val="000000" w:themeColor="text1"/>
          <w:sz w:val="21"/>
          <w:szCs w:val="21"/>
        </w:rPr>
        <w:t>The project will engage through current leadership structures and will seek to add to or strengthen these groups when key stakeholders are underreprese</w:t>
      </w:r>
      <w:r w:rsidR="008A15F4">
        <w:rPr>
          <w:rFonts w:cs="Calibri"/>
          <w:color w:val="000000" w:themeColor="text1"/>
          <w:sz w:val="21"/>
          <w:szCs w:val="21"/>
        </w:rPr>
        <w:t xml:space="preserve">nted. </w:t>
      </w:r>
      <w:r w:rsidR="00D2408A" w:rsidRPr="006A5F9D">
        <w:rPr>
          <w:rFonts w:cs="Calibri"/>
          <w:color w:val="000000" w:themeColor="text1"/>
          <w:sz w:val="21"/>
          <w:szCs w:val="21"/>
        </w:rPr>
        <w:t xml:space="preserve">We will ensure men, women, youth and other groups are engaged and build monitoring systems that include necessary disaggregation to track this throughout the life of the project. </w:t>
      </w:r>
    </w:p>
    <w:p w14:paraId="17F3A455" w14:textId="77777777" w:rsidR="00AB6E25" w:rsidRPr="006A5F9D" w:rsidRDefault="00AB6E25" w:rsidP="00D70A0D">
      <w:pPr>
        <w:jc w:val="both"/>
        <w:rPr>
          <w:color w:val="000000" w:themeColor="text1"/>
          <w:sz w:val="21"/>
          <w:szCs w:val="21"/>
        </w:rPr>
      </w:pPr>
    </w:p>
    <w:p w14:paraId="78F4156F" w14:textId="1FB42566" w:rsidR="00AB6E25" w:rsidRPr="006A5F9D" w:rsidRDefault="00D2408A" w:rsidP="004E3ABE">
      <w:pPr>
        <w:pStyle w:val="GEFQuestion"/>
        <w:ind w:left="-810"/>
        <w:jc w:val="both"/>
        <w:rPr>
          <w:rFonts w:cs="Calibri"/>
          <w:color w:val="000000" w:themeColor="text1"/>
          <w:sz w:val="21"/>
          <w:szCs w:val="21"/>
        </w:rPr>
      </w:pPr>
      <w:r w:rsidRPr="006A5F9D">
        <w:rPr>
          <w:rFonts w:eastAsia="MS Mincho"/>
          <w:color w:val="000000" w:themeColor="text1"/>
          <w:sz w:val="21"/>
          <w:szCs w:val="21"/>
        </w:rPr>
        <w:t xml:space="preserve">The Project will build its gender strategies on the </w:t>
      </w:r>
      <w:r w:rsidR="000C1DC4" w:rsidRPr="006A5F9D">
        <w:rPr>
          <w:rFonts w:eastAsia="MS Mincho"/>
          <w:color w:val="000000" w:themeColor="text1"/>
          <w:sz w:val="21"/>
          <w:szCs w:val="21"/>
        </w:rPr>
        <w:t>National Gender Policy and the national climate change policy frameworks</w:t>
      </w:r>
      <w:r w:rsidRPr="006A5F9D">
        <w:rPr>
          <w:rFonts w:eastAsia="MS Mincho"/>
          <w:color w:val="000000" w:themeColor="text1"/>
          <w:sz w:val="21"/>
          <w:szCs w:val="21"/>
        </w:rPr>
        <w:t xml:space="preserve"> which objective is</w:t>
      </w:r>
      <w:r w:rsidRPr="008C7A35">
        <w:rPr>
          <w:rFonts w:eastAsia="MS Mincho"/>
          <w:color w:val="000000" w:themeColor="text1"/>
          <w:sz w:val="21"/>
          <w:szCs w:val="21"/>
        </w:rPr>
        <w:t xml:space="preserve"> </w:t>
      </w:r>
      <w:r w:rsidRPr="006A5F9D">
        <w:rPr>
          <w:rFonts w:eastAsia="MS Mincho"/>
          <w:color w:val="000000" w:themeColor="text1"/>
          <w:sz w:val="21"/>
          <w:szCs w:val="21"/>
        </w:rPr>
        <w:t>to ensure that gender equality is mainstreamed into climate change policies, programs, and interventions.</w:t>
      </w:r>
      <w:r w:rsidR="00A2133E">
        <w:rPr>
          <w:rFonts w:eastAsia="MS Mincho"/>
          <w:color w:val="000000" w:themeColor="text1"/>
          <w:sz w:val="21"/>
          <w:szCs w:val="21"/>
        </w:rPr>
        <w:t xml:space="preserve"> </w:t>
      </w:r>
      <w:r w:rsidR="00A2133E" w:rsidRPr="008C7A35">
        <w:rPr>
          <w:rFonts w:eastAsia="MS Mincho"/>
          <w:color w:val="000000" w:themeColor="text1"/>
          <w:sz w:val="21"/>
          <w:szCs w:val="21"/>
        </w:rPr>
        <w:t xml:space="preserve">Sierra Leone Ministry of Social Welfare, Gender and Children's Affairs will be involved in the project and provide guidance during the development phase so that gender issues are fully embedded in project </w:t>
      </w:r>
      <w:r w:rsidR="00932869" w:rsidRPr="008C7A35">
        <w:rPr>
          <w:rFonts w:eastAsia="MS Mincho"/>
          <w:color w:val="000000" w:themeColor="text1"/>
          <w:sz w:val="21"/>
          <w:szCs w:val="21"/>
        </w:rPr>
        <w:t>activities</w:t>
      </w:r>
      <w:r w:rsidRPr="006A5F9D">
        <w:rPr>
          <w:rFonts w:eastAsia="MS Mincho"/>
          <w:color w:val="000000" w:themeColor="text1"/>
          <w:sz w:val="21"/>
          <w:szCs w:val="21"/>
        </w:rPr>
        <w:t> </w:t>
      </w:r>
    </w:p>
    <w:p w14:paraId="46E74B3E" w14:textId="77777777" w:rsidR="00495EDF" w:rsidRPr="00E67F4F" w:rsidRDefault="00495EDF" w:rsidP="00D70A0D">
      <w:pPr>
        <w:jc w:val="both"/>
        <w:outlineLvl w:val="0"/>
        <w:rPr>
          <w:i/>
          <w:color w:val="000000" w:themeColor="text1"/>
          <w:sz w:val="21"/>
          <w:szCs w:val="21"/>
        </w:rPr>
      </w:pPr>
    </w:p>
    <w:p w14:paraId="323E768C" w14:textId="77777777" w:rsidR="00CB0048" w:rsidRPr="00E6243D" w:rsidRDefault="008F0C94" w:rsidP="00D70A0D">
      <w:pPr>
        <w:ind w:left="-720"/>
        <w:jc w:val="both"/>
        <w:outlineLvl w:val="0"/>
        <w:rPr>
          <w:i/>
          <w:color w:val="000000" w:themeColor="text1"/>
          <w:sz w:val="21"/>
          <w:szCs w:val="21"/>
        </w:rPr>
      </w:pPr>
      <w:r w:rsidRPr="00E6243D">
        <w:rPr>
          <w:i/>
          <w:color w:val="000000" w:themeColor="text1"/>
          <w:sz w:val="21"/>
          <w:szCs w:val="21"/>
        </w:rPr>
        <w:t>4</w:t>
      </w:r>
      <w:r w:rsidR="00F141A2" w:rsidRPr="00E6243D">
        <w:rPr>
          <w:i/>
          <w:color w:val="000000" w:themeColor="text1"/>
          <w:sz w:val="21"/>
          <w:szCs w:val="21"/>
        </w:rPr>
        <w:t>.</w:t>
      </w:r>
      <w:r w:rsidR="00870816" w:rsidRPr="00E6243D">
        <w:rPr>
          <w:i/>
          <w:color w:val="000000" w:themeColor="text1"/>
          <w:sz w:val="21"/>
          <w:szCs w:val="21"/>
        </w:rPr>
        <w:t xml:space="preserve"> </w:t>
      </w:r>
      <w:r w:rsidR="008857BF" w:rsidRPr="00E6243D">
        <w:rPr>
          <w:i/>
          <w:color w:val="000000" w:themeColor="text1"/>
          <w:sz w:val="21"/>
          <w:szCs w:val="21"/>
          <w:u w:val="single"/>
        </w:rPr>
        <w:t>Risk</w:t>
      </w:r>
      <w:r w:rsidR="00AA4AC7" w:rsidRPr="00E6243D">
        <w:rPr>
          <w:i/>
          <w:color w:val="000000" w:themeColor="text1"/>
          <w:sz w:val="21"/>
          <w:szCs w:val="21"/>
          <w:u w:val="single"/>
        </w:rPr>
        <w:t>s</w:t>
      </w:r>
      <w:r w:rsidR="008857BF" w:rsidRPr="00E6243D">
        <w:rPr>
          <w:i/>
          <w:color w:val="000000" w:themeColor="text1"/>
          <w:sz w:val="21"/>
          <w:szCs w:val="21"/>
          <w:u w:val="single"/>
        </w:rPr>
        <w:t>.</w:t>
      </w:r>
      <w:r w:rsidR="008857BF" w:rsidRPr="00E6243D">
        <w:rPr>
          <w:i/>
          <w:color w:val="000000" w:themeColor="text1"/>
          <w:sz w:val="21"/>
          <w:szCs w:val="21"/>
        </w:rPr>
        <w:t xml:space="preserve"> </w:t>
      </w:r>
      <w:r w:rsidR="00870816" w:rsidRPr="00E6243D">
        <w:rPr>
          <w:i/>
          <w:color w:val="000000" w:themeColor="text1"/>
          <w:sz w:val="21"/>
          <w:szCs w:val="21"/>
        </w:rPr>
        <w:t>Indicate risks, including climate change</w:t>
      </w:r>
      <w:r w:rsidR="007F44AA" w:rsidRPr="00E6243D">
        <w:rPr>
          <w:i/>
          <w:color w:val="000000" w:themeColor="text1"/>
          <w:sz w:val="21"/>
          <w:szCs w:val="21"/>
        </w:rPr>
        <w:t>, potential social and environmental</w:t>
      </w:r>
      <w:r w:rsidR="00870816" w:rsidRPr="00E6243D">
        <w:rPr>
          <w:i/>
          <w:color w:val="000000" w:themeColor="text1"/>
          <w:sz w:val="21"/>
          <w:szCs w:val="21"/>
        </w:rPr>
        <w:t xml:space="preserve"> risks that might prevent the project objectives from being achieved, and</w:t>
      </w:r>
      <w:r w:rsidR="002C7D5B" w:rsidRPr="00E6243D">
        <w:rPr>
          <w:i/>
          <w:color w:val="000000" w:themeColor="text1"/>
          <w:sz w:val="21"/>
          <w:szCs w:val="21"/>
        </w:rPr>
        <w:t>,</w:t>
      </w:r>
      <w:r w:rsidR="00870816" w:rsidRPr="00E6243D">
        <w:rPr>
          <w:i/>
          <w:color w:val="000000" w:themeColor="text1"/>
          <w:sz w:val="21"/>
          <w:szCs w:val="21"/>
        </w:rPr>
        <w:t xml:space="preserve"> if possible, propose measures that address these risks to be further developed during the project design</w:t>
      </w:r>
      <w:r w:rsidR="00693747" w:rsidRPr="00E6243D">
        <w:rPr>
          <w:i/>
          <w:color w:val="000000" w:themeColor="text1"/>
          <w:sz w:val="21"/>
          <w:szCs w:val="21"/>
        </w:rPr>
        <w:t xml:space="preserve"> (table format acceptable)</w:t>
      </w:r>
      <w:r w:rsidR="0078368C" w:rsidRPr="00E6243D">
        <w:rPr>
          <w:i/>
          <w:color w:val="000000" w:themeColor="text1"/>
          <w:sz w:val="21"/>
          <w:szCs w:val="21"/>
        </w:rPr>
        <w:t>.</w:t>
      </w:r>
      <w:r w:rsidR="00870816" w:rsidRPr="00E6243D">
        <w:rPr>
          <w:i/>
          <w:color w:val="000000" w:themeColor="text1"/>
          <w:sz w:val="21"/>
          <w:szCs w:val="21"/>
        </w:rPr>
        <w:t xml:space="preserve"> </w:t>
      </w:r>
    </w:p>
    <w:p w14:paraId="2156975A" w14:textId="77777777" w:rsidR="00F10D39" w:rsidRPr="00CB7E2E" w:rsidRDefault="00F10D39" w:rsidP="00D70A0D">
      <w:pPr>
        <w:ind w:left="-720"/>
        <w:jc w:val="both"/>
        <w:outlineLvl w:val="0"/>
        <w:rPr>
          <w:color w:val="000000"/>
          <w:sz w:val="21"/>
          <w:szCs w:val="21"/>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3" w:type="dxa"/>
          <w:left w:w="115" w:type="dxa"/>
          <w:bottom w:w="43" w:type="dxa"/>
          <w:right w:w="115" w:type="dxa"/>
        </w:tblCellMar>
        <w:tblLook w:val="04A0" w:firstRow="1" w:lastRow="0" w:firstColumn="1" w:lastColumn="0" w:noHBand="0" w:noVBand="1"/>
      </w:tblPr>
      <w:tblGrid>
        <w:gridCol w:w="2757"/>
        <w:gridCol w:w="1038"/>
        <w:gridCol w:w="5565"/>
      </w:tblGrid>
      <w:tr w:rsidR="00F10D39" w:rsidRPr="006A5F9D" w14:paraId="3E8F2627" w14:textId="77777777" w:rsidTr="00BB6692">
        <w:tc>
          <w:tcPr>
            <w:tcW w:w="2757" w:type="dxa"/>
            <w:shd w:val="clear" w:color="auto" w:fill="auto"/>
          </w:tcPr>
          <w:p w14:paraId="11F91DE8" w14:textId="77777777" w:rsidR="00F10D39" w:rsidRPr="006A5F9D" w:rsidRDefault="00F10D39" w:rsidP="00D70A0D">
            <w:pPr>
              <w:jc w:val="both"/>
              <w:rPr>
                <w:rFonts w:eastAsia="MS Mincho" w:cs="Calibri"/>
                <w:b/>
                <w:sz w:val="21"/>
                <w:szCs w:val="21"/>
              </w:rPr>
            </w:pPr>
            <w:r w:rsidRPr="006A5F9D">
              <w:rPr>
                <w:rFonts w:eastAsia="MS Mincho" w:cs="Calibri"/>
                <w:b/>
                <w:sz w:val="21"/>
                <w:szCs w:val="21"/>
              </w:rPr>
              <w:t>Risks</w:t>
            </w:r>
          </w:p>
        </w:tc>
        <w:tc>
          <w:tcPr>
            <w:tcW w:w="1038" w:type="dxa"/>
            <w:shd w:val="clear" w:color="auto" w:fill="auto"/>
          </w:tcPr>
          <w:p w14:paraId="1CFD0854" w14:textId="77777777" w:rsidR="00F10D39" w:rsidRPr="006A5F9D" w:rsidRDefault="00F10D39" w:rsidP="00D70A0D">
            <w:pPr>
              <w:jc w:val="both"/>
              <w:rPr>
                <w:rFonts w:eastAsia="MS Mincho" w:cs="Calibri"/>
                <w:b/>
                <w:sz w:val="21"/>
                <w:szCs w:val="21"/>
              </w:rPr>
            </w:pPr>
            <w:r w:rsidRPr="006A5F9D">
              <w:rPr>
                <w:rFonts w:eastAsia="MS Mincho" w:cs="Calibri"/>
                <w:b/>
                <w:sz w:val="21"/>
                <w:szCs w:val="21"/>
              </w:rPr>
              <w:t>Ranking</w:t>
            </w:r>
          </w:p>
        </w:tc>
        <w:tc>
          <w:tcPr>
            <w:tcW w:w="5565" w:type="dxa"/>
            <w:shd w:val="clear" w:color="auto" w:fill="auto"/>
          </w:tcPr>
          <w:p w14:paraId="32353716" w14:textId="77777777" w:rsidR="00F10D39" w:rsidRPr="006A5F9D" w:rsidRDefault="00F10D39" w:rsidP="00D70A0D">
            <w:pPr>
              <w:jc w:val="both"/>
              <w:rPr>
                <w:rFonts w:eastAsia="MS Mincho" w:cs="Calibri"/>
                <w:b/>
                <w:sz w:val="21"/>
                <w:szCs w:val="21"/>
              </w:rPr>
            </w:pPr>
            <w:r w:rsidRPr="006A5F9D">
              <w:rPr>
                <w:rFonts w:eastAsia="MS Mincho" w:cs="Calibri"/>
                <w:b/>
                <w:sz w:val="21"/>
                <w:szCs w:val="21"/>
              </w:rPr>
              <w:t>Mitigation Strategy</w:t>
            </w:r>
          </w:p>
        </w:tc>
      </w:tr>
      <w:tr w:rsidR="00F10D39" w:rsidRPr="006A5F9D" w14:paraId="1D1F8ACB" w14:textId="77777777" w:rsidTr="00BB6692">
        <w:tc>
          <w:tcPr>
            <w:tcW w:w="2757" w:type="dxa"/>
          </w:tcPr>
          <w:p w14:paraId="14B773DF" w14:textId="77777777" w:rsidR="00F10D39" w:rsidRPr="006A5F9D" w:rsidRDefault="00F10D39" w:rsidP="00E31CB9">
            <w:pPr>
              <w:contextualSpacing/>
              <w:rPr>
                <w:rFonts w:eastAsia="MS Mincho" w:cs="Calibri"/>
                <w:sz w:val="21"/>
                <w:szCs w:val="21"/>
              </w:rPr>
            </w:pPr>
            <w:r w:rsidRPr="006A5F9D">
              <w:rPr>
                <w:rFonts w:eastAsia="MS Mincho" w:cs="Calibri"/>
                <w:sz w:val="21"/>
                <w:szCs w:val="21"/>
              </w:rPr>
              <w:t xml:space="preserve">Risk the credibility of conducting standard GHG inventory based on national </w:t>
            </w:r>
            <w:r w:rsidRPr="006A5F9D">
              <w:rPr>
                <w:rFonts w:eastAsia="MS Mincho" w:cs="Calibri"/>
                <w:sz w:val="21"/>
                <w:szCs w:val="21"/>
              </w:rPr>
              <w:lastRenderedPageBreak/>
              <w:t>circumstances</w:t>
            </w:r>
          </w:p>
        </w:tc>
        <w:tc>
          <w:tcPr>
            <w:tcW w:w="1038" w:type="dxa"/>
          </w:tcPr>
          <w:p w14:paraId="5CE4F359" w14:textId="77777777" w:rsidR="00F10D39" w:rsidRPr="006A5F9D" w:rsidRDefault="0028403D" w:rsidP="00D70A0D">
            <w:pPr>
              <w:contextualSpacing/>
              <w:jc w:val="both"/>
              <w:rPr>
                <w:rFonts w:eastAsia="MS Mincho" w:cs="Calibri"/>
                <w:sz w:val="21"/>
                <w:szCs w:val="21"/>
              </w:rPr>
            </w:pPr>
            <w:r w:rsidRPr="006A5F9D">
              <w:rPr>
                <w:rFonts w:eastAsia="MS Mincho" w:cs="Calibri"/>
                <w:sz w:val="21"/>
                <w:szCs w:val="21"/>
              </w:rPr>
              <w:lastRenderedPageBreak/>
              <w:t>Modest</w:t>
            </w:r>
          </w:p>
        </w:tc>
        <w:tc>
          <w:tcPr>
            <w:tcW w:w="5565" w:type="dxa"/>
          </w:tcPr>
          <w:p w14:paraId="56588628" w14:textId="77777777" w:rsidR="00F10D39" w:rsidRPr="006A5F9D" w:rsidRDefault="00F10D39" w:rsidP="00D70A0D">
            <w:pPr>
              <w:contextualSpacing/>
              <w:jc w:val="both"/>
              <w:rPr>
                <w:rFonts w:eastAsia="MS Mincho" w:cs="Calibri"/>
                <w:sz w:val="21"/>
                <w:szCs w:val="21"/>
              </w:rPr>
            </w:pPr>
            <w:r w:rsidRPr="006A5F9D">
              <w:rPr>
                <w:rFonts w:eastAsia="MS Mincho" w:cs="Calibri"/>
                <w:sz w:val="21"/>
                <w:szCs w:val="21"/>
              </w:rPr>
              <w:t>Using default value to start while working with partners to improve data</w:t>
            </w:r>
          </w:p>
        </w:tc>
      </w:tr>
      <w:tr w:rsidR="00F10D39" w:rsidRPr="006A5F9D" w14:paraId="0092DE1B" w14:textId="77777777" w:rsidTr="00BB6692">
        <w:trPr>
          <w:trHeight w:val="874"/>
        </w:trPr>
        <w:tc>
          <w:tcPr>
            <w:tcW w:w="2757" w:type="dxa"/>
          </w:tcPr>
          <w:p w14:paraId="5E1C548D" w14:textId="77777777" w:rsidR="00F10D39" w:rsidRPr="006A5F9D" w:rsidRDefault="00F10D39" w:rsidP="00E31CB9">
            <w:pPr>
              <w:contextualSpacing/>
              <w:rPr>
                <w:rFonts w:eastAsia="MS Mincho" w:cs="Calibri"/>
                <w:sz w:val="21"/>
                <w:szCs w:val="21"/>
              </w:rPr>
            </w:pPr>
            <w:r w:rsidRPr="006A5F9D">
              <w:rPr>
                <w:rFonts w:eastAsia="MS Mincho" w:cs="Calibri"/>
                <w:sz w:val="21"/>
                <w:szCs w:val="21"/>
              </w:rPr>
              <w:t>Archiving of data and inability to compile GHG emission data</w:t>
            </w:r>
          </w:p>
        </w:tc>
        <w:tc>
          <w:tcPr>
            <w:tcW w:w="1038" w:type="dxa"/>
          </w:tcPr>
          <w:p w14:paraId="7FE49802" w14:textId="77777777" w:rsidR="00F10D39" w:rsidRPr="006A5F9D" w:rsidRDefault="0028403D" w:rsidP="00D70A0D">
            <w:pPr>
              <w:jc w:val="both"/>
              <w:rPr>
                <w:rFonts w:eastAsia="MS Mincho" w:cs="Calibri"/>
                <w:sz w:val="21"/>
                <w:szCs w:val="21"/>
              </w:rPr>
            </w:pPr>
            <w:r w:rsidRPr="006A5F9D">
              <w:rPr>
                <w:rFonts w:eastAsia="MS Mincho" w:cs="Calibri"/>
                <w:sz w:val="21"/>
                <w:szCs w:val="21"/>
              </w:rPr>
              <w:t>Modest</w:t>
            </w:r>
          </w:p>
        </w:tc>
        <w:tc>
          <w:tcPr>
            <w:tcW w:w="5565" w:type="dxa"/>
          </w:tcPr>
          <w:p w14:paraId="7FA88F6A" w14:textId="77777777" w:rsidR="00F10D39" w:rsidRPr="006A5F9D" w:rsidRDefault="00F10D39" w:rsidP="00D70A0D">
            <w:pPr>
              <w:jc w:val="both"/>
              <w:rPr>
                <w:rFonts w:eastAsia="MS Mincho" w:cs="Calibri"/>
                <w:sz w:val="21"/>
                <w:szCs w:val="21"/>
              </w:rPr>
            </w:pPr>
            <w:r w:rsidRPr="006A5F9D">
              <w:rPr>
                <w:rFonts w:eastAsia="MS Mincho" w:cs="Calibri"/>
                <w:sz w:val="21"/>
                <w:szCs w:val="21"/>
              </w:rPr>
              <w:t>GHG emission data will be compiled using default values. Also as part of institutional capacity proper archiving tools will be provided</w:t>
            </w:r>
          </w:p>
        </w:tc>
      </w:tr>
      <w:tr w:rsidR="00F10D39" w:rsidRPr="006A5F9D" w14:paraId="3954C813" w14:textId="77777777" w:rsidTr="00BB6692">
        <w:tc>
          <w:tcPr>
            <w:tcW w:w="2757" w:type="dxa"/>
          </w:tcPr>
          <w:p w14:paraId="1D5F6A62" w14:textId="77777777" w:rsidR="00F10D39" w:rsidRPr="006A5F9D" w:rsidRDefault="00F10D39" w:rsidP="00E31CB9">
            <w:pPr>
              <w:contextualSpacing/>
              <w:rPr>
                <w:rFonts w:eastAsia="MS Mincho" w:cs="Calibri"/>
                <w:sz w:val="21"/>
                <w:szCs w:val="21"/>
              </w:rPr>
            </w:pPr>
            <w:r w:rsidRPr="006A5F9D">
              <w:rPr>
                <w:rFonts w:eastAsia="MS Mincho" w:cs="Calibri"/>
                <w:sz w:val="21"/>
                <w:szCs w:val="21"/>
              </w:rPr>
              <w:t>Political commitment without financial resources will slow implementation</w:t>
            </w:r>
          </w:p>
        </w:tc>
        <w:tc>
          <w:tcPr>
            <w:tcW w:w="1038" w:type="dxa"/>
          </w:tcPr>
          <w:p w14:paraId="7080EA65" w14:textId="77777777" w:rsidR="00F10D39" w:rsidRPr="006A5F9D" w:rsidRDefault="0028403D" w:rsidP="00D70A0D">
            <w:pPr>
              <w:jc w:val="both"/>
              <w:rPr>
                <w:rFonts w:eastAsia="MS Mincho" w:cs="Calibri"/>
                <w:sz w:val="21"/>
                <w:szCs w:val="21"/>
              </w:rPr>
            </w:pPr>
            <w:r w:rsidRPr="006A5F9D">
              <w:rPr>
                <w:rFonts w:eastAsia="MS Mincho" w:cs="Calibri"/>
                <w:sz w:val="21"/>
                <w:szCs w:val="21"/>
              </w:rPr>
              <w:t>Modest</w:t>
            </w:r>
          </w:p>
        </w:tc>
        <w:tc>
          <w:tcPr>
            <w:tcW w:w="5565" w:type="dxa"/>
          </w:tcPr>
          <w:p w14:paraId="1CAD2442" w14:textId="28F0497C" w:rsidR="00F10D39" w:rsidRPr="006A5F9D" w:rsidRDefault="00492BE3" w:rsidP="00517F7A">
            <w:pPr>
              <w:jc w:val="both"/>
              <w:rPr>
                <w:rFonts w:eastAsia="MS Mincho" w:cs="Calibri"/>
                <w:sz w:val="21"/>
                <w:szCs w:val="21"/>
              </w:rPr>
            </w:pPr>
            <w:r>
              <w:rPr>
                <w:rFonts w:eastAsia="MS Mincho" w:cs="Calibri"/>
                <w:sz w:val="21"/>
                <w:szCs w:val="21"/>
              </w:rPr>
              <w:t xml:space="preserve">It is important to emphasize that </w:t>
            </w:r>
            <w:r w:rsidRPr="008C7A35">
              <w:rPr>
                <w:rFonts w:eastAsia="MS Mincho" w:cs="Calibri"/>
                <w:sz w:val="21"/>
                <w:szCs w:val="21"/>
              </w:rPr>
              <w:t>MRV</w:t>
            </w:r>
            <w:r w:rsidR="00A14FAB" w:rsidRPr="00A14FAB">
              <w:rPr>
                <w:rFonts w:eastAsia="MS Mincho" w:cs="Calibri"/>
                <w:sz w:val="21"/>
                <w:szCs w:val="21"/>
              </w:rPr>
              <w:t xml:space="preserve"> </w:t>
            </w:r>
            <w:r w:rsidRPr="008C7A35">
              <w:rPr>
                <w:rFonts w:eastAsia="MS Mincho" w:cs="Calibri"/>
                <w:sz w:val="21"/>
                <w:szCs w:val="21"/>
              </w:rPr>
              <w:t>and</w:t>
            </w:r>
            <w:r>
              <w:rPr>
                <w:rFonts w:eastAsia="MS Mincho" w:cs="Calibri"/>
                <w:sz w:val="21"/>
                <w:szCs w:val="21"/>
              </w:rPr>
              <w:t xml:space="preserve"> can benefit </w:t>
            </w:r>
            <w:r w:rsidRPr="00492BE3">
              <w:rPr>
                <w:rFonts w:eastAsia="MS Mincho" w:cs="Calibri"/>
                <w:sz w:val="21"/>
                <w:szCs w:val="21"/>
              </w:rPr>
              <w:t xml:space="preserve">Sierra Leone's </w:t>
            </w:r>
            <w:r>
              <w:rPr>
                <w:rFonts w:eastAsia="MS Mincho" w:cs="Calibri"/>
                <w:sz w:val="21"/>
                <w:szCs w:val="21"/>
              </w:rPr>
              <w:t xml:space="preserve">access to </w:t>
            </w:r>
            <w:r w:rsidRPr="008C7A35">
              <w:rPr>
                <w:rFonts w:eastAsia="MS Mincho" w:cs="Calibri"/>
                <w:sz w:val="21"/>
                <w:szCs w:val="21"/>
              </w:rPr>
              <w:t>climate</w:t>
            </w:r>
            <w:r w:rsidR="00A14FAB" w:rsidRPr="00A14FAB">
              <w:rPr>
                <w:rFonts w:eastAsia="MS Mincho" w:cs="Calibri"/>
                <w:sz w:val="21"/>
                <w:szCs w:val="21"/>
              </w:rPr>
              <w:t xml:space="preserve"> </w:t>
            </w:r>
            <w:r w:rsidRPr="008C7A35">
              <w:rPr>
                <w:rFonts w:eastAsia="MS Mincho" w:cs="Calibri"/>
                <w:sz w:val="21"/>
                <w:szCs w:val="21"/>
              </w:rPr>
              <w:t>finance</w:t>
            </w:r>
            <w:r w:rsidR="00A14FAB" w:rsidRPr="00A14FAB">
              <w:rPr>
                <w:rFonts w:eastAsia="MS Mincho" w:cs="Calibri"/>
                <w:sz w:val="21"/>
                <w:szCs w:val="21"/>
              </w:rPr>
              <w:t xml:space="preserve"> </w:t>
            </w:r>
            <w:r w:rsidR="00A14FAB">
              <w:rPr>
                <w:rFonts w:eastAsia="MS Mincho" w:cs="Calibri"/>
                <w:sz w:val="21"/>
                <w:szCs w:val="21"/>
              </w:rPr>
              <w:t xml:space="preserve">and contribute to the development of high impact policymaking </w:t>
            </w:r>
            <w:r w:rsidR="00A14FAB" w:rsidRPr="00A14FAB">
              <w:rPr>
                <w:rFonts w:eastAsia="MS Mincho" w:cs="Calibri"/>
                <w:sz w:val="21"/>
                <w:szCs w:val="21"/>
              </w:rPr>
              <w:t>to</w:t>
            </w:r>
            <w:r w:rsidR="00A14FAB">
              <w:rPr>
                <w:rFonts w:eastAsia="MS Mincho" w:cs="Calibri"/>
                <w:sz w:val="21"/>
                <w:szCs w:val="21"/>
              </w:rPr>
              <w:t xml:space="preserve"> ensure the political commitment. A decree from the highest level political  </w:t>
            </w:r>
            <w:r w:rsidR="00A14FAB" w:rsidRPr="00A14FAB">
              <w:rPr>
                <w:rFonts w:eastAsia="MS Mincho" w:cs="Calibri"/>
                <w:sz w:val="21"/>
                <w:szCs w:val="21"/>
              </w:rPr>
              <w:t xml:space="preserve"> </w:t>
            </w:r>
            <w:r w:rsidR="00A14FAB">
              <w:rPr>
                <w:rFonts w:eastAsia="MS Mincho" w:cs="Calibri"/>
                <w:sz w:val="21"/>
                <w:szCs w:val="21"/>
              </w:rPr>
              <w:t xml:space="preserve">formalizing the transparency system </w:t>
            </w:r>
            <w:r w:rsidR="00A14FAB" w:rsidRPr="00A14FAB">
              <w:rPr>
                <w:rFonts w:eastAsia="MS Mincho" w:cs="Calibri"/>
                <w:sz w:val="21"/>
                <w:szCs w:val="21"/>
              </w:rPr>
              <w:t>is vital to build</w:t>
            </w:r>
            <w:r w:rsidRPr="008C7A35">
              <w:rPr>
                <w:rFonts w:eastAsia="MS Mincho" w:cs="Calibri"/>
                <w:sz w:val="21"/>
                <w:szCs w:val="21"/>
              </w:rPr>
              <w:t xml:space="preserve"> trust among partie</w:t>
            </w:r>
            <w:r w:rsidR="00A14FAB">
              <w:rPr>
                <w:rFonts w:eastAsia="MS Mincho" w:cs="Calibri"/>
                <w:sz w:val="21"/>
                <w:szCs w:val="21"/>
              </w:rPr>
              <w:t>s</w:t>
            </w:r>
            <w:r w:rsidR="00DC39F9">
              <w:rPr>
                <w:rFonts w:eastAsia="MS Mincho" w:cs="Calibri"/>
                <w:sz w:val="21"/>
                <w:szCs w:val="21"/>
              </w:rPr>
              <w:t xml:space="preserve"> and engage se</w:t>
            </w:r>
            <w:r w:rsidR="00517F7A">
              <w:rPr>
                <w:rFonts w:eastAsia="MS Mincho" w:cs="Calibri"/>
                <w:sz w:val="21"/>
                <w:szCs w:val="21"/>
              </w:rPr>
              <w:t>c</w:t>
            </w:r>
            <w:r w:rsidR="00DC39F9">
              <w:rPr>
                <w:rFonts w:eastAsia="MS Mincho" w:cs="Calibri"/>
                <w:sz w:val="21"/>
                <w:szCs w:val="21"/>
              </w:rPr>
              <w:t>tors</w:t>
            </w:r>
            <w:r w:rsidRPr="008C7A35">
              <w:rPr>
                <w:rFonts w:eastAsia="MS Mincho" w:cs="Calibri"/>
                <w:sz w:val="21"/>
                <w:szCs w:val="21"/>
              </w:rPr>
              <w:t>.</w:t>
            </w:r>
            <w:r w:rsidDel="00492BE3">
              <w:rPr>
                <w:rFonts w:eastAsia="MS Mincho" w:cs="Calibri"/>
                <w:sz w:val="21"/>
                <w:szCs w:val="21"/>
              </w:rPr>
              <w:t xml:space="preserve"> </w:t>
            </w:r>
          </w:p>
        </w:tc>
      </w:tr>
      <w:tr w:rsidR="00F10D39" w:rsidRPr="006A5F9D" w14:paraId="6BF1535B" w14:textId="77777777" w:rsidTr="00BB6692">
        <w:tc>
          <w:tcPr>
            <w:tcW w:w="2757" w:type="dxa"/>
          </w:tcPr>
          <w:p w14:paraId="048C616A" w14:textId="77777777" w:rsidR="00F10D39" w:rsidRPr="006A5F9D" w:rsidRDefault="00F10D39" w:rsidP="00E31CB9">
            <w:pPr>
              <w:contextualSpacing/>
              <w:rPr>
                <w:rFonts w:eastAsia="MS Mincho" w:cs="Calibri"/>
                <w:sz w:val="21"/>
                <w:szCs w:val="21"/>
              </w:rPr>
            </w:pPr>
            <w:r w:rsidRPr="006A5F9D">
              <w:rPr>
                <w:rFonts w:eastAsia="MS Mincho" w:cs="Calibri"/>
                <w:sz w:val="21"/>
                <w:szCs w:val="21"/>
              </w:rPr>
              <w:t>Limited capacity, commitment and/or governance among Government staff in GHG emission sector institutions</w:t>
            </w:r>
          </w:p>
        </w:tc>
        <w:tc>
          <w:tcPr>
            <w:tcW w:w="1038" w:type="dxa"/>
          </w:tcPr>
          <w:p w14:paraId="1881D130" w14:textId="77777777" w:rsidR="00F10D39" w:rsidRPr="006A5F9D" w:rsidRDefault="0028403D" w:rsidP="00D70A0D">
            <w:pPr>
              <w:jc w:val="both"/>
              <w:rPr>
                <w:rFonts w:eastAsia="MS Mincho" w:cs="Calibri"/>
                <w:sz w:val="21"/>
                <w:szCs w:val="21"/>
              </w:rPr>
            </w:pPr>
            <w:r w:rsidRPr="006A5F9D">
              <w:rPr>
                <w:rFonts w:eastAsia="MS Mincho" w:cs="Calibri"/>
                <w:sz w:val="21"/>
                <w:szCs w:val="21"/>
              </w:rPr>
              <w:t>Modest</w:t>
            </w:r>
          </w:p>
        </w:tc>
        <w:tc>
          <w:tcPr>
            <w:tcW w:w="5565" w:type="dxa"/>
          </w:tcPr>
          <w:p w14:paraId="4742E253" w14:textId="77777777" w:rsidR="00F10D39" w:rsidRPr="006A5F9D" w:rsidRDefault="00F10D39" w:rsidP="00D70A0D">
            <w:pPr>
              <w:contextualSpacing/>
              <w:jc w:val="both"/>
              <w:rPr>
                <w:rFonts w:eastAsia="MS Mincho" w:cs="Calibri"/>
                <w:sz w:val="21"/>
                <w:szCs w:val="21"/>
              </w:rPr>
            </w:pPr>
            <w:r w:rsidRPr="006A5F9D">
              <w:rPr>
                <w:rFonts w:eastAsia="MS Mincho" w:cs="Calibri"/>
                <w:sz w:val="21"/>
                <w:szCs w:val="21"/>
              </w:rPr>
              <w:t>Starting with the design phase, the project will work in a participatory manner with Government staff in GHG emission sector institutions to discuss and define the strategies to be implemented the transparency elements of the Paris Climate Agreement</w:t>
            </w:r>
          </w:p>
        </w:tc>
      </w:tr>
    </w:tbl>
    <w:p w14:paraId="2417B5A8" w14:textId="77777777" w:rsidR="00F10D39" w:rsidRPr="00CB7E2E" w:rsidRDefault="00F10D39" w:rsidP="00CE22BC">
      <w:pPr>
        <w:ind w:left="-720"/>
        <w:jc w:val="both"/>
        <w:outlineLvl w:val="0"/>
        <w:rPr>
          <w:color w:val="000000"/>
          <w:sz w:val="21"/>
          <w:szCs w:val="21"/>
        </w:rPr>
      </w:pPr>
    </w:p>
    <w:p w14:paraId="3CA0C194" w14:textId="77777777" w:rsidR="00EB6D5F" w:rsidRPr="00E6243D" w:rsidRDefault="008F0C94" w:rsidP="00007B57">
      <w:pPr>
        <w:ind w:left="-630" w:hanging="90"/>
        <w:jc w:val="both"/>
        <w:outlineLvl w:val="0"/>
        <w:rPr>
          <w:i/>
          <w:sz w:val="21"/>
          <w:szCs w:val="21"/>
        </w:rPr>
      </w:pPr>
      <w:r w:rsidRPr="00E6243D">
        <w:rPr>
          <w:i/>
          <w:color w:val="000000"/>
          <w:sz w:val="21"/>
          <w:szCs w:val="21"/>
        </w:rPr>
        <w:t>5</w:t>
      </w:r>
      <w:r w:rsidR="00870816" w:rsidRPr="00E6243D">
        <w:rPr>
          <w:i/>
          <w:color w:val="000000"/>
          <w:sz w:val="21"/>
          <w:szCs w:val="21"/>
        </w:rPr>
        <w:t xml:space="preserve">. </w:t>
      </w:r>
      <w:r w:rsidR="008857BF" w:rsidRPr="00E6243D">
        <w:rPr>
          <w:i/>
          <w:sz w:val="21"/>
          <w:szCs w:val="21"/>
          <w:u w:val="single"/>
        </w:rPr>
        <w:t>Coordination.</w:t>
      </w:r>
      <w:r w:rsidR="008857BF" w:rsidRPr="00E6243D">
        <w:rPr>
          <w:i/>
          <w:sz w:val="21"/>
          <w:szCs w:val="21"/>
        </w:rPr>
        <w:t xml:space="preserve"> </w:t>
      </w:r>
      <w:r w:rsidR="00870816" w:rsidRPr="00E6243D">
        <w:rPr>
          <w:i/>
          <w:sz w:val="21"/>
          <w:szCs w:val="21"/>
        </w:rPr>
        <w:t>Outline the coordination with other relevant GEF</w:t>
      </w:r>
      <w:r w:rsidR="00B3469D" w:rsidRPr="00E6243D">
        <w:rPr>
          <w:i/>
          <w:sz w:val="21"/>
          <w:szCs w:val="21"/>
        </w:rPr>
        <w:t>-</w:t>
      </w:r>
      <w:r w:rsidR="00870816" w:rsidRPr="00E6243D">
        <w:rPr>
          <w:i/>
          <w:sz w:val="21"/>
          <w:szCs w:val="21"/>
        </w:rPr>
        <w:t>financed</w:t>
      </w:r>
      <w:r w:rsidR="009F2052" w:rsidRPr="00E6243D">
        <w:rPr>
          <w:i/>
          <w:sz w:val="21"/>
          <w:szCs w:val="21"/>
        </w:rPr>
        <w:t xml:space="preserve"> and other</w:t>
      </w:r>
      <w:r w:rsidR="00EB6D5F" w:rsidRPr="00E6243D">
        <w:rPr>
          <w:i/>
          <w:sz w:val="21"/>
          <w:szCs w:val="21"/>
        </w:rPr>
        <w:t xml:space="preserve"> initiatives.</w:t>
      </w:r>
    </w:p>
    <w:p w14:paraId="7E2F128B" w14:textId="77777777" w:rsidR="00BE555D" w:rsidRPr="00E6243D" w:rsidRDefault="00BE555D" w:rsidP="00007B57">
      <w:pPr>
        <w:rPr>
          <w:color w:val="000000"/>
          <w:sz w:val="21"/>
          <w:szCs w:val="21"/>
        </w:rPr>
      </w:pPr>
    </w:p>
    <w:p w14:paraId="10D0CD2E" w14:textId="1C9C9544" w:rsidR="00517F7A" w:rsidRDefault="00BE555D" w:rsidP="00D70A0D">
      <w:pPr>
        <w:pStyle w:val="GEFQuestion"/>
        <w:ind w:left="-810"/>
        <w:jc w:val="both"/>
        <w:rPr>
          <w:rFonts w:eastAsia="MS Mincho"/>
          <w:sz w:val="21"/>
          <w:szCs w:val="21"/>
        </w:rPr>
      </w:pPr>
      <w:r w:rsidRPr="006A5F9D">
        <w:rPr>
          <w:rFonts w:eastAsia="MS Mincho"/>
          <w:sz w:val="21"/>
          <w:szCs w:val="21"/>
        </w:rPr>
        <w:t xml:space="preserve">The EPA will lead and coordinate the implementation of this project. They will also support the establishment of institutional arrangements (government, CSOs, private sector etc.) for a robust national system for GHG emission inventories and adaptation MRV systems. The EPA will run the day-to-day implementation, administration, and monitoring. The department will also hold meetings, communications and information flow among partner </w:t>
      </w:r>
      <w:r w:rsidR="00EE6124" w:rsidRPr="006A5F9D">
        <w:rPr>
          <w:rFonts w:eastAsia="MS Mincho"/>
          <w:sz w:val="21"/>
          <w:szCs w:val="21"/>
        </w:rPr>
        <w:t>institutions</w:t>
      </w:r>
      <w:r w:rsidRPr="006A5F9D">
        <w:rPr>
          <w:rFonts w:eastAsia="MS Mincho"/>
          <w:sz w:val="21"/>
          <w:szCs w:val="21"/>
        </w:rPr>
        <w:t xml:space="preserve"> and other stakeholders. EPA will also coordinate implementing partners including government institutions and departments, and research </w:t>
      </w:r>
      <w:r w:rsidR="00EE6124" w:rsidRPr="006A5F9D">
        <w:rPr>
          <w:rFonts w:eastAsia="MS Mincho"/>
          <w:sz w:val="21"/>
          <w:szCs w:val="21"/>
        </w:rPr>
        <w:t>institutions</w:t>
      </w:r>
      <w:r w:rsidRPr="006A5F9D">
        <w:rPr>
          <w:rFonts w:eastAsia="MS Mincho"/>
          <w:sz w:val="21"/>
          <w:szCs w:val="21"/>
        </w:rPr>
        <w:t xml:space="preserve"> and universities who will participate in data collection and information sharing to feed into the MRV system. Each of the priority sectors will also have a focal point for data collection.</w:t>
      </w:r>
    </w:p>
    <w:p w14:paraId="31985DA7" w14:textId="77777777" w:rsidR="00D14D5A" w:rsidRPr="008C7A35" w:rsidRDefault="00D14D5A" w:rsidP="008C7A35">
      <w:pPr>
        <w:rPr>
          <w:rFonts w:eastAsia="MS Mincho"/>
        </w:rPr>
      </w:pPr>
    </w:p>
    <w:p w14:paraId="6EE75F25" w14:textId="1952D692" w:rsidR="00BE555D" w:rsidRPr="006A5F9D" w:rsidRDefault="00517F7A" w:rsidP="00D70A0D">
      <w:pPr>
        <w:pStyle w:val="GEFQuestion"/>
        <w:ind w:left="-810"/>
        <w:jc w:val="both"/>
        <w:rPr>
          <w:color w:val="000000"/>
          <w:sz w:val="21"/>
          <w:szCs w:val="21"/>
          <w:highlight w:val="red"/>
        </w:rPr>
      </w:pPr>
      <w:r>
        <w:rPr>
          <w:rFonts w:eastAsia="MS Mincho"/>
          <w:sz w:val="21"/>
          <w:szCs w:val="21"/>
        </w:rPr>
        <w:t xml:space="preserve">Sierra Leone is also part of the international CBIT community through the CBIT Global Coordination Platform which facilitates coordination of peer-to-peer learning with CBIT projects in other countries. </w:t>
      </w:r>
      <w:r w:rsidR="00927F96">
        <w:rPr>
          <w:rFonts w:eastAsia="MS Mincho"/>
          <w:sz w:val="21"/>
          <w:szCs w:val="21"/>
        </w:rPr>
        <w:t xml:space="preserve">UNEP DTU Partnership will </w:t>
      </w:r>
      <w:r w:rsidR="00492BE3">
        <w:rPr>
          <w:rFonts w:eastAsia="MS Mincho"/>
          <w:sz w:val="21"/>
          <w:szCs w:val="21"/>
        </w:rPr>
        <w:t>be engaged when necessary to support the implementation of select</w:t>
      </w:r>
      <w:r w:rsidR="00D14D5A">
        <w:rPr>
          <w:rFonts w:eastAsia="MS Mincho"/>
          <w:sz w:val="21"/>
          <w:szCs w:val="21"/>
        </w:rPr>
        <w:t>ed</w:t>
      </w:r>
      <w:r w:rsidR="00492BE3">
        <w:rPr>
          <w:rFonts w:eastAsia="MS Mincho"/>
          <w:sz w:val="21"/>
          <w:szCs w:val="21"/>
        </w:rPr>
        <w:t xml:space="preserve"> activities.  </w:t>
      </w:r>
      <w:r w:rsidR="00BE555D" w:rsidRPr="006A5F9D">
        <w:rPr>
          <w:rFonts w:eastAsia="MS Mincho"/>
          <w:sz w:val="21"/>
          <w:szCs w:val="21"/>
        </w:rPr>
        <w:t xml:space="preserve"> </w:t>
      </w:r>
      <w:r w:rsidR="00362F23">
        <w:rPr>
          <w:rFonts w:eastAsia="MS Mincho"/>
          <w:sz w:val="21"/>
          <w:szCs w:val="21"/>
        </w:rPr>
        <w:t xml:space="preserve"> </w:t>
      </w:r>
    </w:p>
    <w:p w14:paraId="3D3A0A00" w14:textId="77777777" w:rsidR="00CE22BC" w:rsidRPr="00CB7E2E" w:rsidRDefault="00CE22BC" w:rsidP="00CE22BC">
      <w:pPr>
        <w:ind w:left="-720"/>
        <w:jc w:val="both"/>
        <w:outlineLvl w:val="0"/>
        <w:rPr>
          <w:color w:val="000000"/>
          <w:sz w:val="21"/>
          <w:szCs w:val="21"/>
        </w:rPr>
      </w:pPr>
    </w:p>
    <w:p w14:paraId="769E69B4" w14:textId="3BBA2DEE" w:rsidR="004E3ABE" w:rsidRDefault="0078368C" w:rsidP="004E3ABE">
      <w:pPr>
        <w:ind w:left="-720"/>
        <w:jc w:val="both"/>
        <w:outlineLvl w:val="0"/>
        <w:rPr>
          <w:sz w:val="21"/>
          <w:szCs w:val="21"/>
        </w:rPr>
      </w:pPr>
      <w:r w:rsidRPr="00CB7E2E">
        <w:rPr>
          <w:i/>
          <w:sz w:val="21"/>
          <w:szCs w:val="21"/>
        </w:rPr>
        <w:t>6. Consistency with National Priorities</w:t>
      </w:r>
      <w:r w:rsidRPr="00CB7E2E">
        <w:rPr>
          <w:sz w:val="21"/>
          <w:szCs w:val="21"/>
        </w:rPr>
        <w:t>.</w:t>
      </w:r>
      <w:r w:rsidR="00F143F9" w:rsidRPr="00CB7E2E">
        <w:rPr>
          <w:sz w:val="21"/>
          <w:szCs w:val="21"/>
        </w:rPr>
        <w:t xml:space="preserve"> </w:t>
      </w:r>
      <w:r w:rsidR="00AE7736" w:rsidRPr="00CB7E2E">
        <w:rPr>
          <w:sz w:val="21"/>
          <w:szCs w:val="21"/>
        </w:rPr>
        <w:t xml:space="preserve">Is the project consistent with the </w:t>
      </w:r>
      <w:r w:rsidR="00F143F9" w:rsidRPr="00CB7E2E">
        <w:rPr>
          <w:sz w:val="21"/>
          <w:szCs w:val="21"/>
        </w:rPr>
        <w:t xml:space="preserve">National strategies and plans or reports and </w:t>
      </w:r>
      <w:r w:rsidR="00932869" w:rsidRPr="00CB7E2E">
        <w:rPr>
          <w:sz w:val="21"/>
          <w:szCs w:val="21"/>
        </w:rPr>
        <w:t>assessments</w:t>
      </w:r>
      <w:r w:rsidR="00F143F9" w:rsidRPr="00CB7E2E">
        <w:rPr>
          <w:sz w:val="21"/>
          <w:szCs w:val="21"/>
        </w:rPr>
        <w:t xml:space="preserve"> under rele</w:t>
      </w:r>
      <w:r w:rsidR="0077323C" w:rsidRPr="00CB7E2E">
        <w:rPr>
          <w:sz w:val="21"/>
          <w:szCs w:val="21"/>
        </w:rPr>
        <w:t>vant conventions?</w:t>
      </w:r>
      <w:r w:rsidR="00AE7736" w:rsidRPr="00CB7E2E">
        <w:rPr>
          <w:sz w:val="21"/>
          <w:szCs w:val="21"/>
        </w:rPr>
        <w:t xml:space="preserve"> (yes </w:t>
      </w:r>
      <w:r w:rsidR="0068385B" w:rsidRPr="00CB7E2E">
        <w:rPr>
          <w:sz w:val="21"/>
          <w:szCs w:val="21"/>
        </w:rPr>
        <w:t>X</w:t>
      </w:r>
      <w:r w:rsidR="00AE7736" w:rsidRPr="00CB7E2E">
        <w:rPr>
          <w:sz w:val="21"/>
          <w:szCs w:val="21"/>
        </w:rPr>
        <w:t>/no</w:t>
      </w:r>
      <w:r w:rsidR="000872B5" w:rsidRPr="00CB7E2E">
        <w:rPr>
          <w:sz w:val="21"/>
          <w:szCs w:val="21"/>
        </w:rPr>
        <w:fldChar w:fldCharType="begin">
          <w:ffData>
            <w:name w:val="convn_comply_no"/>
            <w:enabled/>
            <w:calcOnExit w:val="0"/>
            <w:checkBox>
              <w:sizeAuto/>
              <w:default w:val="0"/>
            </w:checkBox>
          </w:ffData>
        </w:fldChar>
      </w:r>
      <w:bookmarkStart w:id="23" w:name="convn_comply_no"/>
      <w:r w:rsidR="000872B5" w:rsidRPr="00CB7E2E">
        <w:rPr>
          <w:sz w:val="21"/>
          <w:szCs w:val="21"/>
        </w:rPr>
        <w:instrText xml:space="preserve"> FORMCHECKBOX </w:instrText>
      </w:r>
      <w:r w:rsidR="0060598F">
        <w:rPr>
          <w:sz w:val="21"/>
          <w:szCs w:val="21"/>
        </w:rPr>
      </w:r>
      <w:r w:rsidR="0060598F">
        <w:rPr>
          <w:sz w:val="21"/>
          <w:szCs w:val="21"/>
        </w:rPr>
        <w:fldChar w:fldCharType="separate"/>
      </w:r>
      <w:r w:rsidR="000872B5" w:rsidRPr="00CB7E2E">
        <w:rPr>
          <w:sz w:val="21"/>
          <w:szCs w:val="21"/>
        </w:rPr>
        <w:fldChar w:fldCharType="end"/>
      </w:r>
      <w:bookmarkEnd w:id="23"/>
      <w:r w:rsidR="00AE7736" w:rsidRPr="00CB7E2E">
        <w:rPr>
          <w:sz w:val="21"/>
          <w:szCs w:val="21"/>
        </w:rPr>
        <w:t xml:space="preserve"> ).  </w:t>
      </w:r>
      <w:r w:rsidR="0077323C" w:rsidRPr="00CB7E2E">
        <w:rPr>
          <w:sz w:val="21"/>
          <w:szCs w:val="21"/>
        </w:rPr>
        <w:t>I</w:t>
      </w:r>
      <w:r w:rsidR="00AE7736" w:rsidRPr="00CB7E2E">
        <w:rPr>
          <w:sz w:val="21"/>
          <w:szCs w:val="21"/>
        </w:rPr>
        <w:t xml:space="preserve">f yes, which ones and how: </w:t>
      </w:r>
      <w:r w:rsidR="00F143F9" w:rsidRPr="00CB7E2E">
        <w:rPr>
          <w:sz w:val="21"/>
          <w:szCs w:val="21"/>
        </w:rPr>
        <w:t xml:space="preserve"> NAPAs, </w:t>
      </w:r>
      <w:r w:rsidR="00C13D4B" w:rsidRPr="00CB7E2E">
        <w:rPr>
          <w:sz w:val="21"/>
          <w:szCs w:val="21"/>
        </w:rPr>
        <w:t xml:space="preserve">NAPs, </w:t>
      </w:r>
      <w:r w:rsidR="00177666" w:rsidRPr="00CB7E2E">
        <w:rPr>
          <w:sz w:val="21"/>
          <w:szCs w:val="21"/>
        </w:rPr>
        <w:t xml:space="preserve">ASGM NAPs, MIAs, </w:t>
      </w:r>
      <w:r w:rsidR="00F143F9" w:rsidRPr="00CB7E2E">
        <w:rPr>
          <w:sz w:val="21"/>
          <w:szCs w:val="21"/>
        </w:rPr>
        <w:t xml:space="preserve">NBSAPs, </w:t>
      </w:r>
      <w:r w:rsidR="001E6785" w:rsidRPr="00CB7E2E">
        <w:rPr>
          <w:sz w:val="21"/>
          <w:szCs w:val="21"/>
        </w:rPr>
        <w:t>NCs</w:t>
      </w:r>
      <w:r w:rsidR="00F143F9" w:rsidRPr="00CB7E2E">
        <w:rPr>
          <w:sz w:val="21"/>
          <w:szCs w:val="21"/>
        </w:rPr>
        <w:t>, TNAs, NCSAs, NIPs, PRSPs, NPFE, BU</w:t>
      </w:r>
      <w:r w:rsidR="003154D3" w:rsidRPr="00CB7E2E">
        <w:rPr>
          <w:sz w:val="21"/>
          <w:szCs w:val="21"/>
        </w:rPr>
        <w:t>Rs</w:t>
      </w:r>
      <w:r w:rsidRPr="00CB7E2E">
        <w:rPr>
          <w:sz w:val="21"/>
          <w:szCs w:val="21"/>
        </w:rPr>
        <w:t xml:space="preserve">, </w:t>
      </w:r>
      <w:r w:rsidR="00833C17" w:rsidRPr="00CB7E2E">
        <w:rPr>
          <w:sz w:val="21"/>
          <w:szCs w:val="21"/>
        </w:rPr>
        <w:t xml:space="preserve">INDCs, </w:t>
      </w:r>
      <w:r w:rsidRPr="00CB7E2E">
        <w:rPr>
          <w:sz w:val="21"/>
          <w:szCs w:val="21"/>
        </w:rPr>
        <w:t>etc.</w:t>
      </w:r>
    </w:p>
    <w:p w14:paraId="364A1813" w14:textId="77777777" w:rsidR="004E3ABE" w:rsidRDefault="004E3ABE" w:rsidP="004E3ABE">
      <w:pPr>
        <w:ind w:left="-720"/>
        <w:jc w:val="both"/>
        <w:outlineLvl w:val="0"/>
        <w:rPr>
          <w:rFonts w:eastAsia="MS Mincho"/>
        </w:rPr>
      </w:pPr>
    </w:p>
    <w:p w14:paraId="538A6A24" w14:textId="77777777" w:rsidR="00F10D39" w:rsidRPr="006A5F9D" w:rsidRDefault="00F10D39" w:rsidP="004E3ABE">
      <w:pPr>
        <w:ind w:left="-720"/>
        <w:jc w:val="both"/>
        <w:outlineLvl w:val="0"/>
        <w:rPr>
          <w:sz w:val="21"/>
          <w:szCs w:val="21"/>
        </w:rPr>
      </w:pPr>
      <w:r w:rsidRPr="006A5F9D">
        <w:rPr>
          <w:rFonts w:eastAsia="MS Mincho"/>
          <w:sz w:val="21"/>
          <w:szCs w:val="21"/>
        </w:rPr>
        <w:t>This project is highly consistent with several international/regional agreements, as well as national plans and initiatives related to the issue of biodiversity and land degradation, such as:</w:t>
      </w:r>
    </w:p>
    <w:p w14:paraId="0016CDBC" w14:textId="77777777" w:rsidR="00F10D39" w:rsidRPr="00CB7E2E" w:rsidRDefault="00F10D39" w:rsidP="00F10D39">
      <w:pPr>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3" w:type="dxa"/>
          <w:left w:w="115" w:type="dxa"/>
          <w:bottom w:w="43" w:type="dxa"/>
          <w:right w:w="115" w:type="dxa"/>
        </w:tblCellMar>
        <w:tblLook w:val="04A0" w:firstRow="1" w:lastRow="0" w:firstColumn="1" w:lastColumn="0" w:noHBand="0" w:noVBand="1"/>
      </w:tblPr>
      <w:tblGrid>
        <w:gridCol w:w="3772"/>
        <w:gridCol w:w="6088"/>
      </w:tblGrid>
      <w:tr w:rsidR="00BB6692" w:rsidRPr="00E67F4F" w14:paraId="57013885" w14:textId="77777777" w:rsidTr="00D43312">
        <w:tc>
          <w:tcPr>
            <w:tcW w:w="1913" w:type="pct"/>
            <w:shd w:val="clear" w:color="auto" w:fill="auto"/>
            <w:vAlign w:val="center"/>
          </w:tcPr>
          <w:p w14:paraId="05DF52EF" w14:textId="77777777" w:rsidR="00F10D39" w:rsidRPr="00E67F4F" w:rsidRDefault="00F10D39" w:rsidP="00BB6692">
            <w:pPr>
              <w:jc w:val="center"/>
              <w:rPr>
                <w:b/>
                <w:color w:val="000000" w:themeColor="text1"/>
                <w:sz w:val="22"/>
                <w:szCs w:val="22"/>
              </w:rPr>
            </w:pPr>
            <w:r w:rsidRPr="00E67F4F">
              <w:rPr>
                <w:b/>
                <w:color w:val="000000" w:themeColor="text1"/>
                <w:sz w:val="22"/>
                <w:szCs w:val="22"/>
              </w:rPr>
              <w:t>National strategies/plans/reports/assessments</w:t>
            </w:r>
          </w:p>
        </w:tc>
        <w:tc>
          <w:tcPr>
            <w:tcW w:w="3087" w:type="pct"/>
            <w:shd w:val="clear" w:color="auto" w:fill="auto"/>
            <w:vAlign w:val="center"/>
          </w:tcPr>
          <w:p w14:paraId="637D3FB0" w14:textId="77777777" w:rsidR="00F10D39" w:rsidRPr="00E67F4F" w:rsidRDefault="00F10D39" w:rsidP="00BB6692">
            <w:pPr>
              <w:jc w:val="center"/>
              <w:rPr>
                <w:b/>
                <w:color w:val="000000" w:themeColor="text1"/>
                <w:sz w:val="22"/>
                <w:szCs w:val="22"/>
              </w:rPr>
            </w:pPr>
            <w:r w:rsidRPr="00E67F4F">
              <w:rPr>
                <w:b/>
                <w:color w:val="000000" w:themeColor="text1"/>
                <w:sz w:val="22"/>
                <w:szCs w:val="22"/>
              </w:rPr>
              <w:t>GEF Project Alignment and Contribution</w:t>
            </w:r>
          </w:p>
        </w:tc>
      </w:tr>
      <w:tr w:rsidR="00BB6692" w:rsidRPr="00D70A0D" w14:paraId="3D40A817" w14:textId="77777777" w:rsidTr="00D43312">
        <w:tc>
          <w:tcPr>
            <w:tcW w:w="1913" w:type="pct"/>
            <w:shd w:val="clear" w:color="auto" w:fill="auto"/>
          </w:tcPr>
          <w:p w14:paraId="64E21810" w14:textId="77777777" w:rsidR="00F10D39" w:rsidRPr="00D70A0D" w:rsidRDefault="00F10D39" w:rsidP="00BB6692">
            <w:pPr>
              <w:rPr>
                <w:color w:val="000000" w:themeColor="text1"/>
                <w:sz w:val="21"/>
                <w:szCs w:val="21"/>
              </w:rPr>
            </w:pPr>
            <w:r w:rsidRPr="00D70A0D">
              <w:rPr>
                <w:rFonts w:eastAsia="MS Mincho"/>
                <w:b/>
                <w:color w:val="000000" w:themeColor="text1"/>
                <w:sz w:val="21"/>
                <w:szCs w:val="21"/>
              </w:rPr>
              <w:t>National Adaptation Plan (NAP) Roadmap</w:t>
            </w:r>
          </w:p>
        </w:tc>
        <w:tc>
          <w:tcPr>
            <w:tcW w:w="3087" w:type="pct"/>
            <w:shd w:val="clear" w:color="auto" w:fill="auto"/>
          </w:tcPr>
          <w:p w14:paraId="50C1FE2B" w14:textId="171FE4BE" w:rsidR="00F10D39" w:rsidRPr="00D70A0D" w:rsidRDefault="00531433" w:rsidP="006A5F9D">
            <w:pPr>
              <w:rPr>
                <w:color w:val="000000" w:themeColor="text1"/>
                <w:sz w:val="21"/>
                <w:szCs w:val="21"/>
              </w:rPr>
            </w:pPr>
            <w:r w:rsidRPr="00D70A0D">
              <w:rPr>
                <w:color w:val="000000" w:themeColor="text1"/>
                <w:sz w:val="21"/>
                <w:szCs w:val="21"/>
              </w:rPr>
              <w:t xml:space="preserve">Sierra Leone is in the process of mobilizing resources to </w:t>
            </w:r>
            <w:r w:rsidR="00F10D39" w:rsidRPr="00D70A0D">
              <w:rPr>
                <w:color w:val="000000" w:themeColor="text1"/>
                <w:sz w:val="21"/>
                <w:szCs w:val="21"/>
              </w:rPr>
              <w:t>develop its National A</w:t>
            </w:r>
            <w:r w:rsidRPr="00D70A0D">
              <w:rPr>
                <w:color w:val="000000" w:themeColor="text1"/>
                <w:sz w:val="21"/>
                <w:szCs w:val="21"/>
              </w:rPr>
              <w:t xml:space="preserve">daptation Programme of </w:t>
            </w:r>
            <w:r w:rsidR="00932869" w:rsidRPr="00D70A0D">
              <w:rPr>
                <w:color w:val="000000" w:themeColor="text1"/>
                <w:sz w:val="21"/>
                <w:szCs w:val="21"/>
              </w:rPr>
              <w:t>Action.</w:t>
            </w:r>
            <w:r w:rsidRPr="00D70A0D">
              <w:rPr>
                <w:color w:val="000000" w:themeColor="text1"/>
                <w:sz w:val="21"/>
                <w:szCs w:val="21"/>
              </w:rPr>
              <w:t xml:space="preserve"> The</w:t>
            </w:r>
            <w:r w:rsidR="00F10D39" w:rsidRPr="00D70A0D">
              <w:rPr>
                <w:color w:val="000000" w:themeColor="text1"/>
                <w:sz w:val="21"/>
                <w:szCs w:val="21"/>
              </w:rPr>
              <w:t xml:space="preserve"> National Adaptatio</w:t>
            </w:r>
            <w:r w:rsidRPr="00D70A0D">
              <w:rPr>
                <w:color w:val="000000" w:themeColor="text1"/>
                <w:sz w:val="21"/>
                <w:szCs w:val="21"/>
              </w:rPr>
              <w:t xml:space="preserve">n Plan (NAP) when </w:t>
            </w:r>
            <w:r w:rsidR="00F10D39" w:rsidRPr="00D70A0D">
              <w:rPr>
                <w:color w:val="000000" w:themeColor="text1"/>
                <w:sz w:val="21"/>
                <w:szCs w:val="21"/>
              </w:rPr>
              <w:t>developed</w:t>
            </w:r>
            <w:r w:rsidRPr="00D70A0D">
              <w:rPr>
                <w:color w:val="000000" w:themeColor="text1"/>
                <w:sz w:val="21"/>
                <w:szCs w:val="21"/>
              </w:rPr>
              <w:t xml:space="preserve"> will serve as </w:t>
            </w:r>
            <w:r w:rsidR="00932869" w:rsidRPr="00D70A0D">
              <w:rPr>
                <w:color w:val="000000" w:themeColor="text1"/>
                <w:sz w:val="21"/>
                <w:szCs w:val="21"/>
              </w:rPr>
              <w:t>the means</w:t>
            </w:r>
            <w:r w:rsidRPr="00D70A0D">
              <w:rPr>
                <w:color w:val="000000" w:themeColor="text1"/>
                <w:sz w:val="21"/>
                <w:szCs w:val="21"/>
              </w:rPr>
              <w:t xml:space="preserve"> of identifying Sierra Leone’s short, </w:t>
            </w:r>
            <w:r w:rsidR="00F10D39" w:rsidRPr="00D70A0D">
              <w:rPr>
                <w:color w:val="000000" w:themeColor="text1"/>
                <w:sz w:val="21"/>
                <w:szCs w:val="21"/>
              </w:rPr>
              <w:t xml:space="preserve">medium and long-term adaptation </w:t>
            </w:r>
            <w:r w:rsidRPr="00D70A0D">
              <w:rPr>
                <w:color w:val="000000" w:themeColor="text1"/>
                <w:sz w:val="21"/>
                <w:szCs w:val="21"/>
              </w:rPr>
              <w:t xml:space="preserve">priorities and </w:t>
            </w:r>
            <w:r w:rsidR="00F10D39" w:rsidRPr="00D70A0D">
              <w:rPr>
                <w:color w:val="000000" w:themeColor="text1"/>
                <w:sz w:val="21"/>
                <w:szCs w:val="21"/>
              </w:rPr>
              <w:t xml:space="preserve">needs. </w:t>
            </w:r>
            <w:r w:rsidRPr="00D70A0D">
              <w:rPr>
                <w:color w:val="000000" w:themeColor="text1"/>
                <w:sz w:val="21"/>
                <w:szCs w:val="21"/>
              </w:rPr>
              <w:t>T</w:t>
            </w:r>
            <w:r w:rsidR="006A09C5" w:rsidRPr="00D70A0D">
              <w:rPr>
                <w:color w:val="000000" w:themeColor="text1"/>
                <w:sz w:val="21"/>
                <w:szCs w:val="21"/>
              </w:rPr>
              <w:t>he proposed project will assist</w:t>
            </w:r>
            <w:r w:rsidR="00F10D39" w:rsidRPr="00D70A0D">
              <w:rPr>
                <w:color w:val="000000" w:themeColor="text1"/>
                <w:sz w:val="21"/>
                <w:szCs w:val="21"/>
              </w:rPr>
              <w:t xml:space="preserve"> the govern</w:t>
            </w:r>
            <w:r w:rsidRPr="00D70A0D">
              <w:rPr>
                <w:color w:val="000000" w:themeColor="text1"/>
                <w:sz w:val="21"/>
                <w:szCs w:val="21"/>
              </w:rPr>
              <w:t>ment</w:t>
            </w:r>
            <w:r w:rsidR="00F10D39" w:rsidRPr="00D70A0D">
              <w:rPr>
                <w:color w:val="000000" w:themeColor="text1"/>
                <w:sz w:val="21"/>
                <w:szCs w:val="21"/>
              </w:rPr>
              <w:t xml:space="preserve"> to identify additional activities for </w:t>
            </w:r>
            <w:r w:rsidRPr="00D70A0D">
              <w:rPr>
                <w:color w:val="000000" w:themeColor="text1"/>
                <w:sz w:val="21"/>
                <w:szCs w:val="21"/>
              </w:rPr>
              <w:t xml:space="preserve">like MRV for </w:t>
            </w:r>
            <w:r w:rsidR="00F10D39" w:rsidRPr="00D70A0D">
              <w:rPr>
                <w:color w:val="000000" w:themeColor="text1"/>
                <w:sz w:val="21"/>
                <w:szCs w:val="21"/>
              </w:rPr>
              <w:t>inclusion in the NAP.</w:t>
            </w:r>
          </w:p>
        </w:tc>
      </w:tr>
      <w:tr w:rsidR="00BB6692" w:rsidRPr="00D70A0D" w14:paraId="4A5CE037" w14:textId="77777777" w:rsidTr="00D43312">
        <w:tc>
          <w:tcPr>
            <w:tcW w:w="1913" w:type="pct"/>
            <w:shd w:val="clear" w:color="auto" w:fill="auto"/>
          </w:tcPr>
          <w:p w14:paraId="747D467B" w14:textId="77777777" w:rsidR="00F10D39" w:rsidRPr="00D70A0D" w:rsidRDefault="0097393F" w:rsidP="00BB6692">
            <w:pPr>
              <w:rPr>
                <w:color w:val="000000" w:themeColor="text1"/>
                <w:sz w:val="21"/>
                <w:szCs w:val="21"/>
              </w:rPr>
            </w:pPr>
            <w:r w:rsidRPr="00D70A0D">
              <w:rPr>
                <w:rFonts w:eastAsia="MS Mincho"/>
                <w:b/>
                <w:color w:val="000000" w:themeColor="text1"/>
                <w:sz w:val="21"/>
                <w:szCs w:val="21"/>
              </w:rPr>
              <w:t>Sierra Leone</w:t>
            </w:r>
            <w:r w:rsidR="00D43312" w:rsidRPr="00D70A0D">
              <w:rPr>
                <w:rFonts w:eastAsia="MS Mincho"/>
                <w:b/>
                <w:color w:val="000000" w:themeColor="text1"/>
                <w:sz w:val="21"/>
                <w:szCs w:val="21"/>
              </w:rPr>
              <w:t xml:space="preserve">’s </w:t>
            </w:r>
            <w:r w:rsidR="00F10D39" w:rsidRPr="00D70A0D">
              <w:rPr>
                <w:rFonts w:eastAsia="MS Mincho"/>
                <w:b/>
                <w:color w:val="000000" w:themeColor="text1"/>
                <w:sz w:val="21"/>
                <w:szCs w:val="21"/>
              </w:rPr>
              <w:t>Nationally Determined Contribution</w:t>
            </w:r>
          </w:p>
        </w:tc>
        <w:tc>
          <w:tcPr>
            <w:tcW w:w="3087" w:type="pct"/>
            <w:shd w:val="clear" w:color="auto" w:fill="auto"/>
          </w:tcPr>
          <w:p w14:paraId="0505CB82" w14:textId="77777777" w:rsidR="00F10D39" w:rsidRPr="00D70A0D" w:rsidRDefault="0097393F" w:rsidP="006A09C5">
            <w:pPr>
              <w:autoSpaceDE w:val="0"/>
              <w:autoSpaceDN w:val="0"/>
              <w:adjustRightInd w:val="0"/>
              <w:jc w:val="both"/>
              <w:rPr>
                <w:b/>
                <w:noProof/>
                <w:color w:val="000000" w:themeColor="text1"/>
                <w:sz w:val="21"/>
                <w:szCs w:val="21"/>
              </w:rPr>
            </w:pPr>
            <w:bookmarkStart w:id="24" w:name="_Hlk494708362"/>
            <w:r w:rsidRPr="00D70A0D">
              <w:rPr>
                <w:color w:val="000000" w:themeColor="text1"/>
                <w:sz w:val="21"/>
                <w:szCs w:val="21"/>
              </w:rPr>
              <w:t xml:space="preserve">Sierra Leone’s </w:t>
            </w:r>
            <w:r w:rsidR="00D4476F" w:rsidRPr="00D70A0D">
              <w:rPr>
                <w:color w:val="000000" w:themeColor="text1"/>
                <w:sz w:val="21"/>
                <w:szCs w:val="21"/>
              </w:rPr>
              <w:t xml:space="preserve"> Natio</w:t>
            </w:r>
            <w:r w:rsidRPr="00D70A0D">
              <w:rPr>
                <w:color w:val="000000" w:themeColor="text1"/>
                <w:sz w:val="21"/>
                <w:szCs w:val="21"/>
              </w:rPr>
              <w:t>nally Determined Contribution (</w:t>
            </w:r>
            <w:r w:rsidR="00D4476F" w:rsidRPr="00D70A0D">
              <w:rPr>
                <w:color w:val="000000" w:themeColor="text1"/>
                <w:sz w:val="21"/>
                <w:szCs w:val="21"/>
              </w:rPr>
              <w:t>NDC) in response to decisions adopted at the 19</w:t>
            </w:r>
            <w:r w:rsidR="00D4476F" w:rsidRPr="00D70A0D">
              <w:rPr>
                <w:color w:val="000000" w:themeColor="text1"/>
                <w:sz w:val="21"/>
                <w:szCs w:val="21"/>
                <w:vertAlign w:val="superscript"/>
              </w:rPr>
              <w:t>th</w:t>
            </w:r>
            <w:r w:rsidR="00D4476F" w:rsidRPr="00D70A0D">
              <w:rPr>
                <w:color w:val="000000" w:themeColor="text1"/>
                <w:sz w:val="21"/>
                <w:szCs w:val="21"/>
              </w:rPr>
              <w:t xml:space="preserve"> and 20</w:t>
            </w:r>
            <w:r w:rsidR="00D4476F" w:rsidRPr="00D70A0D">
              <w:rPr>
                <w:color w:val="000000" w:themeColor="text1"/>
                <w:sz w:val="21"/>
                <w:szCs w:val="21"/>
                <w:vertAlign w:val="superscript"/>
              </w:rPr>
              <w:t>th</w:t>
            </w:r>
            <w:r w:rsidR="00D4476F" w:rsidRPr="00D70A0D">
              <w:rPr>
                <w:color w:val="000000" w:themeColor="text1"/>
                <w:sz w:val="21"/>
                <w:szCs w:val="21"/>
              </w:rPr>
              <w:t xml:space="preserve"> sessions of the Conference of the Parties to the United Nations Framework Convention on Climate Change (UNFCCC), that invite Parties to communicate to the Secretariat their INDCs, towards achieving the objective of the UNFCCC as set out in Article 2 of the Convention.</w:t>
            </w:r>
            <w:r w:rsidR="00D4476F" w:rsidRPr="00D70A0D">
              <w:rPr>
                <w:noProof/>
                <w:color w:val="000000" w:themeColor="text1"/>
                <w:sz w:val="21"/>
                <w:szCs w:val="21"/>
              </w:rPr>
              <w:t xml:space="preserve"> </w:t>
            </w:r>
            <w:r w:rsidR="00D4476F" w:rsidRPr="00D70A0D">
              <w:rPr>
                <w:noProof/>
                <w:color w:val="000000" w:themeColor="text1"/>
                <w:sz w:val="21"/>
                <w:szCs w:val="21"/>
              </w:rPr>
              <w:lastRenderedPageBreak/>
              <w:t>The national circumstances of Sierra Leone have been fully taken into consideration</w:t>
            </w:r>
            <w:r w:rsidR="006A09C5" w:rsidRPr="00D70A0D">
              <w:rPr>
                <w:noProof/>
                <w:color w:val="000000" w:themeColor="text1"/>
                <w:sz w:val="21"/>
                <w:szCs w:val="21"/>
              </w:rPr>
              <w:t xml:space="preserve"> during the development of the </w:t>
            </w:r>
            <w:r w:rsidR="00D4476F" w:rsidRPr="00D70A0D">
              <w:rPr>
                <w:noProof/>
                <w:color w:val="000000" w:themeColor="text1"/>
                <w:sz w:val="21"/>
                <w:szCs w:val="21"/>
              </w:rPr>
              <w:t xml:space="preserve">NDC. This includes national and sectoral strategies which already exist in the </w:t>
            </w:r>
            <w:r w:rsidR="00D4476F" w:rsidRPr="00D70A0D">
              <w:rPr>
                <w:b/>
                <w:noProof/>
                <w:color w:val="000000" w:themeColor="text1"/>
                <w:sz w:val="21"/>
                <w:szCs w:val="21"/>
              </w:rPr>
              <w:t>National Development Plan–the Agenda for Prosperity.</w:t>
            </w:r>
            <w:r w:rsidR="00D4476F" w:rsidRPr="00D70A0D">
              <w:rPr>
                <w:bCs/>
                <w:noProof/>
                <w:color w:val="000000" w:themeColor="text1"/>
                <w:sz w:val="21"/>
                <w:szCs w:val="21"/>
              </w:rPr>
              <w:t xml:space="preserve">A review of the current status of implementation of the cross-cutting issues of the Climate Convention at the national level has been documented. These include (a) research and systematic observation systems; (b) technology transfer; and (c) education, training and public awareness. The process is also built on </w:t>
            </w:r>
            <w:r w:rsidR="00D4476F" w:rsidRPr="00D70A0D">
              <w:rPr>
                <w:color w:val="000000" w:themeColor="text1"/>
                <w:sz w:val="21"/>
                <w:szCs w:val="21"/>
              </w:rPr>
              <w:t>the participatory multi-stakeholder and cross-sectoral consultative processes at national and district levels.</w:t>
            </w:r>
            <w:r w:rsidR="00D4476F" w:rsidRPr="00D70A0D">
              <w:rPr>
                <w:bCs/>
                <w:noProof/>
                <w:color w:val="000000" w:themeColor="text1"/>
                <w:sz w:val="21"/>
                <w:szCs w:val="21"/>
              </w:rPr>
              <w:t xml:space="preserve"> Monitoring, R</w:t>
            </w:r>
            <w:r w:rsidRPr="00D70A0D">
              <w:rPr>
                <w:bCs/>
                <w:noProof/>
                <w:color w:val="000000" w:themeColor="text1"/>
                <w:sz w:val="21"/>
                <w:szCs w:val="21"/>
              </w:rPr>
              <w:t>eporting and M</w:t>
            </w:r>
            <w:r w:rsidR="00D4476F" w:rsidRPr="00D70A0D">
              <w:rPr>
                <w:bCs/>
                <w:noProof/>
                <w:color w:val="000000" w:themeColor="text1"/>
                <w:sz w:val="21"/>
                <w:szCs w:val="21"/>
              </w:rPr>
              <w:t>erificatio</w:t>
            </w:r>
            <w:r w:rsidRPr="00D70A0D">
              <w:rPr>
                <w:bCs/>
                <w:noProof/>
                <w:color w:val="000000" w:themeColor="text1"/>
                <w:sz w:val="21"/>
                <w:szCs w:val="21"/>
              </w:rPr>
              <w:t xml:space="preserve">n of the implementation of the </w:t>
            </w:r>
            <w:r w:rsidR="00D4476F" w:rsidRPr="00D70A0D">
              <w:rPr>
                <w:bCs/>
                <w:noProof/>
                <w:color w:val="000000" w:themeColor="text1"/>
                <w:sz w:val="21"/>
                <w:szCs w:val="21"/>
              </w:rPr>
              <w:t xml:space="preserve">NDC of Sierra Leone have been articulated with the objective of </w:t>
            </w:r>
            <w:r w:rsidR="00D4476F" w:rsidRPr="00D70A0D">
              <w:rPr>
                <w:noProof/>
                <w:color w:val="000000" w:themeColor="text1"/>
                <w:sz w:val="21"/>
                <w:szCs w:val="21"/>
              </w:rPr>
              <w:t xml:space="preserve">tracking the transition of Sierra Leone to a low carbon and climate resilient economy. </w:t>
            </w:r>
            <w:r w:rsidR="00D4476F" w:rsidRPr="00D70A0D">
              <w:rPr>
                <w:rFonts w:eastAsia="OptimaLTStd"/>
                <w:noProof/>
                <w:color w:val="000000" w:themeColor="text1"/>
                <w:sz w:val="21"/>
                <w:szCs w:val="21"/>
              </w:rPr>
              <w:t>It will be necessary to develop and apply an integrated framework for measuring, monitoring, evaluating, verifying and reporting results of response (mitigation and adaptation) actions and the synergies between them. E</w:t>
            </w:r>
            <w:r w:rsidRPr="00D70A0D">
              <w:rPr>
                <w:rFonts w:eastAsia="OptimaLTStd"/>
                <w:noProof/>
                <w:color w:val="000000" w:themeColor="text1"/>
                <w:sz w:val="21"/>
                <w:szCs w:val="21"/>
              </w:rPr>
              <w:t xml:space="preserve">ffective implementation of the </w:t>
            </w:r>
            <w:r w:rsidR="00D4476F" w:rsidRPr="00D70A0D">
              <w:rPr>
                <w:rFonts w:eastAsia="OptimaLTStd"/>
                <w:noProof/>
                <w:color w:val="000000" w:themeColor="text1"/>
                <w:sz w:val="21"/>
                <w:szCs w:val="21"/>
              </w:rPr>
              <w:t>NDC is highly dependent on the internal “feedback” generated through monitoring, reporting and verification (MRV) processes</w:t>
            </w:r>
            <w:bookmarkEnd w:id="24"/>
          </w:p>
        </w:tc>
      </w:tr>
      <w:tr w:rsidR="000110AD" w:rsidRPr="00D70A0D" w14:paraId="6D661B9E" w14:textId="77777777" w:rsidTr="00D43312">
        <w:tc>
          <w:tcPr>
            <w:tcW w:w="1913" w:type="pct"/>
            <w:shd w:val="clear" w:color="auto" w:fill="auto"/>
          </w:tcPr>
          <w:p w14:paraId="68127B57" w14:textId="77777777" w:rsidR="000110AD" w:rsidRPr="00AE0182" w:rsidRDefault="001C774F" w:rsidP="00BB6692">
            <w:pPr>
              <w:rPr>
                <w:b/>
                <w:color w:val="000000" w:themeColor="text1"/>
                <w:sz w:val="21"/>
                <w:szCs w:val="21"/>
                <w:lang w:val="fr-FR"/>
              </w:rPr>
            </w:pPr>
            <w:r w:rsidRPr="00AE0182">
              <w:rPr>
                <w:b/>
                <w:color w:val="000000" w:themeColor="text1"/>
                <w:sz w:val="21"/>
                <w:szCs w:val="21"/>
                <w:lang w:val="fr-FR"/>
              </w:rPr>
              <w:lastRenderedPageBreak/>
              <w:t>Sierra Leone</w:t>
            </w:r>
            <w:r w:rsidR="000110AD" w:rsidRPr="00AE0182">
              <w:rPr>
                <w:b/>
                <w:color w:val="000000" w:themeColor="text1"/>
                <w:sz w:val="21"/>
                <w:szCs w:val="21"/>
                <w:lang w:val="fr-FR"/>
              </w:rPr>
              <w:t>’s</w:t>
            </w:r>
            <w:r w:rsidR="00C52072" w:rsidRPr="00AE0182">
              <w:rPr>
                <w:b/>
                <w:color w:val="000000" w:themeColor="text1"/>
                <w:sz w:val="21"/>
                <w:szCs w:val="21"/>
                <w:lang w:val="fr-FR"/>
              </w:rPr>
              <w:t xml:space="preserve"> </w:t>
            </w:r>
            <w:r w:rsidRPr="00AE0182">
              <w:rPr>
                <w:b/>
                <w:color w:val="000000" w:themeColor="text1"/>
                <w:sz w:val="21"/>
                <w:szCs w:val="21"/>
                <w:lang w:val="fr-FR"/>
              </w:rPr>
              <w:t>2</w:t>
            </w:r>
            <w:r w:rsidRPr="00AE0182">
              <w:rPr>
                <w:b/>
                <w:color w:val="000000" w:themeColor="text1"/>
                <w:sz w:val="21"/>
                <w:szCs w:val="21"/>
                <w:vertAlign w:val="superscript"/>
                <w:lang w:val="fr-FR"/>
              </w:rPr>
              <w:t>nd</w:t>
            </w:r>
            <w:r w:rsidR="000110AD" w:rsidRPr="00AE0182">
              <w:rPr>
                <w:b/>
                <w:color w:val="000000" w:themeColor="text1"/>
                <w:sz w:val="21"/>
                <w:szCs w:val="21"/>
                <w:lang w:val="fr-FR"/>
              </w:rPr>
              <w:t xml:space="preserve"> National Communication</w:t>
            </w:r>
          </w:p>
        </w:tc>
        <w:tc>
          <w:tcPr>
            <w:tcW w:w="3087" w:type="pct"/>
            <w:shd w:val="clear" w:color="auto" w:fill="auto"/>
          </w:tcPr>
          <w:p w14:paraId="28129EE2" w14:textId="17AF5F09" w:rsidR="000110AD" w:rsidRPr="00D70A0D" w:rsidRDefault="001C774F" w:rsidP="001C774F">
            <w:pPr>
              <w:rPr>
                <w:color w:val="000000" w:themeColor="text1"/>
                <w:sz w:val="21"/>
                <w:szCs w:val="21"/>
              </w:rPr>
            </w:pPr>
            <w:r w:rsidRPr="00D70A0D">
              <w:rPr>
                <w:color w:val="000000" w:themeColor="text1"/>
                <w:sz w:val="21"/>
                <w:szCs w:val="21"/>
              </w:rPr>
              <w:t>T</w:t>
            </w:r>
            <w:r w:rsidR="00074CA2" w:rsidRPr="00D70A0D">
              <w:rPr>
                <w:color w:val="000000" w:themeColor="text1"/>
                <w:sz w:val="21"/>
                <w:szCs w:val="21"/>
              </w:rPr>
              <w:t>he Second National Communication of Sierra Leone underscores the following to improve on its GHG data collection and management in a transparency manner: (i) an improvement in some areas of the national statistics; (ii) building of national capacity and expertise; (iii) appropriate institutional framework; (iv) orientations of policies, in particular more specific policies in agriculture, forestry, land use and land use change and energy water sectors.</w:t>
            </w:r>
          </w:p>
        </w:tc>
      </w:tr>
      <w:tr w:rsidR="004E5EB8" w:rsidRPr="00D70A0D" w14:paraId="395D40E2" w14:textId="77777777" w:rsidTr="00D43312">
        <w:tc>
          <w:tcPr>
            <w:tcW w:w="1913" w:type="pct"/>
            <w:shd w:val="clear" w:color="auto" w:fill="auto"/>
          </w:tcPr>
          <w:p w14:paraId="2550EC0C" w14:textId="4E3678BC" w:rsidR="004E5EB8" w:rsidRPr="00AE0182" w:rsidRDefault="004E5EB8" w:rsidP="00BB6692">
            <w:pPr>
              <w:rPr>
                <w:b/>
                <w:color w:val="000000" w:themeColor="text1"/>
                <w:sz w:val="21"/>
                <w:szCs w:val="21"/>
                <w:lang w:val="fr-FR"/>
              </w:rPr>
            </w:pPr>
            <w:r w:rsidRPr="00AE0182">
              <w:rPr>
                <w:b/>
                <w:color w:val="000000" w:themeColor="text1"/>
                <w:sz w:val="21"/>
                <w:szCs w:val="21"/>
                <w:lang w:val="fr-FR"/>
              </w:rPr>
              <w:t>Sierra Leone's 3rd National Communication</w:t>
            </w:r>
          </w:p>
        </w:tc>
        <w:tc>
          <w:tcPr>
            <w:tcW w:w="3087" w:type="pct"/>
            <w:shd w:val="clear" w:color="auto" w:fill="auto"/>
          </w:tcPr>
          <w:p w14:paraId="2C7C5889" w14:textId="426704D7" w:rsidR="004E5EB8" w:rsidRPr="00D70A0D" w:rsidRDefault="004E5EB8" w:rsidP="004E5EB8">
            <w:pPr>
              <w:rPr>
                <w:color w:val="000000" w:themeColor="text1"/>
                <w:sz w:val="21"/>
                <w:szCs w:val="21"/>
              </w:rPr>
            </w:pPr>
            <w:r>
              <w:rPr>
                <w:color w:val="000000" w:themeColor="text1"/>
                <w:sz w:val="21"/>
                <w:szCs w:val="21"/>
              </w:rPr>
              <w:t xml:space="preserve">The Third National Communication of Sierra Leone reiterates much of its predecessor, but also includes important advancements. It </w:t>
            </w:r>
            <w:r w:rsidR="00AE0182">
              <w:rPr>
                <w:color w:val="000000" w:themeColor="text1"/>
                <w:sz w:val="21"/>
                <w:szCs w:val="21"/>
              </w:rPr>
              <w:t>contains</w:t>
            </w:r>
            <w:r>
              <w:rPr>
                <w:color w:val="000000" w:themeColor="text1"/>
                <w:sz w:val="21"/>
                <w:szCs w:val="21"/>
              </w:rPr>
              <w:t xml:space="preserve"> the GHG Inventory for 2005-2010, which is calculated using the 2006 IPCC guidelines, thus representing an advancement compared to the Second National Communication where the 1996 IPCC guidelines were used. However, previous limitations and barriers remain. The Third National Communication highlights the need to improve the MRV system of Sierra Leone. It emphasizes the need to have a sustainable data collection system, but that stakeholder institutions are constrained by inadequate human and institutional capacity; the need for technical assistance and capacity building is large.</w:t>
            </w:r>
          </w:p>
        </w:tc>
      </w:tr>
      <w:tr w:rsidR="00AD68D7" w:rsidRPr="00D70A0D" w14:paraId="762B185D" w14:textId="77777777" w:rsidTr="00D43312">
        <w:tc>
          <w:tcPr>
            <w:tcW w:w="1913" w:type="pct"/>
            <w:shd w:val="clear" w:color="auto" w:fill="auto"/>
          </w:tcPr>
          <w:p w14:paraId="013E5C3C" w14:textId="77777777" w:rsidR="00AD68D7" w:rsidRPr="00D70A0D" w:rsidRDefault="000D7C8C" w:rsidP="000D7C8C">
            <w:pPr>
              <w:rPr>
                <w:b/>
                <w:color w:val="000000" w:themeColor="text1"/>
                <w:sz w:val="21"/>
                <w:szCs w:val="21"/>
              </w:rPr>
            </w:pPr>
            <w:bookmarkStart w:id="25" w:name="_Hlk496546460"/>
            <w:r w:rsidRPr="00D70A0D">
              <w:rPr>
                <w:b/>
                <w:color w:val="000000" w:themeColor="text1"/>
                <w:sz w:val="21"/>
                <w:szCs w:val="21"/>
              </w:rPr>
              <w:t>Sierra Leone</w:t>
            </w:r>
            <w:r w:rsidR="00AD68D7" w:rsidRPr="00D70A0D">
              <w:rPr>
                <w:b/>
                <w:color w:val="000000" w:themeColor="text1"/>
                <w:sz w:val="21"/>
                <w:szCs w:val="21"/>
              </w:rPr>
              <w:t xml:space="preserve">’s Low Emissions Development Strategies (LEDS), Nationally Appropriate Mitigation Actions (NAMAs) </w:t>
            </w:r>
            <w:bookmarkEnd w:id="25"/>
          </w:p>
        </w:tc>
        <w:tc>
          <w:tcPr>
            <w:tcW w:w="3087" w:type="pct"/>
            <w:shd w:val="clear" w:color="auto" w:fill="auto"/>
          </w:tcPr>
          <w:p w14:paraId="5065298F" w14:textId="05319708" w:rsidR="000D7C8C" w:rsidRDefault="000D7C8C" w:rsidP="00531433">
            <w:pPr>
              <w:autoSpaceDE w:val="0"/>
              <w:autoSpaceDN w:val="0"/>
              <w:adjustRightInd w:val="0"/>
              <w:jc w:val="both"/>
              <w:rPr>
                <w:color w:val="000000" w:themeColor="text1"/>
                <w:sz w:val="21"/>
                <w:szCs w:val="21"/>
              </w:rPr>
            </w:pPr>
            <w:r w:rsidRPr="00D70A0D">
              <w:rPr>
                <w:color w:val="000000" w:themeColor="text1"/>
                <w:sz w:val="21"/>
                <w:szCs w:val="21"/>
              </w:rPr>
              <w:t>NAMAs are an important tool for climate change mitigation since it gives policy-makers the opportunity to design mitigation measures in accordance with national circumstances and priorities as fleshed out in Low-Carbon Development Strategies and Plans (LCDS) or other relevant development plans. This enables states to avoid the lock-in of outdated, high-emission technologies and catalyses the transformation of the economy towards low-carbon and sustainable growth pa</w:t>
            </w:r>
            <w:r w:rsidR="00531433" w:rsidRPr="00D70A0D">
              <w:rPr>
                <w:color w:val="000000" w:themeColor="text1"/>
                <w:sz w:val="21"/>
                <w:szCs w:val="21"/>
              </w:rPr>
              <w:t>tterns. For Sierra Leone</w:t>
            </w:r>
            <w:r w:rsidRPr="00D70A0D">
              <w:rPr>
                <w:color w:val="000000" w:themeColor="text1"/>
                <w:sz w:val="21"/>
                <w:szCs w:val="21"/>
              </w:rPr>
              <w:t>, the planning of “supported NAMAs” can open up promising new opportunities for fast-track and long-term funding by public and private actors.</w:t>
            </w:r>
          </w:p>
          <w:p w14:paraId="5A7BC919" w14:textId="77777777" w:rsidR="00AE0182" w:rsidRPr="00D70A0D" w:rsidRDefault="00AE0182" w:rsidP="00531433">
            <w:pPr>
              <w:autoSpaceDE w:val="0"/>
              <w:autoSpaceDN w:val="0"/>
              <w:adjustRightInd w:val="0"/>
              <w:jc w:val="both"/>
              <w:rPr>
                <w:color w:val="000000" w:themeColor="text1"/>
                <w:sz w:val="21"/>
                <w:szCs w:val="21"/>
              </w:rPr>
            </w:pPr>
          </w:p>
          <w:p w14:paraId="53F842E4" w14:textId="77777777" w:rsidR="00AD68D7" w:rsidRPr="00D70A0D" w:rsidRDefault="000D7C8C" w:rsidP="00531433">
            <w:pPr>
              <w:autoSpaceDE w:val="0"/>
              <w:autoSpaceDN w:val="0"/>
              <w:adjustRightInd w:val="0"/>
              <w:jc w:val="both"/>
              <w:rPr>
                <w:noProof/>
                <w:color w:val="000000" w:themeColor="text1"/>
                <w:sz w:val="21"/>
                <w:szCs w:val="21"/>
              </w:rPr>
            </w:pPr>
            <w:r w:rsidRPr="00D70A0D">
              <w:rPr>
                <w:noProof/>
                <w:color w:val="000000" w:themeColor="text1"/>
                <w:sz w:val="21"/>
                <w:szCs w:val="21"/>
              </w:rPr>
              <w:t xml:space="preserve">The preparation and implementation of </w:t>
            </w:r>
            <w:r w:rsidR="00531433" w:rsidRPr="00D70A0D">
              <w:rPr>
                <w:noProof/>
                <w:color w:val="000000" w:themeColor="text1"/>
                <w:sz w:val="21"/>
                <w:szCs w:val="21"/>
              </w:rPr>
              <w:t xml:space="preserve">Sierra Leone’s a </w:t>
            </w:r>
            <w:r w:rsidRPr="00D70A0D">
              <w:rPr>
                <w:noProof/>
                <w:color w:val="000000" w:themeColor="text1"/>
                <w:sz w:val="21"/>
                <w:szCs w:val="21"/>
              </w:rPr>
              <w:t>Low Emissions Climate Resilient Development Strategy</w:t>
            </w:r>
            <w:r w:rsidR="00531433" w:rsidRPr="00D70A0D">
              <w:rPr>
                <w:noProof/>
                <w:color w:val="000000" w:themeColor="text1"/>
                <w:sz w:val="21"/>
                <w:szCs w:val="21"/>
              </w:rPr>
              <w:t xml:space="preserve">(NAMA) </w:t>
            </w:r>
            <w:r w:rsidRPr="00D70A0D">
              <w:rPr>
                <w:noProof/>
                <w:color w:val="000000" w:themeColor="text1"/>
                <w:sz w:val="21"/>
                <w:szCs w:val="21"/>
              </w:rPr>
              <w:t xml:space="preserve"> is a priority identified </w:t>
            </w:r>
            <w:r w:rsidR="00531433" w:rsidRPr="00D70A0D">
              <w:rPr>
                <w:noProof/>
                <w:color w:val="000000" w:themeColor="text1"/>
                <w:sz w:val="21"/>
                <w:szCs w:val="21"/>
              </w:rPr>
              <w:t xml:space="preserve">in </w:t>
            </w:r>
            <w:r w:rsidRPr="00D70A0D">
              <w:rPr>
                <w:noProof/>
                <w:color w:val="000000" w:themeColor="text1"/>
                <w:sz w:val="21"/>
                <w:szCs w:val="21"/>
              </w:rPr>
              <w:t xml:space="preserve">the Sierra Leone National Development Plan – </w:t>
            </w:r>
            <w:r w:rsidRPr="00D70A0D">
              <w:rPr>
                <w:b/>
                <w:i/>
                <w:noProof/>
                <w:color w:val="000000" w:themeColor="text1"/>
                <w:sz w:val="21"/>
                <w:szCs w:val="21"/>
              </w:rPr>
              <w:lastRenderedPageBreak/>
              <w:t>the Agenda for Prosperity 2013 -2018</w:t>
            </w:r>
            <w:r w:rsidRPr="00D70A0D">
              <w:rPr>
                <w:noProof/>
                <w:color w:val="000000" w:themeColor="text1"/>
                <w:sz w:val="21"/>
                <w:szCs w:val="21"/>
              </w:rPr>
              <w:t>. Sierra Leone is committed to mainstreaming inclusive green growth in the Agenda for Prosperity (A4P, 2012). The transition to low-emission development in both developed and developing economies has been recognized internationally as an imperative to stabilizing greenhouse gas (GHG) concentrations in line with a 2</w:t>
            </w:r>
            <w:r w:rsidRPr="00D70A0D">
              <w:rPr>
                <w:noProof/>
                <w:color w:val="000000" w:themeColor="text1"/>
                <w:sz w:val="21"/>
                <w:szCs w:val="21"/>
                <w:vertAlign w:val="superscript"/>
              </w:rPr>
              <w:t>O</w:t>
            </w:r>
            <w:r w:rsidRPr="00D70A0D">
              <w:rPr>
                <w:noProof/>
                <w:color w:val="000000" w:themeColor="text1"/>
                <w:sz w:val="21"/>
                <w:szCs w:val="21"/>
              </w:rPr>
              <w:t xml:space="preserve">C temperature increase scenario. Reducing emissions and maintaining a safe operating space for humanity, requires transition to low emission development pathways around the globe. This means decoupling carbon emissions from economic growth through a series of measures across all economic sectors, such as energy efficiency improvements, usage of renewable energy sources, managing land use change and others. </w:t>
            </w:r>
          </w:p>
        </w:tc>
      </w:tr>
      <w:tr w:rsidR="00BB6692" w:rsidRPr="00D70A0D" w14:paraId="688EDEB4" w14:textId="77777777" w:rsidTr="00D43312">
        <w:tc>
          <w:tcPr>
            <w:tcW w:w="1913" w:type="pct"/>
            <w:shd w:val="clear" w:color="auto" w:fill="auto"/>
          </w:tcPr>
          <w:p w14:paraId="6E52AB6F" w14:textId="77777777" w:rsidR="00F10D39" w:rsidRPr="00D70A0D" w:rsidRDefault="000D7C8C" w:rsidP="00BB6692">
            <w:pPr>
              <w:rPr>
                <w:color w:val="000000" w:themeColor="text1"/>
                <w:sz w:val="21"/>
                <w:szCs w:val="21"/>
                <w:lang w:val="es-SV"/>
              </w:rPr>
            </w:pPr>
            <w:r w:rsidRPr="00D70A0D">
              <w:rPr>
                <w:rFonts w:eastAsia="MS Mincho"/>
                <w:b/>
                <w:color w:val="000000" w:themeColor="text1"/>
                <w:sz w:val="21"/>
                <w:szCs w:val="21"/>
                <w:lang w:val="es-SV"/>
              </w:rPr>
              <w:lastRenderedPageBreak/>
              <w:t>Agenda for Prosperity (Sierra Leone</w:t>
            </w:r>
            <w:r w:rsidR="00F10D39" w:rsidRPr="00D70A0D">
              <w:rPr>
                <w:rFonts w:eastAsia="MS Mincho"/>
                <w:b/>
                <w:color w:val="000000" w:themeColor="text1"/>
                <w:sz w:val="21"/>
                <w:szCs w:val="21"/>
                <w:lang w:val="es-SV"/>
              </w:rPr>
              <w:t>’s PRSP</w:t>
            </w:r>
            <w:r w:rsidRPr="00D70A0D">
              <w:rPr>
                <w:rFonts w:eastAsia="MS Mincho"/>
                <w:b/>
                <w:color w:val="000000" w:themeColor="text1"/>
                <w:sz w:val="21"/>
                <w:szCs w:val="21"/>
                <w:lang w:val="es-SV"/>
              </w:rPr>
              <w:t xml:space="preserve"> 3</w:t>
            </w:r>
            <w:r w:rsidR="00F10D39" w:rsidRPr="00D70A0D">
              <w:rPr>
                <w:rFonts w:eastAsia="MS Mincho"/>
                <w:b/>
                <w:color w:val="000000" w:themeColor="text1"/>
                <w:sz w:val="21"/>
                <w:szCs w:val="21"/>
                <w:lang w:val="es-SV"/>
              </w:rPr>
              <w:t>)</w:t>
            </w:r>
          </w:p>
        </w:tc>
        <w:tc>
          <w:tcPr>
            <w:tcW w:w="3087" w:type="pct"/>
            <w:shd w:val="clear" w:color="auto" w:fill="auto"/>
          </w:tcPr>
          <w:p w14:paraId="7487A0B4" w14:textId="4F37578F" w:rsidR="000D7C8C" w:rsidRPr="00D70A0D" w:rsidRDefault="00E36253" w:rsidP="000D7C8C">
            <w:pPr>
              <w:shd w:val="clear" w:color="auto" w:fill="FFFFFF"/>
              <w:ind w:right="119"/>
              <w:jc w:val="both"/>
              <w:textAlignment w:val="top"/>
              <w:rPr>
                <w:bCs/>
                <w:color w:val="000000" w:themeColor="text1"/>
                <w:sz w:val="21"/>
                <w:szCs w:val="21"/>
              </w:rPr>
            </w:pPr>
            <w:r w:rsidRPr="00D70A0D">
              <w:rPr>
                <w:color w:val="000000" w:themeColor="text1"/>
                <w:sz w:val="21"/>
                <w:szCs w:val="21"/>
              </w:rPr>
              <w:t>"</w:t>
            </w:r>
            <w:r w:rsidR="000D7C8C" w:rsidRPr="00D70A0D">
              <w:rPr>
                <w:color w:val="000000" w:themeColor="text1"/>
                <w:sz w:val="21"/>
                <w:szCs w:val="21"/>
              </w:rPr>
              <w:t>The Agenda for Prosperity”</w:t>
            </w:r>
            <w:r w:rsidRPr="00D70A0D">
              <w:rPr>
                <w:color w:val="000000" w:themeColor="text1"/>
                <w:sz w:val="21"/>
                <w:szCs w:val="21"/>
              </w:rPr>
              <w:t xml:space="preserve"> (A4P)</w:t>
            </w:r>
            <w:r w:rsidR="000D7C8C" w:rsidRPr="00D70A0D">
              <w:rPr>
                <w:color w:val="000000" w:themeColor="text1"/>
                <w:sz w:val="21"/>
                <w:szCs w:val="21"/>
              </w:rPr>
              <w:t xml:space="preserve"> which focuses on </w:t>
            </w:r>
            <w:r w:rsidR="000D7C8C" w:rsidRPr="00D70A0D">
              <w:rPr>
                <w:b/>
                <w:color w:val="000000" w:themeColor="text1"/>
                <w:sz w:val="21"/>
                <w:szCs w:val="21"/>
              </w:rPr>
              <w:t>inclusive green growth, i</w:t>
            </w:r>
            <w:r w:rsidR="000D7C8C" w:rsidRPr="00D70A0D">
              <w:rPr>
                <w:color w:val="000000" w:themeColor="text1"/>
                <w:sz w:val="21"/>
                <w:szCs w:val="21"/>
              </w:rPr>
              <w:t xml:space="preserve">n a bid to achieve sustainable development through </w:t>
            </w:r>
            <w:r w:rsidR="000D7C8C" w:rsidRPr="00D70A0D">
              <w:rPr>
                <w:b/>
                <w:color w:val="000000" w:themeColor="text1"/>
                <w:sz w:val="21"/>
                <w:szCs w:val="21"/>
              </w:rPr>
              <w:t>low emissions development pathway. Sierra Leone has developed its own definition of green growth</w:t>
            </w:r>
            <w:r w:rsidR="000D7C8C" w:rsidRPr="00D70A0D">
              <w:rPr>
                <w:bCs/>
                <w:color w:val="000000" w:themeColor="text1"/>
                <w:sz w:val="21"/>
                <w:szCs w:val="21"/>
              </w:rPr>
              <w:t xml:space="preserve">: developing infrastructure, energy, and cities sustainably; managing renewable and </w:t>
            </w:r>
            <w:r w:rsidR="00AE0182" w:rsidRPr="00D70A0D">
              <w:rPr>
                <w:bCs/>
                <w:color w:val="000000" w:themeColor="text1"/>
                <w:sz w:val="21"/>
                <w:szCs w:val="21"/>
              </w:rPr>
              <w:t>non-renewable</w:t>
            </w:r>
            <w:r w:rsidR="000D7C8C" w:rsidRPr="00D70A0D">
              <w:rPr>
                <w:bCs/>
                <w:color w:val="000000" w:themeColor="text1"/>
                <w:sz w:val="21"/>
                <w:szCs w:val="21"/>
              </w:rPr>
              <w:t xml:space="preserve"> natural resources efficiently; and building resilience for the benefit of its citizens. Together with an emphasis on inclusiveness, green growth requires</w:t>
            </w:r>
            <w:r w:rsidR="000D7C8C" w:rsidRPr="00D70A0D">
              <w:rPr>
                <w:bCs/>
                <w:color w:val="000000" w:themeColor="text1"/>
                <w:sz w:val="21"/>
                <w:szCs w:val="21"/>
                <w:lang w:val="en-GB"/>
              </w:rPr>
              <w:t> pursuing a cross-sectoral approach to growth through policies, programs, and projects that are economically, environmentally, and socially sustainable</w:t>
            </w:r>
            <w:r w:rsidR="000D7C8C" w:rsidRPr="00D70A0D">
              <w:rPr>
                <w:bCs/>
                <w:color w:val="000000" w:themeColor="text1"/>
                <w:sz w:val="21"/>
                <w:szCs w:val="21"/>
              </w:rPr>
              <w:t xml:space="preserve"> in a transparent manner</w:t>
            </w:r>
            <w:r w:rsidR="000D7C8C" w:rsidRPr="00D70A0D">
              <w:rPr>
                <w:bCs/>
                <w:color w:val="000000" w:themeColor="text1"/>
                <w:sz w:val="21"/>
                <w:szCs w:val="21"/>
                <w:lang w:val="en-GB"/>
              </w:rPr>
              <w:t xml:space="preserve">. </w:t>
            </w:r>
            <w:r w:rsidR="000D7C8C" w:rsidRPr="00D70A0D">
              <w:rPr>
                <w:bCs/>
                <w:color w:val="000000" w:themeColor="text1"/>
                <w:sz w:val="21"/>
                <w:szCs w:val="21"/>
              </w:rPr>
              <w:t>Green growth under the A4P</w:t>
            </w:r>
            <w:r w:rsidR="000D7C8C" w:rsidRPr="00D70A0D">
              <w:rPr>
                <w:bCs/>
                <w:color w:val="000000" w:themeColor="text1"/>
                <w:sz w:val="21"/>
                <w:szCs w:val="21"/>
                <w:lang w:val="en-GB"/>
              </w:rPr>
              <w:t xml:space="preserve"> focuses on the actions that are needed in the next five years to facilitate longer-term sustainable and inclusive growth. </w:t>
            </w:r>
          </w:p>
          <w:p w14:paraId="122D2270" w14:textId="77777777" w:rsidR="00F10D39" w:rsidRPr="00D70A0D" w:rsidRDefault="00F10D39" w:rsidP="00BB6692">
            <w:pPr>
              <w:rPr>
                <w:color w:val="000000" w:themeColor="text1"/>
                <w:sz w:val="21"/>
                <w:szCs w:val="21"/>
              </w:rPr>
            </w:pPr>
          </w:p>
        </w:tc>
      </w:tr>
      <w:tr w:rsidR="00BB6692" w:rsidRPr="00D70A0D" w14:paraId="6CE1F189" w14:textId="77777777" w:rsidTr="00D43312">
        <w:tc>
          <w:tcPr>
            <w:tcW w:w="1913" w:type="pct"/>
            <w:shd w:val="clear" w:color="auto" w:fill="auto"/>
          </w:tcPr>
          <w:p w14:paraId="4C028C30" w14:textId="77777777" w:rsidR="00F10D39" w:rsidRPr="00D70A0D" w:rsidRDefault="00F10D39" w:rsidP="00BB6692">
            <w:pPr>
              <w:rPr>
                <w:b/>
                <w:color w:val="000000" w:themeColor="text1"/>
                <w:sz w:val="21"/>
                <w:szCs w:val="21"/>
              </w:rPr>
            </w:pPr>
            <w:r w:rsidRPr="00D70A0D">
              <w:rPr>
                <w:b/>
                <w:color w:val="000000" w:themeColor="text1"/>
                <w:sz w:val="21"/>
                <w:szCs w:val="21"/>
              </w:rPr>
              <w:t>National Climate Change Policy</w:t>
            </w:r>
            <w:r w:rsidR="00594D55" w:rsidRPr="00D70A0D">
              <w:rPr>
                <w:b/>
                <w:color w:val="000000" w:themeColor="text1"/>
                <w:sz w:val="21"/>
                <w:szCs w:val="21"/>
              </w:rPr>
              <w:t xml:space="preserve"> (NCCP)</w:t>
            </w:r>
          </w:p>
        </w:tc>
        <w:tc>
          <w:tcPr>
            <w:tcW w:w="3087" w:type="pct"/>
            <w:shd w:val="clear" w:color="auto" w:fill="auto"/>
          </w:tcPr>
          <w:p w14:paraId="18C8DD64" w14:textId="77777777" w:rsidR="00F10D39" w:rsidRPr="00D70A0D" w:rsidRDefault="0097393F" w:rsidP="00594D55">
            <w:pPr>
              <w:widowControl w:val="0"/>
              <w:autoSpaceDE w:val="0"/>
              <w:autoSpaceDN w:val="0"/>
              <w:adjustRightInd w:val="0"/>
              <w:spacing w:after="240"/>
              <w:rPr>
                <w:color w:val="000000" w:themeColor="text1"/>
                <w:sz w:val="21"/>
                <w:szCs w:val="21"/>
              </w:rPr>
            </w:pPr>
            <w:r w:rsidRPr="00D70A0D">
              <w:rPr>
                <w:color w:val="000000" w:themeColor="text1"/>
                <w:sz w:val="21"/>
                <w:szCs w:val="21"/>
              </w:rPr>
              <w:t xml:space="preserve">NCCP is </w:t>
            </w:r>
            <w:r w:rsidR="00594D55" w:rsidRPr="00D70A0D">
              <w:rPr>
                <w:color w:val="000000" w:themeColor="text1"/>
                <w:sz w:val="21"/>
                <w:szCs w:val="21"/>
              </w:rPr>
              <w:t xml:space="preserve">a national document developed </w:t>
            </w:r>
            <w:r w:rsidRPr="00D70A0D">
              <w:rPr>
                <w:color w:val="000000" w:themeColor="text1"/>
                <w:sz w:val="21"/>
                <w:szCs w:val="21"/>
              </w:rPr>
              <w:t xml:space="preserve">to strengthen national initiatives to adapt to and mitigate climate change in a participatory manner that involves engaging all sectors of the Sierra Leone’s society with appropriate and adequate consideration for the women, the youths, the aged, the poor and other vulnerable groups within the overall context of advancing sustainable socio- economic development in Sierra Leone. </w:t>
            </w:r>
            <w:r w:rsidR="00F10D39" w:rsidRPr="00D70A0D">
              <w:rPr>
                <w:color w:val="000000" w:themeColor="text1"/>
                <w:sz w:val="21"/>
                <w:szCs w:val="21"/>
                <w:shd w:val="clear" w:color="auto" w:fill="FFFFFF"/>
              </w:rPr>
              <w:t>The propo</w:t>
            </w:r>
            <w:r w:rsidR="00594D55" w:rsidRPr="00D70A0D">
              <w:rPr>
                <w:color w:val="000000" w:themeColor="text1"/>
                <w:sz w:val="21"/>
                <w:szCs w:val="21"/>
                <w:shd w:val="clear" w:color="auto" w:fill="FFFFFF"/>
              </w:rPr>
              <w:t>sed project will inform the implementation of Sierra Leone</w:t>
            </w:r>
            <w:r w:rsidR="00F10D39" w:rsidRPr="00D70A0D">
              <w:rPr>
                <w:color w:val="000000" w:themeColor="text1"/>
                <w:sz w:val="21"/>
                <w:szCs w:val="21"/>
                <w:shd w:val="clear" w:color="auto" w:fill="FFFFFF"/>
              </w:rPr>
              <w:t xml:space="preserve">’s </w:t>
            </w:r>
            <w:r w:rsidR="00F10D39" w:rsidRPr="00D70A0D">
              <w:rPr>
                <w:color w:val="000000" w:themeColor="text1"/>
                <w:sz w:val="21"/>
                <w:szCs w:val="21"/>
              </w:rPr>
              <w:t>National Climate Change Policy.</w:t>
            </w:r>
            <w:r w:rsidR="00F10D39" w:rsidRPr="00D70A0D">
              <w:rPr>
                <w:color w:val="000000" w:themeColor="text1"/>
                <w:sz w:val="21"/>
                <w:szCs w:val="21"/>
                <w:shd w:val="clear" w:color="auto" w:fill="FFFFFF"/>
              </w:rPr>
              <w:t xml:space="preserve"> </w:t>
            </w:r>
          </w:p>
        </w:tc>
      </w:tr>
    </w:tbl>
    <w:p w14:paraId="32FBF50E" w14:textId="77777777" w:rsidR="00F10D39" w:rsidRPr="00E67F4F" w:rsidRDefault="00F10D39" w:rsidP="00F10D39">
      <w:pPr>
        <w:rPr>
          <w:b/>
          <w:color w:val="000000" w:themeColor="text1"/>
        </w:rPr>
      </w:pPr>
    </w:p>
    <w:p w14:paraId="06F4DD4D" w14:textId="77777777" w:rsidR="00F10D39" w:rsidRPr="00E67F4F" w:rsidRDefault="00F10D39" w:rsidP="00F10D39">
      <w:pPr>
        <w:ind w:left="-720"/>
        <w:jc w:val="both"/>
        <w:outlineLvl w:val="0"/>
        <w:rPr>
          <w:i/>
          <w:color w:val="000000" w:themeColor="text1"/>
          <w:sz w:val="21"/>
          <w:szCs w:val="21"/>
        </w:rPr>
      </w:pPr>
    </w:p>
    <w:p w14:paraId="7ADA83D3" w14:textId="77777777" w:rsidR="00F10D39" w:rsidRPr="00E6243D" w:rsidRDefault="00F10D39" w:rsidP="00F10D39">
      <w:pPr>
        <w:ind w:left="-720"/>
        <w:jc w:val="both"/>
        <w:outlineLvl w:val="0"/>
        <w:rPr>
          <w:i/>
          <w:color w:val="000000" w:themeColor="text1"/>
          <w:sz w:val="21"/>
          <w:szCs w:val="21"/>
        </w:rPr>
      </w:pPr>
      <w:r w:rsidRPr="00E6243D">
        <w:rPr>
          <w:i/>
          <w:color w:val="000000" w:themeColor="text1"/>
          <w:sz w:val="21"/>
          <w:szCs w:val="21"/>
        </w:rPr>
        <w:t xml:space="preserve">7. </w:t>
      </w:r>
      <w:r w:rsidRPr="00E6243D">
        <w:rPr>
          <w:i/>
          <w:color w:val="000000" w:themeColor="text1"/>
          <w:sz w:val="21"/>
          <w:szCs w:val="21"/>
          <w:u w:val="single"/>
        </w:rPr>
        <w:t>Knowledge Management.</w:t>
      </w:r>
      <w:r w:rsidRPr="00E6243D">
        <w:rPr>
          <w:i/>
          <w:color w:val="000000" w:themeColor="text1"/>
          <w:sz w:val="21"/>
          <w:szCs w:val="21"/>
        </w:rPr>
        <w:t xml:space="preserve"> Outline the knowledge management approach for the project, including, if any, plans for the project to learn from other relevant projects and initiatives, to assess and document in a user-friendly form, and share these experiences and expertise with relevant stakeholders.</w:t>
      </w:r>
    </w:p>
    <w:p w14:paraId="2C001FFA" w14:textId="77777777" w:rsidR="00F10D39" w:rsidRPr="00E67F4F" w:rsidRDefault="00F10D39" w:rsidP="00F10D39">
      <w:pPr>
        <w:rPr>
          <w:b/>
          <w:color w:val="000000" w:themeColor="text1"/>
          <w:u w:val="single"/>
        </w:rPr>
      </w:pPr>
    </w:p>
    <w:p w14:paraId="1BD78A12" w14:textId="739D1B0D" w:rsidR="00F10D39" w:rsidRPr="00A24E0A" w:rsidRDefault="00F10D39" w:rsidP="004E3ABE">
      <w:pPr>
        <w:pStyle w:val="GEFQuestion"/>
        <w:ind w:left="-810"/>
        <w:jc w:val="both"/>
        <w:rPr>
          <w:rFonts w:eastAsia="MS Mincho"/>
          <w:color w:val="000000" w:themeColor="text1"/>
          <w:sz w:val="21"/>
          <w:szCs w:val="21"/>
        </w:rPr>
      </w:pPr>
      <w:r w:rsidRPr="00A24E0A">
        <w:rPr>
          <w:rFonts w:eastAsia="MS Mincho"/>
          <w:color w:val="000000" w:themeColor="text1"/>
          <w:sz w:val="21"/>
          <w:szCs w:val="21"/>
        </w:rPr>
        <w:t xml:space="preserve">As discussed in the baseline, </w:t>
      </w:r>
      <w:r w:rsidR="00AE0182">
        <w:rPr>
          <w:rFonts w:eastAsia="MS Mincho"/>
          <w:color w:val="000000" w:themeColor="text1"/>
          <w:sz w:val="21"/>
          <w:szCs w:val="21"/>
        </w:rPr>
        <w:t xml:space="preserve">there are </w:t>
      </w:r>
      <w:r w:rsidRPr="00A24E0A">
        <w:rPr>
          <w:rFonts w:eastAsia="MS Mincho"/>
          <w:color w:val="000000" w:themeColor="text1"/>
          <w:sz w:val="21"/>
          <w:szCs w:val="21"/>
        </w:rPr>
        <w:t>different sectors that provide basis for monitoring transparen</w:t>
      </w:r>
      <w:r w:rsidR="000C1DC4" w:rsidRPr="00A24E0A">
        <w:rPr>
          <w:rFonts w:eastAsia="MS Mincho"/>
          <w:color w:val="000000" w:themeColor="text1"/>
          <w:sz w:val="21"/>
          <w:szCs w:val="21"/>
        </w:rPr>
        <w:t>cy and accountability in Sierra Leone</w:t>
      </w:r>
      <w:r w:rsidRPr="00A24E0A">
        <w:rPr>
          <w:rFonts w:eastAsia="MS Mincho"/>
          <w:color w:val="000000" w:themeColor="text1"/>
          <w:sz w:val="21"/>
          <w:szCs w:val="21"/>
        </w:rPr>
        <w:t xml:space="preserve">. The proposed project will build on these existing initiatives and other national stakeholders engagement public consultation tools experiences to strengthen information sharing and data collection related </w:t>
      </w:r>
      <w:r w:rsidR="007028BC">
        <w:rPr>
          <w:rFonts w:eastAsia="MS Mincho"/>
          <w:color w:val="000000" w:themeColor="text1"/>
          <w:sz w:val="21"/>
          <w:szCs w:val="21"/>
        </w:rPr>
        <w:t>to climate change. In addition</w:t>
      </w:r>
      <w:r w:rsidRPr="00A24E0A">
        <w:rPr>
          <w:rFonts w:eastAsia="MS Mincho"/>
          <w:color w:val="000000" w:themeColor="text1"/>
          <w:sz w:val="21"/>
          <w:szCs w:val="21"/>
        </w:rPr>
        <w:t xml:space="preserve">, the developed NDC transparency system seek to increased and improve the knowledge management on climate change and </w:t>
      </w:r>
      <w:r w:rsidR="00EE6124" w:rsidRPr="00A24E0A">
        <w:rPr>
          <w:rFonts w:eastAsia="MS Mincho"/>
          <w:color w:val="000000" w:themeColor="text1"/>
          <w:sz w:val="21"/>
          <w:szCs w:val="21"/>
        </w:rPr>
        <w:t>enabling</w:t>
      </w:r>
      <w:r w:rsidRPr="00A24E0A">
        <w:rPr>
          <w:rFonts w:eastAsia="MS Mincho"/>
          <w:color w:val="000000" w:themeColor="text1"/>
          <w:sz w:val="21"/>
          <w:szCs w:val="21"/>
        </w:rPr>
        <w:t xml:space="preserve"> activities including sourcing, sharing and reporting of nationally approved GHG activity data. </w:t>
      </w:r>
    </w:p>
    <w:p w14:paraId="36D89C9F" w14:textId="77777777" w:rsidR="00F10D39" w:rsidRPr="00A24E0A" w:rsidRDefault="00F10D39" w:rsidP="00D70A0D">
      <w:pPr>
        <w:jc w:val="both"/>
        <w:rPr>
          <w:rFonts w:eastAsia="MS Mincho"/>
          <w:color w:val="000000" w:themeColor="text1"/>
          <w:sz w:val="21"/>
          <w:szCs w:val="21"/>
        </w:rPr>
      </w:pPr>
    </w:p>
    <w:p w14:paraId="2EFD4F90" w14:textId="34FB8661" w:rsidR="00F10D39" w:rsidRPr="00A24E0A" w:rsidRDefault="00F10D39" w:rsidP="004E3ABE">
      <w:pPr>
        <w:pStyle w:val="GEFQuestion"/>
        <w:ind w:left="-810"/>
        <w:jc w:val="both"/>
        <w:rPr>
          <w:rFonts w:eastAsia="MS Mincho"/>
          <w:color w:val="000000" w:themeColor="text1"/>
          <w:sz w:val="21"/>
          <w:szCs w:val="21"/>
        </w:rPr>
      </w:pPr>
      <w:r w:rsidRPr="00A24E0A">
        <w:rPr>
          <w:color w:val="000000" w:themeColor="text1"/>
          <w:sz w:val="21"/>
          <w:szCs w:val="21"/>
        </w:rPr>
        <w:t xml:space="preserve">The expertise from key GHG emission sectors stakeholders will be </w:t>
      </w:r>
      <w:r w:rsidR="00EE6124">
        <w:rPr>
          <w:color w:val="000000" w:themeColor="text1"/>
          <w:sz w:val="21"/>
          <w:szCs w:val="21"/>
        </w:rPr>
        <w:t xml:space="preserve">encouraged </w:t>
      </w:r>
      <w:r w:rsidRPr="00A24E0A">
        <w:rPr>
          <w:color w:val="000000" w:themeColor="text1"/>
          <w:sz w:val="21"/>
          <w:szCs w:val="21"/>
        </w:rPr>
        <w:t xml:space="preserve">to converge in different technical meetings to brainstorm and exchange information on </w:t>
      </w:r>
      <w:r w:rsidR="000C1DC4" w:rsidRPr="00A24E0A">
        <w:rPr>
          <w:color w:val="000000" w:themeColor="text1"/>
          <w:sz w:val="21"/>
          <w:szCs w:val="21"/>
        </w:rPr>
        <w:t>the best option to track Sierra Leone NDC. Sierra Leone</w:t>
      </w:r>
      <w:r w:rsidRPr="00A24E0A">
        <w:rPr>
          <w:color w:val="000000" w:themeColor="text1"/>
          <w:sz w:val="21"/>
          <w:szCs w:val="21"/>
        </w:rPr>
        <w:t xml:space="preserve"> </w:t>
      </w:r>
      <w:r w:rsidR="000C1DC4" w:rsidRPr="00A24E0A">
        <w:rPr>
          <w:color w:val="000000" w:themeColor="text1"/>
          <w:sz w:val="21"/>
          <w:szCs w:val="21"/>
        </w:rPr>
        <w:t>is committed</w:t>
      </w:r>
      <w:r w:rsidRPr="00A24E0A">
        <w:rPr>
          <w:color w:val="000000" w:themeColor="text1"/>
          <w:sz w:val="21"/>
          <w:szCs w:val="21"/>
        </w:rPr>
        <w:t xml:space="preserve"> to the fully implementation of the Paris Agreement and aim to remain an active partner of the CBIT Global Coordination Platform and the processes of sharing lessons with other parties to the UNFCCC. </w:t>
      </w:r>
    </w:p>
    <w:p w14:paraId="46E20BF2" w14:textId="77777777" w:rsidR="00F10D39" w:rsidRPr="00E67F4F" w:rsidRDefault="00F10D39" w:rsidP="00F10D39">
      <w:pPr>
        <w:pStyle w:val="Footer"/>
        <w:jc w:val="both"/>
        <w:rPr>
          <w:b/>
          <w:caps/>
          <w:color w:val="000000" w:themeColor="text1"/>
          <w:sz w:val="21"/>
          <w:szCs w:val="21"/>
          <w:u w:val="single"/>
        </w:rPr>
      </w:pPr>
    </w:p>
    <w:p w14:paraId="68F12B70" w14:textId="77777777" w:rsidR="0032587F" w:rsidRPr="00E67F4F" w:rsidRDefault="0032587F" w:rsidP="00F10D39">
      <w:pPr>
        <w:pStyle w:val="Footer"/>
        <w:jc w:val="both"/>
        <w:rPr>
          <w:b/>
          <w:caps/>
          <w:color w:val="000000" w:themeColor="text1"/>
          <w:sz w:val="21"/>
          <w:szCs w:val="21"/>
          <w:u w:val="single"/>
        </w:rPr>
      </w:pPr>
      <w:r w:rsidRPr="00E67F4F">
        <w:rPr>
          <w:b/>
          <w:caps/>
          <w:color w:val="000000" w:themeColor="text1"/>
          <w:sz w:val="21"/>
          <w:szCs w:val="21"/>
          <w:u w:val="single"/>
        </w:rPr>
        <w:t>part iii:  approval/endorsement by gef operational focal point(s) and GEF agency(ies)</w:t>
      </w:r>
    </w:p>
    <w:p w14:paraId="071C5071" w14:textId="77777777" w:rsidR="0032587F" w:rsidRPr="00E67F4F" w:rsidRDefault="0032587F" w:rsidP="00AD1DE5">
      <w:pPr>
        <w:pStyle w:val="Footer"/>
        <w:ind w:left="-720"/>
        <w:jc w:val="both"/>
        <w:rPr>
          <w:b/>
          <w:caps/>
          <w:color w:val="000000" w:themeColor="text1"/>
          <w:sz w:val="21"/>
          <w:szCs w:val="21"/>
          <w:u w:val="single"/>
        </w:rPr>
      </w:pPr>
    </w:p>
    <w:p w14:paraId="6446AFFA" w14:textId="77777777" w:rsidR="00511CD5" w:rsidRPr="00E67F4F" w:rsidRDefault="002B2C06" w:rsidP="00AD1DE5">
      <w:pPr>
        <w:pStyle w:val="GEFTableHeading"/>
        <w:jc w:val="both"/>
        <w:rPr>
          <w:color w:val="000000" w:themeColor="text1"/>
          <w:sz w:val="21"/>
          <w:szCs w:val="21"/>
        </w:rPr>
      </w:pPr>
      <w:r w:rsidRPr="00E67F4F">
        <w:rPr>
          <w:color w:val="000000" w:themeColor="text1"/>
          <w:sz w:val="21"/>
          <w:szCs w:val="21"/>
        </w:rPr>
        <w:t xml:space="preserve">A. </w:t>
      </w:r>
      <w:r w:rsidR="00AE49B5" w:rsidRPr="00E67F4F">
        <w:rPr>
          <w:color w:val="000000" w:themeColor="text1"/>
          <w:sz w:val="21"/>
          <w:szCs w:val="21"/>
        </w:rPr>
        <w:t>Record of Endorsement</w:t>
      </w:r>
      <w:r w:rsidR="0067183B" w:rsidRPr="00E67F4F">
        <w:rPr>
          <w:rStyle w:val="FootnoteReference"/>
          <w:color w:val="000000" w:themeColor="text1"/>
          <w:sz w:val="21"/>
          <w:szCs w:val="21"/>
        </w:rPr>
        <w:footnoteReference w:id="7"/>
      </w:r>
      <w:r w:rsidR="00AE49B5" w:rsidRPr="00E67F4F">
        <w:rPr>
          <w:color w:val="000000" w:themeColor="text1"/>
          <w:sz w:val="21"/>
          <w:szCs w:val="21"/>
        </w:rPr>
        <w:t xml:space="preserve"> o</w:t>
      </w:r>
      <w:r w:rsidR="0078368C" w:rsidRPr="00E67F4F">
        <w:rPr>
          <w:color w:val="000000" w:themeColor="text1"/>
          <w:sz w:val="21"/>
          <w:szCs w:val="21"/>
        </w:rPr>
        <w:t>f GEF Operational Focal Point (s</w:t>
      </w:r>
      <w:r w:rsidR="00AE49B5" w:rsidRPr="00E67F4F">
        <w:rPr>
          <w:color w:val="000000" w:themeColor="text1"/>
          <w:sz w:val="21"/>
          <w:szCs w:val="21"/>
        </w:rPr>
        <w:t>) on Behalf of the Government(</w:t>
      </w:r>
      <w:r w:rsidR="0078368C" w:rsidRPr="00E67F4F">
        <w:rPr>
          <w:color w:val="000000" w:themeColor="text1"/>
          <w:sz w:val="21"/>
          <w:szCs w:val="21"/>
        </w:rPr>
        <w:t>s</w:t>
      </w:r>
      <w:r w:rsidR="00AE49B5" w:rsidRPr="00E67F4F">
        <w:rPr>
          <w:color w:val="000000" w:themeColor="text1"/>
          <w:sz w:val="21"/>
          <w:szCs w:val="21"/>
        </w:rPr>
        <w:t xml:space="preserve">): </w:t>
      </w:r>
      <w:r w:rsidR="00D54E10" w:rsidRPr="00E67F4F">
        <w:rPr>
          <w:color w:val="000000" w:themeColor="text1"/>
          <w:sz w:val="21"/>
          <w:szCs w:val="21"/>
        </w:rPr>
        <w:t xml:space="preserve"> </w:t>
      </w:r>
      <w:r w:rsidR="00D54E10" w:rsidRPr="00E67F4F">
        <w:rPr>
          <w:color w:val="000000" w:themeColor="text1"/>
          <w:sz w:val="21"/>
          <w:szCs w:val="21"/>
        </w:rPr>
        <w:br/>
        <w:t xml:space="preserve">      </w:t>
      </w:r>
      <w:r w:rsidR="00AE49B5" w:rsidRPr="00E67F4F">
        <w:rPr>
          <w:rFonts w:ascii="Times New Roman" w:hAnsi="Times New Roman"/>
          <w:b w:val="0"/>
          <w:smallCaps w:val="0"/>
          <w:color w:val="000000" w:themeColor="text1"/>
          <w:sz w:val="21"/>
          <w:szCs w:val="21"/>
        </w:rPr>
        <w:t xml:space="preserve">(Please attach the </w:t>
      </w:r>
      <w:hyperlink r:id="rId24" w:history="1">
        <w:r w:rsidR="004F589E" w:rsidRPr="00E67F4F">
          <w:rPr>
            <w:rStyle w:val="Hyperlink"/>
            <w:rFonts w:ascii="Times New Roman" w:hAnsi="Times New Roman"/>
            <w:b w:val="0"/>
            <w:smallCaps w:val="0"/>
            <w:color w:val="000000" w:themeColor="text1"/>
            <w:sz w:val="21"/>
            <w:szCs w:val="21"/>
          </w:rPr>
          <w:t>Operational Focal Point endorsement letter</w:t>
        </w:r>
      </w:hyperlink>
      <w:r w:rsidR="004F589E" w:rsidRPr="00E67F4F">
        <w:rPr>
          <w:rFonts w:ascii="Times New Roman" w:hAnsi="Times New Roman"/>
          <w:b w:val="0"/>
          <w:smallCaps w:val="0"/>
          <w:color w:val="000000" w:themeColor="text1"/>
          <w:sz w:val="21"/>
          <w:szCs w:val="21"/>
        </w:rPr>
        <w:t>(s)</w:t>
      </w:r>
      <w:r w:rsidR="009C3E9B" w:rsidRPr="00E67F4F">
        <w:rPr>
          <w:rFonts w:ascii="Times New Roman" w:hAnsi="Times New Roman"/>
          <w:b w:val="0"/>
          <w:smallCaps w:val="0"/>
          <w:color w:val="000000" w:themeColor="text1"/>
          <w:sz w:val="21"/>
          <w:szCs w:val="21"/>
        </w:rPr>
        <w:t xml:space="preserve"> </w:t>
      </w:r>
      <w:r w:rsidR="00AE49B5" w:rsidRPr="00E67F4F">
        <w:rPr>
          <w:rFonts w:ascii="Times New Roman" w:hAnsi="Times New Roman"/>
          <w:b w:val="0"/>
          <w:smallCaps w:val="0"/>
          <w:color w:val="000000" w:themeColor="text1"/>
          <w:sz w:val="21"/>
          <w:szCs w:val="21"/>
        </w:rPr>
        <w:t>with this template</w:t>
      </w:r>
      <w:r w:rsidR="008D3AF6" w:rsidRPr="00E67F4F">
        <w:rPr>
          <w:rFonts w:ascii="Times New Roman" w:hAnsi="Times New Roman"/>
          <w:b w:val="0"/>
          <w:smallCaps w:val="0"/>
          <w:color w:val="000000" w:themeColor="text1"/>
          <w:sz w:val="21"/>
          <w:szCs w:val="21"/>
        </w:rPr>
        <w:t xml:space="preserve">. For SGP, use this </w:t>
      </w:r>
      <w:hyperlink r:id="rId25" w:history="1">
        <w:r w:rsidR="004F589E" w:rsidRPr="00E67F4F">
          <w:rPr>
            <w:rStyle w:val="Hyperlink"/>
            <w:rFonts w:ascii="Times New Roman" w:hAnsi="Times New Roman"/>
            <w:b w:val="0"/>
            <w:smallCaps w:val="0"/>
            <w:color w:val="000000" w:themeColor="text1"/>
            <w:sz w:val="21"/>
            <w:szCs w:val="21"/>
          </w:rPr>
          <w:t xml:space="preserve">SGP OFP </w:t>
        </w:r>
        <w:r w:rsidR="00D54E10" w:rsidRPr="00E67F4F">
          <w:rPr>
            <w:rStyle w:val="Hyperlink"/>
            <w:rFonts w:ascii="Times New Roman" w:hAnsi="Times New Roman"/>
            <w:b w:val="0"/>
            <w:smallCaps w:val="0"/>
            <w:color w:val="000000" w:themeColor="text1"/>
            <w:sz w:val="21"/>
            <w:szCs w:val="21"/>
          </w:rPr>
          <w:br/>
          <w:t xml:space="preserve">      </w:t>
        </w:r>
        <w:r w:rsidR="004F589E" w:rsidRPr="00E67F4F">
          <w:rPr>
            <w:rStyle w:val="Hyperlink"/>
            <w:rFonts w:ascii="Times New Roman" w:hAnsi="Times New Roman"/>
            <w:b w:val="0"/>
            <w:smallCaps w:val="0"/>
            <w:color w:val="000000" w:themeColor="text1"/>
            <w:sz w:val="21"/>
            <w:szCs w:val="21"/>
          </w:rPr>
          <w:t>endorsement letter</w:t>
        </w:r>
      </w:hyperlink>
      <w:r w:rsidR="00AE49B5" w:rsidRPr="00E67F4F">
        <w:rPr>
          <w:rFonts w:ascii="Times New Roman" w:hAnsi="Times New Roman"/>
          <w:b w:val="0"/>
          <w:smallCaps w:val="0"/>
          <w:color w:val="000000" w:themeColor="text1"/>
          <w:sz w:val="21"/>
          <w:szCs w:val="21"/>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511CD5" w:rsidRPr="00E67F4F" w14:paraId="3FB675F6" w14:textId="77777777" w:rsidTr="007173AA">
        <w:trPr>
          <w:trHeight w:val="260"/>
        </w:trPr>
        <w:tc>
          <w:tcPr>
            <w:tcW w:w="3425" w:type="dxa"/>
          </w:tcPr>
          <w:p w14:paraId="73835396" w14:textId="77777777" w:rsidR="00511CD5" w:rsidRPr="00E67F4F" w:rsidRDefault="00511CD5" w:rsidP="00AD1DE5">
            <w:pPr>
              <w:jc w:val="both"/>
              <w:rPr>
                <w:b/>
                <w:bCs/>
                <w:smallCaps/>
                <w:color w:val="000000" w:themeColor="text1"/>
                <w:sz w:val="21"/>
                <w:szCs w:val="21"/>
              </w:rPr>
            </w:pPr>
            <w:r w:rsidRPr="00E67F4F">
              <w:rPr>
                <w:b/>
                <w:bCs/>
                <w:smallCaps/>
                <w:color w:val="000000" w:themeColor="text1"/>
                <w:sz w:val="21"/>
                <w:szCs w:val="21"/>
              </w:rPr>
              <w:t>Name</w:t>
            </w:r>
          </w:p>
        </w:tc>
        <w:tc>
          <w:tcPr>
            <w:tcW w:w="2362" w:type="dxa"/>
          </w:tcPr>
          <w:p w14:paraId="102A8959" w14:textId="77777777" w:rsidR="00511CD5" w:rsidRPr="00E67F4F" w:rsidRDefault="00511CD5" w:rsidP="00AD1DE5">
            <w:pPr>
              <w:jc w:val="both"/>
              <w:rPr>
                <w:b/>
                <w:bCs/>
                <w:smallCaps/>
                <w:color w:val="000000" w:themeColor="text1"/>
                <w:sz w:val="21"/>
                <w:szCs w:val="21"/>
              </w:rPr>
            </w:pPr>
            <w:r w:rsidRPr="00E67F4F">
              <w:rPr>
                <w:b/>
                <w:bCs/>
                <w:smallCaps/>
                <w:color w:val="000000" w:themeColor="text1"/>
                <w:sz w:val="21"/>
                <w:szCs w:val="21"/>
              </w:rPr>
              <w:t>Position</w:t>
            </w:r>
          </w:p>
        </w:tc>
        <w:tc>
          <w:tcPr>
            <w:tcW w:w="1877" w:type="dxa"/>
          </w:tcPr>
          <w:p w14:paraId="4AE3C584" w14:textId="77777777" w:rsidR="00511CD5" w:rsidRPr="00E67F4F" w:rsidRDefault="00511CD5" w:rsidP="00AD1DE5">
            <w:pPr>
              <w:jc w:val="both"/>
              <w:rPr>
                <w:b/>
                <w:bCs/>
                <w:smallCaps/>
                <w:color w:val="000000" w:themeColor="text1"/>
                <w:sz w:val="21"/>
                <w:szCs w:val="21"/>
              </w:rPr>
            </w:pPr>
            <w:r w:rsidRPr="00E67F4F">
              <w:rPr>
                <w:b/>
                <w:bCs/>
                <w:smallCaps/>
                <w:color w:val="000000" w:themeColor="text1"/>
                <w:sz w:val="21"/>
                <w:szCs w:val="21"/>
              </w:rPr>
              <w:t>Ministry</w:t>
            </w:r>
          </w:p>
        </w:tc>
        <w:tc>
          <w:tcPr>
            <w:tcW w:w="2524" w:type="dxa"/>
          </w:tcPr>
          <w:p w14:paraId="1F1D3CE9" w14:textId="77777777" w:rsidR="00511CD5" w:rsidRPr="00E67F4F" w:rsidRDefault="00511CD5" w:rsidP="00AD1DE5">
            <w:pPr>
              <w:jc w:val="both"/>
              <w:rPr>
                <w:b/>
                <w:color w:val="000000" w:themeColor="text1"/>
                <w:sz w:val="21"/>
                <w:szCs w:val="21"/>
              </w:rPr>
            </w:pPr>
            <w:r w:rsidRPr="00E67F4F">
              <w:rPr>
                <w:b/>
                <w:bCs/>
                <w:smallCaps/>
                <w:color w:val="000000" w:themeColor="text1"/>
                <w:sz w:val="21"/>
                <w:szCs w:val="21"/>
              </w:rPr>
              <w:t>Date</w:t>
            </w:r>
            <w:r w:rsidRPr="00E67F4F">
              <w:rPr>
                <w:b/>
                <w:color w:val="000000" w:themeColor="text1"/>
                <w:sz w:val="21"/>
                <w:szCs w:val="21"/>
              </w:rPr>
              <w:t xml:space="preserve"> </w:t>
            </w:r>
            <w:r w:rsidRPr="00E67F4F">
              <w:rPr>
                <w:i/>
                <w:color w:val="000000" w:themeColor="text1"/>
                <w:sz w:val="21"/>
                <w:szCs w:val="21"/>
              </w:rPr>
              <w:t>(MM/dd/yyyy)</w:t>
            </w:r>
          </w:p>
        </w:tc>
      </w:tr>
      <w:tr w:rsidR="00511CD5" w:rsidRPr="00E67F4F" w14:paraId="7E5A42EB" w14:textId="77777777" w:rsidTr="00F143F9">
        <w:tc>
          <w:tcPr>
            <w:tcW w:w="3425" w:type="dxa"/>
          </w:tcPr>
          <w:p w14:paraId="55D82480" w14:textId="021FE047" w:rsidR="00511CD5" w:rsidRPr="00E67F4F" w:rsidRDefault="00A07253" w:rsidP="00AD1DE5">
            <w:pPr>
              <w:jc w:val="both"/>
              <w:rPr>
                <w:color w:val="000000" w:themeColor="text1"/>
                <w:sz w:val="21"/>
                <w:szCs w:val="21"/>
              </w:rPr>
            </w:pPr>
            <w:r>
              <w:rPr>
                <w:color w:val="000000" w:themeColor="text1"/>
                <w:sz w:val="21"/>
                <w:szCs w:val="21"/>
              </w:rPr>
              <w:t>Abdul Bakarr Salim</w:t>
            </w:r>
            <w:r w:rsidR="00370629" w:rsidRPr="00E67F4F">
              <w:rPr>
                <w:color w:val="000000" w:themeColor="text1"/>
                <w:sz w:val="21"/>
                <w:szCs w:val="21"/>
              </w:rPr>
              <w:fldChar w:fldCharType="begin">
                <w:ffData>
                  <w:name w:val="name_01"/>
                  <w:enabled/>
                  <w:calcOnExit w:val="0"/>
                  <w:textInput/>
                </w:ffData>
              </w:fldChar>
            </w:r>
            <w:r w:rsidR="00370629" w:rsidRPr="00E67F4F">
              <w:rPr>
                <w:color w:val="000000" w:themeColor="text1"/>
                <w:sz w:val="21"/>
                <w:szCs w:val="21"/>
              </w:rPr>
              <w:instrText xml:space="preserve"> FORMTEXT </w:instrText>
            </w:r>
            <w:r w:rsidR="0060598F">
              <w:rPr>
                <w:color w:val="000000" w:themeColor="text1"/>
                <w:sz w:val="21"/>
                <w:szCs w:val="21"/>
              </w:rPr>
            </w:r>
            <w:r w:rsidR="0060598F">
              <w:rPr>
                <w:color w:val="000000" w:themeColor="text1"/>
                <w:sz w:val="21"/>
                <w:szCs w:val="21"/>
              </w:rPr>
              <w:fldChar w:fldCharType="separate"/>
            </w:r>
            <w:r w:rsidR="00370629" w:rsidRPr="00E67F4F">
              <w:rPr>
                <w:color w:val="000000" w:themeColor="text1"/>
                <w:sz w:val="21"/>
                <w:szCs w:val="21"/>
              </w:rPr>
              <w:fldChar w:fldCharType="end"/>
            </w:r>
          </w:p>
        </w:tc>
        <w:tc>
          <w:tcPr>
            <w:tcW w:w="2362" w:type="dxa"/>
          </w:tcPr>
          <w:p w14:paraId="5FFD1CF0" w14:textId="5FE6A236" w:rsidR="00511CD5" w:rsidRPr="00E67F4F" w:rsidRDefault="00A07253" w:rsidP="0068385B">
            <w:pPr>
              <w:jc w:val="both"/>
              <w:rPr>
                <w:color w:val="000000" w:themeColor="text1"/>
                <w:sz w:val="21"/>
                <w:szCs w:val="21"/>
              </w:rPr>
            </w:pPr>
            <w:r>
              <w:rPr>
                <w:color w:val="000000" w:themeColor="text1"/>
                <w:sz w:val="21"/>
                <w:szCs w:val="21"/>
              </w:rPr>
              <w:t>Deputy Director – climate change Secretariat</w:t>
            </w:r>
          </w:p>
        </w:tc>
        <w:tc>
          <w:tcPr>
            <w:tcW w:w="1877" w:type="dxa"/>
          </w:tcPr>
          <w:p w14:paraId="0C4C063F" w14:textId="46B43361" w:rsidR="00511CD5" w:rsidRPr="00E67F4F" w:rsidRDefault="00A07253" w:rsidP="0068385B">
            <w:pPr>
              <w:rPr>
                <w:b/>
                <w:bCs/>
                <w:smallCaps/>
                <w:color w:val="000000" w:themeColor="text1"/>
                <w:sz w:val="21"/>
                <w:szCs w:val="21"/>
              </w:rPr>
            </w:pPr>
            <w:r>
              <w:rPr>
                <w:b/>
                <w:bCs/>
                <w:smallCaps/>
                <w:color w:val="000000" w:themeColor="text1"/>
                <w:sz w:val="21"/>
                <w:szCs w:val="21"/>
              </w:rPr>
              <w:t>Environment Protection</w:t>
            </w:r>
            <w:r w:rsidR="008F033E" w:rsidRPr="00E67F4F">
              <w:rPr>
                <w:b/>
                <w:bCs/>
                <w:smallCaps/>
                <w:color w:val="000000" w:themeColor="text1"/>
                <w:sz w:val="21"/>
                <w:szCs w:val="21"/>
              </w:rPr>
              <w:t xml:space="preserve"> Agency, Repu</w:t>
            </w:r>
            <w:r w:rsidR="006E2F37" w:rsidRPr="00E67F4F">
              <w:rPr>
                <w:b/>
                <w:bCs/>
                <w:smallCaps/>
                <w:color w:val="000000" w:themeColor="text1"/>
                <w:sz w:val="21"/>
                <w:szCs w:val="21"/>
              </w:rPr>
              <w:t>blic of SIERRA LEONE</w:t>
            </w:r>
          </w:p>
        </w:tc>
        <w:tc>
          <w:tcPr>
            <w:tcW w:w="2524" w:type="dxa"/>
          </w:tcPr>
          <w:p w14:paraId="5B98574E" w14:textId="3BB404B5" w:rsidR="00511CD5" w:rsidRPr="00E67F4F" w:rsidRDefault="00F7372B" w:rsidP="00AD1DE5">
            <w:pPr>
              <w:jc w:val="both"/>
              <w:rPr>
                <w:b/>
                <w:bCs/>
                <w:smallCaps/>
                <w:color w:val="000000" w:themeColor="text1"/>
                <w:sz w:val="21"/>
                <w:szCs w:val="21"/>
              </w:rPr>
            </w:pPr>
            <w:r>
              <w:rPr>
                <w:b/>
                <w:bCs/>
                <w:smallCaps/>
                <w:color w:val="000000" w:themeColor="text1"/>
                <w:sz w:val="21"/>
                <w:szCs w:val="21"/>
              </w:rPr>
              <w:t>03/08/2018</w:t>
            </w:r>
          </w:p>
        </w:tc>
      </w:tr>
    </w:tbl>
    <w:p w14:paraId="67C62DAD" w14:textId="77777777" w:rsidR="00EE338D" w:rsidRPr="00E67F4F" w:rsidRDefault="00EE338D" w:rsidP="00EE338D">
      <w:pPr>
        <w:rPr>
          <w:color w:val="000000" w:themeColor="text1"/>
        </w:rPr>
      </w:pPr>
    </w:p>
    <w:p w14:paraId="38D32CE0" w14:textId="4C9E48FC" w:rsidR="00DC472C" w:rsidRPr="00E67F4F" w:rsidRDefault="002B2C06" w:rsidP="00AD1DE5">
      <w:pPr>
        <w:pStyle w:val="GEFTableHeading"/>
        <w:spacing w:after="80"/>
        <w:jc w:val="both"/>
        <w:rPr>
          <w:color w:val="000000" w:themeColor="text1"/>
          <w:sz w:val="21"/>
          <w:szCs w:val="21"/>
        </w:rPr>
      </w:pPr>
      <w:r w:rsidRPr="00E67F4F">
        <w:rPr>
          <w:color w:val="000000" w:themeColor="text1"/>
          <w:sz w:val="21"/>
          <w:szCs w:val="21"/>
        </w:rPr>
        <w:t xml:space="preserve">B. </w:t>
      </w:r>
      <w:r w:rsidR="00511CD5" w:rsidRPr="00E67F4F">
        <w:rPr>
          <w:color w:val="000000" w:themeColor="text1"/>
          <w:sz w:val="21"/>
          <w:szCs w:val="21"/>
        </w:rPr>
        <w:t>GEF A</w:t>
      </w:r>
      <w:r w:rsidR="00DC654E" w:rsidRPr="00E67F4F">
        <w:rPr>
          <w:color w:val="000000" w:themeColor="text1"/>
          <w:sz w:val="21"/>
          <w:szCs w:val="21"/>
        </w:rPr>
        <w:t>gency(ies)</w:t>
      </w:r>
      <w:r w:rsidR="00511CD5" w:rsidRPr="00E67F4F">
        <w:rPr>
          <w:color w:val="000000" w:themeColor="text1"/>
          <w:sz w:val="21"/>
          <w:szCs w:val="21"/>
        </w:rPr>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E67F4F" w14:paraId="05957DBA" w14:textId="77777777" w:rsidTr="00D41645">
        <w:tc>
          <w:tcPr>
            <w:tcW w:w="10188" w:type="dxa"/>
          </w:tcPr>
          <w:p w14:paraId="186D5DDA" w14:textId="77777777" w:rsidR="00DC654E" w:rsidRPr="00E67F4F" w:rsidRDefault="00DC654E" w:rsidP="00AD1DE5">
            <w:pPr>
              <w:jc w:val="both"/>
              <w:rPr>
                <w:b/>
                <w:color w:val="000000" w:themeColor="text1"/>
                <w:sz w:val="21"/>
                <w:szCs w:val="21"/>
              </w:rPr>
            </w:pPr>
            <w:r w:rsidRPr="00E67F4F">
              <w:rPr>
                <w:b/>
                <w:color w:val="000000" w:themeColor="text1"/>
                <w:sz w:val="21"/>
                <w:szCs w:val="21"/>
              </w:rPr>
              <w:t>This request has been prepared in accordance with GEF policies</w:t>
            </w:r>
            <w:r w:rsidRPr="00E67F4F">
              <w:rPr>
                <w:rStyle w:val="FootnoteReference"/>
                <w:b/>
                <w:color w:val="000000" w:themeColor="text1"/>
                <w:sz w:val="21"/>
                <w:szCs w:val="21"/>
              </w:rPr>
              <w:footnoteReference w:id="8"/>
            </w:r>
            <w:r w:rsidRPr="00E67F4F">
              <w:rPr>
                <w:b/>
                <w:color w:val="000000" w:themeColor="text1"/>
                <w:sz w:val="21"/>
                <w:szCs w:val="21"/>
              </w:rPr>
              <w:t xml:space="preserve"> and procedures and meets the GEF criteria for project identification and preparation under GEF-6.</w:t>
            </w:r>
          </w:p>
        </w:tc>
      </w:tr>
    </w:tbl>
    <w:p w14:paraId="53050E54" w14:textId="77777777" w:rsidR="002773B4" w:rsidRPr="00E67F4F" w:rsidRDefault="002773B4" w:rsidP="00AD1DE5">
      <w:pPr>
        <w:jc w:val="both"/>
        <w:rPr>
          <w:color w:val="000000" w:themeColor="text1"/>
          <w:sz w:val="21"/>
          <w:szCs w:val="21"/>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8"/>
        <w:gridCol w:w="1825"/>
        <w:gridCol w:w="1472"/>
        <w:gridCol w:w="1386"/>
        <w:gridCol w:w="1476"/>
        <w:gridCol w:w="2311"/>
      </w:tblGrid>
      <w:tr w:rsidR="00BF16A4" w:rsidRPr="00E67F4F" w14:paraId="258E6EA5" w14:textId="77777777" w:rsidTr="00D41645">
        <w:tc>
          <w:tcPr>
            <w:tcW w:w="2520" w:type="dxa"/>
          </w:tcPr>
          <w:p w14:paraId="04038A7B" w14:textId="77777777" w:rsidR="00DC654E" w:rsidRPr="00E67F4F" w:rsidRDefault="00DC654E" w:rsidP="00AD1DE5">
            <w:pPr>
              <w:jc w:val="both"/>
              <w:rPr>
                <w:b/>
                <w:color w:val="000000" w:themeColor="text1"/>
                <w:sz w:val="21"/>
                <w:szCs w:val="21"/>
              </w:rPr>
            </w:pPr>
            <w:r w:rsidRPr="00E67F4F">
              <w:rPr>
                <w:b/>
                <w:color w:val="000000" w:themeColor="text1"/>
                <w:sz w:val="21"/>
                <w:szCs w:val="21"/>
              </w:rPr>
              <w:t>Agency Coordinator, Agency name</w:t>
            </w:r>
          </w:p>
        </w:tc>
        <w:tc>
          <w:tcPr>
            <w:tcW w:w="1890" w:type="dxa"/>
            <w:vAlign w:val="center"/>
          </w:tcPr>
          <w:p w14:paraId="16E43B9F" w14:textId="77777777" w:rsidR="00DC654E" w:rsidRPr="00E67F4F" w:rsidRDefault="00DC654E" w:rsidP="00AD1DE5">
            <w:pPr>
              <w:jc w:val="both"/>
              <w:rPr>
                <w:b/>
                <w:color w:val="000000" w:themeColor="text1"/>
                <w:sz w:val="21"/>
                <w:szCs w:val="21"/>
              </w:rPr>
            </w:pPr>
            <w:r w:rsidRPr="00E67F4F">
              <w:rPr>
                <w:b/>
                <w:color w:val="000000" w:themeColor="text1"/>
                <w:sz w:val="21"/>
                <w:szCs w:val="21"/>
              </w:rPr>
              <w:t>Signature</w:t>
            </w:r>
          </w:p>
        </w:tc>
        <w:tc>
          <w:tcPr>
            <w:tcW w:w="1530" w:type="dxa"/>
          </w:tcPr>
          <w:p w14:paraId="4CCFF94F" w14:textId="77777777" w:rsidR="00DC654E" w:rsidRPr="00E67F4F" w:rsidRDefault="00DC654E" w:rsidP="00AD1DE5">
            <w:pPr>
              <w:jc w:val="both"/>
              <w:rPr>
                <w:b/>
                <w:color w:val="000000" w:themeColor="text1"/>
                <w:sz w:val="21"/>
                <w:szCs w:val="21"/>
              </w:rPr>
            </w:pPr>
            <w:r w:rsidRPr="00E67F4F">
              <w:rPr>
                <w:b/>
                <w:color w:val="000000" w:themeColor="text1"/>
                <w:sz w:val="21"/>
                <w:szCs w:val="21"/>
              </w:rPr>
              <w:t>Date</w:t>
            </w:r>
          </w:p>
          <w:p w14:paraId="619C2E87" w14:textId="77777777" w:rsidR="00DC654E" w:rsidRPr="00E67F4F" w:rsidRDefault="00DC654E" w:rsidP="00AD1DE5">
            <w:pPr>
              <w:jc w:val="both"/>
              <w:rPr>
                <w:b/>
                <w:color w:val="000000" w:themeColor="text1"/>
                <w:sz w:val="21"/>
                <w:szCs w:val="21"/>
              </w:rPr>
            </w:pPr>
            <w:r w:rsidRPr="00E67F4F">
              <w:rPr>
                <w:i/>
                <w:color w:val="000000" w:themeColor="text1"/>
                <w:sz w:val="21"/>
                <w:szCs w:val="21"/>
              </w:rPr>
              <w:t>(MM/dd/yyyy)</w:t>
            </w:r>
          </w:p>
        </w:tc>
        <w:tc>
          <w:tcPr>
            <w:tcW w:w="1761" w:type="dxa"/>
          </w:tcPr>
          <w:p w14:paraId="3FB1E149" w14:textId="77777777" w:rsidR="00DC654E" w:rsidRPr="00E67F4F" w:rsidRDefault="00DC654E" w:rsidP="00AD1DE5">
            <w:pPr>
              <w:jc w:val="both"/>
              <w:rPr>
                <w:b/>
                <w:color w:val="000000" w:themeColor="text1"/>
                <w:sz w:val="21"/>
                <w:szCs w:val="21"/>
              </w:rPr>
            </w:pPr>
            <w:r w:rsidRPr="00E67F4F">
              <w:rPr>
                <w:b/>
                <w:color w:val="000000" w:themeColor="text1"/>
                <w:sz w:val="21"/>
                <w:szCs w:val="21"/>
              </w:rPr>
              <w:t>Project Contact Person</w:t>
            </w:r>
          </w:p>
        </w:tc>
        <w:tc>
          <w:tcPr>
            <w:tcW w:w="1194" w:type="dxa"/>
            <w:vAlign w:val="center"/>
          </w:tcPr>
          <w:p w14:paraId="261C8B1B" w14:textId="77777777" w:rsidR="00DC654E" w:rsidRPr="00E67F4F" w:rsidRDefault="00DC654E" w:rsidP="00AD1DE5">
            <w:pPr>
              <w:jc w:val="both"/>
              <w:rPr>
                <w:b/>
                <w:color w:val="000000" w:themeColor="text1"/>
                <w:sz w:val="21"/>
                <w:szCs w:val="21"/>
              </w:rPr>
            </w:pPr>
            <w:r w:rsidRPr="00E67F4F">
              <w:rPr>
                <w:b/>
                <w:color w:val="000000" w:themeColor="text1"/>
                <w:sz w:val="21"/>
                <w:szCs w:val="21"/>
              </w:rPr>
              <w:t>Telephone</w:t>
            </w:r>
          </w:p>
        </w:tc>
        <w:tc>
          <w:tcPr>
            <w:tcW w:w="1293" w:type="dxa"/>
            <w:vAlign w:val="center"/>
          </w:tcPr>
          <w:p w14:paraId="30115FA1" w14:textId="77777777" w:rsidR="00DC654E" w:rsidRPr="00E67F4F" w:rsidRDefault="00DC654E" w:rsidP="00AD1DE5">
            <w:pPr>
              <w:jc w:val="both"/>
              <w:rPr>
                <w:b/>
                <w:color w:val="000000" w:themeColor="text1"/>
                <w:sz w:val="21"/>
                <w:szCs w:val="21"/>
              </w:rPr>
            </w:pPr>
            <w:r w:rsidRPr="00E67F4F">
              <w:rPr>
                <w:b/>
                <w:color w:val="000000" w:themeColor="text1"/>
                <w:sz w:val="21"/>
                <w:szCs w:val="21"/>
              </w:rPr>
              <w:t>Email</w:t>
            </w:r>
          </w:p>
        </w:tc>
      </w:tr>
      <w:tr w:rsidR="00BF16A4" w:rsidRPr="00E67F4F" w14:paraId="5D7A85E0" w14:textId="77777777" w:rsidTr="00EF2211">
        <w:trPr>
          <w:trHeight w:val="242"/>
        </w:trPr>
        <w:tc>
          <w:tcPr>
            <w:tcW w:w="2520" w:type="dxa"/>
          </w:tcPr>
          <w:p w14:paraId="7FA41B4C" w14:textId="77777777" w:rsidR="003A2CEB" w:rsidRPr="0051595E" w:rsidRDefault="003A2CEB" w:rsidP="003A2CEB">
            <w:pPr>
              <w:snapToGrid w:val="0"/>
              <w:rPr>
                <w:sz w:val="20"/>
                <w:szCs w:val="20"/>
              </w:rPr>
            </w:pPr>
            <w:r w:rsidRPr="0051595E">
              <w:rPr>
                <w:sz w:val="20"/>
                <w:szCs w:val="20"/>
              </w:rPr>
              <w:t>Kelly West,</w:t>
            </w:r>
          </w:p>
          <w:p w14:paraId="64376A89" w14:textId="55B82207" w:rsidR="007809BD" w:rsidRPr="00E67F4F" w:rsidRDefault="003A2CEB" w:rsidP="003A2CEB">
            <w:pPr>
              <w:snapToGrid w:val="0"/>
              <w:rPr>
                <w:bCs/>
                <w:color w:val="000000" w:themeColor="text1"/>
                <w:sz w:val="21"/>
                <w:szCs w:val="21"/>
              </w:rPr>
            </w:pPr>
            <w:r w:rsidRPr="0051595E">
              <w:rPr>
                <w:sz w:val="20"/>
                <w:szCs w:val="20"/>
              </w:rPr>
              <w:t>Senior Programme Manager</w:t>
            </w:r>
            <w:r w:rsidRPr="0051595E">
              <w:rPr>
                <w:sz w:val="20"/>
                <w:szCs w:val="20"/>
              </w:rPr>
              <w:br/>
              <w:t xml:space="preserve">&amp; Global Environment Facility Coordinator </w:t>
            </w:r>
            <w:r w:rsidRPr="0051595E">
              <w:rPr>
                <w:sz w:val="20"/>
                <w:szCs w:val="20"/>
              </w:rPr>
              <w:br/>
              <w:t>Corporate Services Division</w:t>
            </w:r>
            <w:r w:rsidRPr="0051595E">
              <w:rPr>
                <w:sz w:val="20"/>
                <w:szCs w:val="20"/>
              </w:rPr>
              <w:br/>
              <w:t>UN Environment</w:t>
            </w:r>
          </w:p>
        </w:tc>
        <w:tc>
          <w:tcPr>
            <w:tcW w:w="1890" w:type="dxa"/>
          </w:tcPr>
          <w:p w14:paraId="3CFEE542" w14:textId="3A377F6A" w:rsidR="00DC654E" w:rsidRPr="00E67F4F" w:rsidRDefault="003A2CEB" w:rsidP="00AD1DE5">
            <w:pPr>
              <w:snapToGrid w:val="0"/>
              <w:jc w:val="both"/>
              <w:rPr>
                <w:color w:val="000000" w:themeColor="text1"/>
                <w:sz w:val="21"/>
                <w:szCs w:val="21"/>
              </w:rPr>
            </w:pPr>
            <w:r>
              <w:rPr>
                <w:noProof/>
              </w:rPr>
              <w:drawing>
                <wp:inline distT="0" distB="0" distL="0" distR="0" wp14:anchorId="7E1FE723" wp14:editId="28F31D8E">
                  <wp:extent cx="975360" cy="297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75360" cy="297180"/>
                          </a:xfrm>
                          <a:prstGeom prst="rect">
                            <a:avLst/>
                          </a:prstGeom>
                          <a:noFill/>
                          <a:ln>
                            <a:noFill/>
                          </a:ln>
                        </pic:spPr>
                      </pic:pic>
                    </a:graphicData>
                  </a:graphic>
                </wp:inline>
              </w:drawing>
            </w:r>
          </w:p>
        </w:tc>
        <w:tc>
          <w:tcPr>
            <w:tcW w:w="1530" w:type="dxa"/>
          </w:tcPr>
          <w:p w14:paraId="19ADE680" w14:textId="1F187776" w:rsidR="00DC654E" w:rsidRPr="00E67F4F" w:rsidRDefault="004074EA" w:rsidP="00AD1DE5">
            <w:pPr>
              <w:snapToGrid w:val="0"/>
              <w:jc w:val="both"/>
              <w:rPr>
                <w:color w:val="000000" w:themeColor="text1"/>
                <w:sz w:val="21"/>
                <w:szCs w:val="21"/>
              </w:rPr>
            </w:pPr>
            <w:r>
              <w:rPr>
                <w:color w:val="000000" w:themeColor="text1"/>
                <w:sz w:val="21"/>
                <w:szCs w:val="21"/>
              </w:rPr>
              <w:t>May 31, 2018</w:t>
            </w:r>
          </w:p>
        </w:tc>
        <w:tc>
          <w:tcPr>
            <w:tcW w:w="1761" w:type="dxa"/>
          </w:tcPr>
          <w:p w14:paraId="432D309F" w14:textId="469EA728" w:rsidR="00DC654E" w:rsidRDefault="00BF16A4" w:rsidP="00AD1DE5">
            <w:pPr>
              <w:snapToGrid w:val="0"/>
              <w:jc w:val="both"/>
              <w:rPr>
                <w:bCs/>
                <w:color w:val="000000" w:themeColor="text1"/>
                <w:sz w:val="21"/>
                <w:szCs w:val="21"/>
              </w:rPr>
            </w:pPr>
            <w:r>
              <w:rPr>
                <w:bCs/>
                <w:color w:val="000000" w:themeColor="text1"/>
                <w:sz w:val="21"/>
                <w:szCs w:val="21"/>
              </w:rPr>
              <w:t xml:space="preserve">Geordie Colville, </w:t>
            </w:r>
          </w:p>
          <w:p w14:paraId="3F7087F4" w14:textId="3F3E9824" w:rsidR="00BF16A4" w:rsidRPr="00E67F4F" w:rsidRDefault="00BF16A4" w:rsidP="00AD1DE5">
            <w:pPr>
              <w:snapToGrid w:val="0"/>
              <w:jc w:val="both"/>
              <w:rPr>
                <w:bCs/>
                <w:color w:val="000000" w:themeColor="text1"/>
                <w:sz w:val="21"/>
                <w:szCs w:val="21"/>
              </w:rPr>
            </w:pPr>
            <w:r>
              <w:rPr>
                <w:bCs/>
                <w:color w:val="000000" w:themeColor="text1"/>
                <w:sz w:val="21"/>
                <w:szCs w:val="21"/>
              </w:rPr>
              <w:t>Portfolio Manager</w:t>
            </w:r>
          </w:p>
        </w:tc>
        <w:tc>
          <w:tcPr>
            <w:tcW w:w="1194" w:type="dxa"/>
          </w:tcPr>
          <w:p w14:paraId="5B1C721B" w14:textId="02E9B8B3" w:rsidR="00DC654E" w:rsidRPr="00E67F4F" w:rsidRDefault="00BF16A4" w:rsidP="00AD1DE5">
            <w:pPr>
              <w:snapToGrid w:val="0"/>
              <w:jc w:val="both"/>
              <w:rPr>
                <w:bCs/>
                <w:color w:val="000000" w:themeColor="text1"/>
                <w:sz w:val="21"/>
                <w:szCs w:val="21"/>
              </w:rPr>
            </w:pPr>
            <w:r>
              <w:rPr>
                <w:bCs/>
                <w:color w:val="000000" w:themeColor="text1"/>
                <w:sz w:val="21"/>
                <w:szCs w:val="21"/>
              </w:rPr>
              <w:t>254207623257</w:t>
            </w:r>
          </w:p>
        </w:tc>
        <w:tc>
          <w:tcPr>
            <w:tcW w:w="1293" w:type="dxa"/>
          </w:tcPr>
          <w:p w14:paraId="0D4CFC5F" w14:textId="71CF4DC4" w:rsidR="00844EF5" w:rsidRPr="00E67F4F" w:rsidRDefault="00BF16A4" w:rsidP="00AD1DE5">
            <w:pPr>
              <w:snapToGrid w:val="0"/>
              <w:jc w:val="both"/>
              <w:rPr>
                <w:bCs/>
                <w:color w:val="000000" w:themeColor="text1"/>
                <w:sz w:val="21"/>
                <w:szCs w:val="21"/>
              </w:rPr>
            </w:pPr>
            <w:r>
              <w:rPr>
                <w:bCs/>
                <w:color w:val="000000" w:themeColor="text1"/>
                <w:sz w:val="21"/>
                <w:szCs w:val="21"/>
              </w:rPr>
              <w:t>Geordie.colville@un.org</w:t>
            </w:r>
          </w:p>
        </w:tc>
      </w:tr>
    </w:tbl>
    <w:p w14:paraId="406ED983" w14:textId="77777777" w:rsidR="00007B57" w:rsidRDefault="00007B57" w:rsidP="00AD1DE5">
      <w:pPr>
        <w:pStyle w:val="GEFTableHeading"/>
        <w:jc w:val="both"/>
        <w:rPr>
          <w:color w:val="000000" w:themeColor="text1"/>
          <w:sz w:val="21"/>
          <w:szCs w:val="21"/>
        </w:rPr>
      </w:pPr>
    </w:p>
    <w:p w14:paraId="779B4915" w14:textId="77777777" w:rsidR="00DC654E" w:rsidRPr="00E67F4F" w:rsidRDefault="00D850CE" w:rsidP="00AD1DE5">
      <w:pPr>
        <w:pStyle w:val="GEFTableHeading"/>
        <w:jc w:val="both"/>
        <w:rPr>
          <w:color w:val="000000" w:themeColor="text1"/>
          <w:sz w:val="21"/>
          <w:szCs w:val="21"/>
        </w:rPr>
      </w:pPr>
      <w:r w:rsidRPr="00E67F4F">
        <w:rPr>
          <w:color w:val="000000" w:themeColor="text1"/>
          <w:sz w:val="21"/>
          <w:szCs w:val="21"/>
        </w:rPr>
        <w:t xml:space="preserve">C. </w:t>
      </w:r>
      <w:r w:rsidR="00DC654E" w:rsidRPr="00E67F4F">
        <w:rPr>
          <w:color w:val="000000" w:themeColor="text1"/>
          <w:sz w:val="21"/>
          <w:szCs w:val="21"/>
        </w:rPr>
        <w:t>Additional GEF Project Agency Certification (Applicable Only to newly accredited GEF Project Agencies</w:t>
      </w:r>
      <w:r w:rsidR="00A03E99" w:rsidRPr="00E67F4F">
        <w:rPr>
          <w:color w:val="000000" w:themeColor="text1"/>
          <w:sz w:val="21"/>
          <w:szCs w:val="21"/>
        </w:rPr>
        <w:t>)</w:t>
      </w:r>
    </w:p>
    <w:p w14:paraId="1B4FAA4F" w14:textId="77777777" w:rsidR="00AE49B5" w:rsidRPr="00E67F4F" w:rsidRDefault="00DC654E" w:rsidP="00AD1DE5">
      <w:pPr>
        <w:pStyle w:val="GEFInstruction"/>
        <w:jc w:val="both"/>
        <w:rPr>
          <w:vanish/>
          <w:color w:val="000000" w:themeColor="text1"/>
          <w:sz w:val="21"/>
          <w:szCs w:val="21"/>
        </w:rPr>
      </w:pPr>
      <w:r w:rsidRPr="00E67F4F">
        <w:rPr>
          <w:color w:val="000000" w:themeColor="text1"/>
          <w:sz w:val="21"/>
          <w:szCs w:val="21"/>
        </w:rPr>
        <w:t xml:space="preserve">For newly accredited GEF Project Agencies, please </w:t>
      </w:r>
      <w:r w:rsidR="00C16601" w:rsidRPr="00E67F4F">
        <w:rPr>
          <w:color w:val="000000" w:themeColor="text1"/>
          <w:sz w:val="21"/>
          <w:szCs w:val="21"/>
        </w:rPr>
        <w:t xml:space="preserve">download and </w:t>
      </w:r>
      <w:r w:rsidRPr="00E67F4F">
        <w:rPr>
          <w:color w:val="000000" w:themeColor="text1"/>
          <w:sz w:val="21"/>
          <w:szCs w:val="21"/>
        </w:rPr>
        <w:t xml:space="preserve">fill up the </w:t>
      </w:r>
      <w:r w:rsidR="00C16601" w:rsidRPr="00E67F4F">
        <w:rPr>
          <w:color w:val="000000" w:themeColor="text1"/>
          <w:sz w:val="21"/>
          <w:szCs w:val="21"/>
        </w:rPr>
        <w:t xml:space="preserve">required </w:t>
      </w:r>
      <w:hyperlink r:id="rId27" w:history="1">
        <w:r w:rsidR="00C16601" w:rsidRPr="00E67F4F">
          <w:rPr>
            <w:rStyle w:val="Hyperlink"/>
            <w:b/>
            <w:color w:val="000000" w:themeColor="text1"/>
            <w:sz w:val="21"/>
            <w:szCs w:val="21"/>
          </w:rPr>
          <w:t xml:space="preserve">GEF Project Agency Certification </w:t>
        </w:r>
        <w:r w:rsidR="00B24AD8" w:rsidRPr="00E67F4F">
          <w:rPr>
            <w:rStyle w:val="Hyperlink"/>
            <w:b/>
            <w:color w:val="000000" w:themeColor="text1"/>
            <w:sz w:val="21"/>
            <w:szCs w:val="21"/>
          </w:rPr>
          <w:t xml:space="preserve">of Ceiling Information </w:t>
        </w:r>
        <w:r w:rsidR="00C16601" w:rsidRPr="00E67F4F">
          <w:rPr>
            <w:rStyle w:val="Hyperlink"/>
            <w:b/>
            <w:color w:val="000000" w:themeColor="text1"/>
            <w:sz w:val="21"/>
            <w:szCs w:val="21"/>
          </w:rPr>
          <w:t>Template</w:t>
        </w:r>
      </w:hyperlink>
      <w:r w:rsidR="00C16601" w:rsidRPr="00E67F4F">
        <w:rPr>
          <w:color w:val="000000" w:themeColor="text1"/>
          <w:sz w:val="21"/>
          <w:szCs w:val="21"/>
        </w:rPr>
        <w:t xml:space="preserve"> to be attached as an annex to the PIF.</w:t>
      </w:r>
    </w:p>
    <w:p w14:paraId="5A455FF4" w14:textId="77777777" w:rsidR="00F939F7" w:rsidRPr="00E67F4F" w:rsidRDefault="00F939F7" w:rsidP="00AD1DE5">
      <w:pPr>
        <w:pStyle w:val="Footer"/>
        <w:tabs>
          <w:tab w:val="clear" w:pos="4320"/>
          <w:tab w:val="clear" w:pos="8640"/>
        </w:tabs>
        <w:ind w:left="-360"/>
        <w:jc w:val="both"/>
        <w:rPr>
          <w:color w:val="000000" w:themeColor="text1"/>
          <w:sz w:val="21"/>
          <w:szCs w:val="21"/>
          <w:lang w:val="en-US"/>
        </w:rPr>
      </w:pPr>
    </w:p>
    <w:sectPr w:rsidR="00F939F7" w:rsidRPr="00E67F4F" w:rsidSect="007D2EF6">
      <w:headerReference w:type="default" r:id="rId28"/>
      <w:footerReference w:type="even" r:id="rId29"/>
      <w:footerReference w:type="default" r:id="rId30"/>
      <w:type w:val="continuous"/>
      <w:pgSz w:w="12240" w:h="15840" w:code="1"/>
      <w:pgMar w:top="1152" w:right="810" w:bottom="1152" w:left="180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15B8F9" w14:textId="77777777" w:rsidR="00244151" w:rsidRDefault="00244151">
      <w:r>
        <w:separator/>
      </w:r>
    </w:p>
  </w:endnote>
  <w:endnote w:type="continuationSeparator" w:id="0">
    <w:p w14:paraId="3446F7AC" w14:textId="77777777" w:rsidR="00244151" w:rsidRDefault="002441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yriad Pro Light">
    <w:altName w:val="Courier New"/>
    <w:panose1 w:val="00000000000000000000"/>
    <w:charset w:val="00"/>
    <w:family w:val="swiss"/>
    <w:notTrueType/>
    <w:pitch w:val="variable"/>
    <w:sig w:usb0="A00002AF" w:usb1="5000204B"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OptimaLTStd">
    <w:altName w:val="MS Gothic"/>
    <w:panose1 w:val="00000000000000000000"/>
    <w:charset w:val="80"/>
    <w:family w:val="swiss"/>
    <w:notTrueType/>
    <w:pitch w:val="default"/>
    <w:sig w:usb0="00000003" w:usb1="08070000" w:usb2="00000010" w:usb3="00000000" w:csb0="0002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7F85F7" w14:textId="77777777" w:rsidR="00AD71EC" w:rsidRDefault="00AD71EC"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743316B" w14:textId="77777777" w:rsidR="00AD71EC" w:rsidRDefault="00AD71E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579F5A" w14:textId="17F864B5" w:rsidR="00AD71EC" w:rsidRDefault="00AD71EC"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60598F">
      <w:rPr>
        <w:rStyle w:val="PageNumber"/>
        <w:noProof/>
        <w:sz w:val="20"/>
      </w:rPr>
      <w:t>2</w:t>
    </w:r>
    <w:r>
      <w:rPr>
        <w:rStyle w:val="PageNumber"/>
        <w:sz w:val="20"/>
      </w:rPr>
      <w:fldChar w:fldCharType="end"/>
    </w:r>
  </w:p>
  <w:p w14:paraId="4E891C28" w14:textId="77777777" w:rsidR="00AD71EC" w:rsidRDefault="00AD71EC" w:rsidP="002A0791">
    <w:pPr>
      <w:pStyle w:val="Footer"/>
      <w:ind w:left="-540" w:right="360"/>
      <w:rPr>
        <w:color w:val="999999"/>
        <w:sz w:val="16"/>
      </w:rPr>
    </w:pPr>
    <w:r>
      <w:rPr>
        <w:color w:val="999999"/>
        <w:sz w:val="16"/>
      </w:rPr>
      <w:t xml:space="preserve">                      </w:t>
    </w:r>
  </w:p>
  <w:p w14:paraId="7D0A09E9" w14:textId="77777777" w:rsidR="00AD71EC" w:rsidRPr="00E0582A" w:rsidRDefault="00AD71EC" w:rsidP="00A63AFB">
    <w:pPr>
      <w:pStyle w:val="Footer"/>
      <w:ind w:left="-540"/>
      <w:rPr>
        <w:color w:val="999999"/>
        <w:sz w:val="16"/>
        <w:lang w:val="en-US"/>
      </w:rPr>
    </w:pPr>
    <w:r>
      <w:rPr>
        <w:color w:val="999999"/>
        <w:sz w:val="16"/>
      </w:rPr>
      <w:t>GEF-</w:t>
    </w:r>
    <w:r>
      <w:rPr>
        <w:color w:val="999999"/>
        <w:sz w:val="16"/>
        <w:lang w:val="en-US"/>
      </w:rPr>
      <w:t>6</w:t>
    </w:r>
    <w:r>
      <w:rPr>
        <w:color w:val="999999"/>
        <w:sz w:val="16"/>
      </w:rPr>
      <w:t xml:space="preserve"> PIF Template-</w:t>
    </w:r>
    <w:r>
      <w:rPr>
        <w:color w:val="999999"/>
        <w:sz w:val="16"/>
        <w:lang w:val="en-US"/>
      </w:rPr>
      <w:t>August2016</w:t>
    </w:r>
  </w:p>
  <w:p w14:paraId="052B389E" w14:textId="77777777" w:rsidR="00AD71EC" w:rsidRDefault="00AD71EC" w:rsidP="00A63AFB">
    <w:pPr>
      <w:pStyle w:val="Footer"/>
      <w:ind w:left="-540"/>
    </w:pPr>
  </w:p>
  <w:p w14:paraId="6627BA5F" w14:textId="77777777" w:rsidR="00AD71EC" w:rsidRDefault="00AD71E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AE77C3" w14:textId="77777777" w:rsidR="00244151" w:rsidRDefault="00244151">
      <w:r>
        <w:separator/>
      </w:r>
    </w:p>
  </w:footnote>
  <w:footnote w:type="continuationSeparator" w:id="0">
    <w:p w14:paraId="4919998B" w14:textId="77777777" w:rsidR="00244151" w:rsidRDefault="00244151">
      <w:r>
        <w:continuationSeparator/>
      </w:r>
    </w:p>
  </w:footnote>
  <w:footnote w:id="1">
    <w:p w14:paraId="7FF91C07" w14:textId="77777777" w:rsidR="00AD71EC" w:rsidRPr="00A85CD9" w:rsidRDefault="00AD71EC"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2">
    <w:p w14:paraId="12B530F5" w14:textId="77777777" w:rsidR="00AD71EC" w:rsidRPr="00A85CD9" w:rsidRDefault="00AD71EC" w:rsidP="007D2EF6">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r w:rsidRPr="00E24F23">
        <w:rPr>
          <w:sz w:val="18"/>
          <w:szCs w:val="18"/>
        </w:rPr>
        <w:t xml:space="preserve"> </w:t>
      </w:r>
      <w:hyperlink r:id="rId1" w:history="1">
        <w:r w:rsidRPr="00272F3E">
          <w:rPr>
            <w:rStyle w:val="Hyperlink"/>
            <w:sz w:val="18"/>
            <w:szCs w:val="18"/>
            <w:shd w:val="clear" w:color="auto" w:fill="FFFFFF"/>
          </w:rPr>
          <w:t>GEF 6 Results Frameworks for GETF, LDCF and SCCF</w:t>
        </w:r>
      </w:hyperlink>
      <w:r>
        <w:rPr>
          <w:sz w:val="18"/>
          <w:szCs w:val="18"/>
          <w:shd w:val="clear" w:color="auto" w:fill="FFFFFF"/>
        </w:rPr>
        <w:t xml:space="preserve"> and </w:t>
      </w:r>
      <w:hyperlink r:id="rId2" w:history="1">
        <w:r w:rsidRPr="00272F3E">
          <w:rPr>
            <w:rStyle w:val="Hyperlink"/>
            <w:sz w:val="18"/>
            <w:szCs w:val="18"/>
            <w:shd w:val="clear" w:color="auto" w:fill="FFFFFF"/>
          </w:rPr>
          <w:t>CBIT guidelines</w:t>
        </w:r>
      </w:hyperlink>
      <w:r>
        <w:rPr>
          <w:sz w:val="18"/>
          <w:szCs w:val="18"/>
          <w:shd w:val="clear" w:color="auto" w:fill="FFFFFF"/>
        </w:rPr>
        <w:t>.</w:t>
      </w:r>
    </w:p>
  </w:footnote>
  <w:footnote w:id="3">
    <w:p w14:paraId="4C23D695" w14:textId="77777777" w:rsidR="00AD71EC" w:rsidRPr="00A85CD9" w:rsidRDefault="00AD71EC" w:rsidP="00EC7281">
      <w:pPr>
        <w:pStyle w:val="FootnoteText"/>
        <w:ind w:left="-720"/>
      </w:pPr>
      <w:r w:rsidRPr="00A85CD9">
        <w:rPr>
          <w:rStyle w:val="FootnoteReference"/>
        </w:rPr>
        <w:footnoteRef/>
      </w:r>
      <w:r w:rsidRPr="00A85CD9">
        <w:t xml:space="preserve">  Financing type can be either investment or technical assistance.</w:t>
      </w:r>
    </w:p>
  </w:footnote>
  <w:footnote w:id="4">
    <w:p w14:paraId="15EBF915" w14:textId="77777777" w:rsidR="00AD71EC" w:rsidRDefault="00AD71EC" w:rsidP="00EC7281">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5">
    <w:p w14:paraId="18BF6423" w14:textId="77777777" w:rsidR="00AD71EC" w:rsidRPr="0067183B" w:rsidRDefault="00AD71EC" w:rsidP="00A61885">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6">
    <w:p w14:paraId="01714D76" w14:textId="77777777" w:rsidR="00AD71EC" w:rsidRPr="005211F2" w:rsidRDefault="00AD71EC" w:rsidP="001262AE">
      <w:pPr>
        <w:pStyle w:val="FootnoteText"/>
        <w:ind w:left="-630" w:hanging="90"/>
      </w:pPr>
      <w:r>
        <w:rPr>
          <w:rStyle w:val="FootnoteReference"/>
        </w:rPr>
        <w:footnoteRef/>
      </w:r>
      <w:r>
        <w:t xml:space="preserve"> For biodiversity projects, in addition to explaining the project’s consistency with the biodiversity focal area strategy, objectives and programs, please also describe which </w:t>
      </w:r>
      <w:hyperlink r:id="rId3" w:history="1">
        <w:r w:rsidRPr="00C94AA7">
          <w:rPr>
            <w:rStyle w:val="Hyperlink"/>
          </w:rPr>
          <w:t>Aichi Target(s</w:t>
        </w:r>
        <w:r w:rsidRPr="00C44D37">
          <w:rPr>
            <w:rStyle w:val="Hyperlink"/>
          </w:rPr>
          <w:t>)</w:t>
        </w:r>
      </w:hyperlink>
      <w:r>
        <w:t xml:space="preserve"> the project will directly contribute to achieving. </w:t>
      </w:r>
    </w:p>
  </w:footnote>
  <w:footnote w:id="7">
    <w:p w14:paraId="72B56AED" w14:textId="77777777" w:rsidR="00AD71EC" w:rsidRPr="0067183B" w:rsidRDefault="00AD71EC"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8">
    <w:p w14:paraId="34D3F5BE" w14:textId="77777777" w:rsidR="00AD71EC" w:rsidRPr="0067183B" w:rsidRDefault="00AD71EC"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SCCF</w:t>
      </w:r>
      <w:r>
        <w:rPr>
          <w:sz w:val="18"/>
          <w:szCs w:val="18"/>
        </w:rPr>
        <w:t xml:space="preserve"> and CBIT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AAC857" w14:textId="77777777" w:rsidR="00AD71EC" w:rsidRDefault="00AD71EC" w:rsidP="00F97C1C">
    <w:pPr>
      <w:pStyle w:val="Header"/>
      <w:ind w:left="720"/>
    </w:pPr>
  </w:p>
  <w:p w14:paraId="08D49603" w14:textId="77777777" w:rsidR="00AD71EC" w:rsidRDefault="00AD71E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853843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752A66AE"/>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2"/>
    <w:multiLevelType w:val="hybridMultilevel"/>
    <w:tmpl w:val="00000002"/>
    <w:lvl w:ilvl="0" w:tplc="00000065">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9885B7A"/>
    <w:multiLevelType w:val="hybridMultilevel"/>
    <w:tmpl w:val="4064B484"/>
    <w:lvl w:ilvl="0" w:tplc="02C80314">
      <w:start w:val="1"/>
      <w:numFmt w:val="decimal"/>
      <w:pStyle w:val="PIFPara"/>
      <w:lvlText w:val="%1."/>
      <w:lvlJc w:val="left"/>
      <w:pPr>
        <w:ind w:left="5180" w:hanging="360"/>
      </w:pPr>
      <w:rPr>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11540515"/>
    <w:multiLevelType w:val="hybridMultilevel"/>
    <w:tmpl w:val="41AAA13E"/>
    <w:lvl w:ilvl="0" w:tplc="5FB8802A">
      <w:start w:val="1"/>
      <w:numFmt w:val="decimal"/>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C67C77"/>
    <w:multiLevelType w:val="hybridMultilevel"/>
    <w:tmpl w:val="5D5E691C"/>
    <w:lvl w:ilvl="0" w:tplc="88EC30B6">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DA45490"/>
    <w:multiLevelType w:val="hybridMultilevel"/>
    <w:tmpl w:val="0088E3BA"/>
    <w:lvl w:ilvl="0" w:tplc="1B7E14AA">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9" w15:restartNumberingAfterBreak="0">
    <w:nsid w:val="27F817A2"/>
    <w:multiLevelType w:val="hybridMultilevel"/>
    <w:tmpl w:val="B336BD08"/>
    <w:lvl w:ilvl="0" w:tplc="0409000F">
      <w:start w:val="1"/>
      <w:numFmt w:val="decimal"/>
      <w:lvlText w:val="%1."/>
      <w:lvlJc w:val="left"/>
      <w:pPr>
        <w:ind w:left="972" w:hanging="360"/>
      </w:pPr>
    </w:lvl>
    <w:lvl w:ilvl="1" w:tplc="04090019" w:tentative="1">
      <w:start w:val="1"/>
      <w:numFmt w:val="lowerLetter"/>
      <w:lvlText w:val="%2."/>
      <w:lvlJc w:val="left"/>
      <w:pPr>
        <w:ind w:left="1692" w:hanging="360"/>
      </w:pPr>
    </w:lvl>
    <w:lvl w:ilvl="2" w:tplc="0409001B" w:tentative="1">
      <w:start w:val="1"/>
      <w:numFmt w:val="lowerRoman"/>
      <w:lvlText w:val="%3."/>
      <w:lvlJc w:val="right"/>
      <w:pPr>
        <w:ind w:left="2412" w:hanging="180"/>
      </w:pPr>
    </w:lvl>
    <w:lvl w:ilvl="3" w:tplc="0409000F" w:tentative="1">
      <w:start w:val="1"/>
      <w:numFmt w:val="decimal"/>
      <w:lvlText w:val="%4."/>
      <w:lvlJc w:val="left"/>
      <w:pPr>
        <w:ind w:left="3132" w:hanging="360"/>
      </w:pPr>
    </w:lvl>
    <w:lvl w:ilvl="4" w:tplc="04090019" w:tentative="1">
      <w:start w:val="1"/>
      <w:numFmt w:val="lowerLetter"/>
      <w:lvlText w:val="%5."/>
      <w:lvlJc w:val="left"/>
      <w:pPr>
        <w:ind w:left="3852" w:hanging="360"/>
      </w:pPr>
    </w:lvl>
    <w:lvl w:ilvl="5" w:tplc="0409001B" w:tentative="1">
      <w:start w:val="1"/>
      <w:numFmt w:val="lowerRoman"/>
      <w:lvlText w:val="%6."/>
      <w:lvlJc w:val="right"/>
      <w:pPr>
        <w:ind w:left="4572" w:hanging="180"/>
      </w:pPr>
    </w:lvl>
    <w:lvl w:ilvl="6" w:tplc="0409000F" w:tentative="1">
      <w:start w:val="1"/>
      <w:numFmt w:val="decimal"/>
      <w:lvlText w:val="%7."/>
      <w:lvlJc w:val="left"/>
      <w:pPr>
        <w:ind w:left="5292" w:hanging="360"/>
      </w:pPr>
    </w:lvl>
    <w:lvl w:ilvl="7" w:tplc="04090019" w:tentative="1">
      <w:start w:val="1"/>
      <w:numFmt w:val="lowerLetter"/>
      <w:lvlText w:val="%8."/>
      <w:lvlJc w:val="left"/>
      <w:pPr>
        <w:ind w:left="6012" w:hanging="360"/>
      </w:pPr>
    </w:lvl>
    <w:lvl w:ilvl="8" w:tplc="0409001B" w:tentative="1">
      <w:start w:val="1"/>
      <w:numFmt w:val="lowerRoman"/>
      <w:lvlText w:val="%9."/>
      <w:lvlJc w:val="right"/>
      <w:pPr>
        <w:ind w:left="6732" w:hanging="180"/>
      </w:pPr>
    </w:lvl>
  </w:abstractNum>
  <w:abstractNum w:abstractNumId="10" w15:restartNumberingAfterBreak="0">
    <w:nsid w:val="32594337"/>
    <w:multiLevelType w:val="hybridMultilevel"/>
    <w:tmpl w:val="B222486A"/>
    <w:lvl w:ilvl="0" w:tplc="D438E636">
      <w:start w:val="26"/>
      <w:numFmt w:val="decimal"/>
      <w:lvlText w:val="%1."/>
      <w:lvlJc w:val="left"/>
      <w:pPr>
        <w:ind w:left="360" w:hanging="360"/>
      </w:pPr>
      <w:rPr>
        <w:rFonts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02505A7"/>
    <w:multiLevelType w:val="hybridMultilevel"/>
    <w:tmpl w:val="1E4A4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3B06B29"/>
    <w:multiLevelType w:val="hybridMultilevel"/>
    <w:tmpl w:val="975AE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4" w15:restartNumberingAfterBreak="0">
    <w:nsid w:val="6476515D"/>
    <w:multiLevelType w:val="hybridMultilevel"/>
    <w:tmpl w:val="45DC5E3A"/>
    <w:lvl w:ilvl="0" w:tplc="F8FEC000">
      <w:start w:val="1"/>
      <w:numFmt w:val="upperLetter"/>
      <w:lvlText w:val="%1."/>
      <w:lvlJc w:val="left"/>
      <w:pPr>
        <w:ind w:left="-360" w:hanging="360"/>
      </w:pPr>
      <w:rPr>
        <w:rFonts w:hint="default"/>
        <w:color w:val="000000"/>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5" w15:restartNumberingAfterBreak="0">
    <w:nsid w:val="6AB900F6"/>
    <w:multiLevelType w:val="hybridMultilevel"/>
    <w:tmpl w:val="35F8C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17" w15:restartNumberingAfterBreak="0">
    <w:nsid w:val="7FB933D7"/>
    <w:multiLevelType w:val="hybridMultilevel"/>
    <w:tmpl w:val="EA4A96E8"/>
    <w:lvl w:ilvl="0" w:tplc="08FAB7AE">
      <w:start w:val="5"/>
      <w:numFmt w:val="decimal"/>
      <w:lvlText w:val="%1."/>
      <w:lvlJc w:val="left"/>
      <w:pPr>
        <w:ind w:left="360" w:hanging="360"/>
      </w:pPr>
      <w:rPr>
        <w:rFonts w:hint="default"/>
        <w:b w:val="0"/>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5"/>
  </w:num>
  <w:num w:numId="2">
    <w:abstractNumId w:val="8"/>
  </w:num>
  <w:num w:numId="3">
    <w:abstractNumId w:val="16"/>
  </w:num>
  <w:num w:numId="4">
    <w:abstractNumId w:val="13"/>
  </w:num>
  <w:num w:numId="5">
    <w:abstractNumId w:val="14"/>
  </w:num>
  <w:num w:numId="6">
    <w:abstractNumId w:val="9"/>
  </w:num>
  <w:num w:numId="7">
    <w:abstractNumId w:val="6"/>
  </w:num>
  <w:num w:numId="8">
    <w:abstractNumId w:val="11"/>
  </w:num>
  <w:num w:numId="9">
    <w:abstractNumId w:val="0"/>
  </w:num>
  <w:num w:numId="10">
    <w:abstractNumId w:val="12"/>
  </w:num>
  <w:num w:numId="11">
    <w:abstractNumId w:val="15"/>
  </w:num>
  <w:num w:numId="12">
    <w:abstractNumId w:val="4"/>
  </w:num>
  <w:num w:numId="13">
    <w:abstractNumId w:val="2"/>
  </w:num>
  <w:num w:numId="14">
    <w:abstractNumId w:val="3"/>
  </w:num>
  <w:num w:numId="15">
    <w:abstractNumId w:val="17"/>
  </w:num>
  <w:num w:numId="16">
    <w:abstractNumId w:val="1"/>
  </w:num>
  <w:num w:numId="17">
    <w:abstractNumId w:val="7"/>
  </w:num>
  <w:num w:numId="18">
    <w:abstractNumId w:val="10"/>
  </w:num>
  <w:num w:numId="19">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0ADF"/>
    <w:rsid w:val="0000153B"/>
    <w:rsid w:val="00001540"/>
    <w:rsid w:val="0000198C"/>
    <w:rsid w:val="00001C88"/>
    <w:rsid w:val="00003425"/>
    <w:rsid w:val="000038F8"/>
    <w:rsid w:val="00004111"/>
    <w:rsid w:val="000053EF"/>
    <w:rsid w:val="00006983"/>
    <w:rsid w:val="00007668"/>
    <w:rsid w:val="00007B57"/>
    <w:rsid w:val="00007CDF"/>
    <w:rsid w:val="00007E9E"/>
    <w:rsid w:val="000100BF"/>
    <w:rsid w:val="000108DE"/>
    <w:rsid w:val="000109EE"/>
    <w:rsid w:val="000110AD"/>
    <w:rsid w:val="0001179E"/>
    <w:rsid w:val="00011ECA"/>
    <w:rsid w:val="00012ABB"/>
    <w:rsid w:val="00012B1E"/>
    <w:rsid w:val="00012F7F"/>
    <w:rsid w:val="00014177"/>
    <w:rsid w:val="000142F3"/>
    <w:rsid w:val="00015F7D"/>
    <w:rsid w:val="000165B5"/>
    <w:rsid w:val="000172AF"/>
    <w:rsid w:val="00017316"/>
    <w:rsid w:val="0002037C"/>
    <w:rsid w:val="0002082B"/>
    <w:rsid w:val="00020C48"/>
    <w:rsid w:val="00020CDE"/>
    <w:rsid w:val="00020EF0"/>
    <w:rsid w:val="00021667"/>
    <w:rsid w:val="00021A05"/>
    <w:rsid w:val="00023A8F"/>
    <w:rsid w:val="00023A94"/>
    <w:rsid w:val="000241CA"/>
    <w:rsid w:val="00024610"/>
    <w:rsid w:val="000246DB"/>
    <w:rsid w:val="000248FA"/>
    <w:rsid w:val="00025112"/>
    <w:rsid w:val="0002559C"/>
    <w:rsid w:val="00026092"/>
    <w:rsid w:val="00026D76"/>
    <w:rsid w:val="00026FDD"/>
    <w:rsid w:val="00027012"/>
    <w:rsid w:val="00027B28"/>
    <w:rsid w:val="0003035F"/>
    <w:rsid w:val="00030DB9"/>
    <w:rsid w:val="00031005"/>
    <w:rsid w:val="00031BC5"/>
    <w:rsid w:val="00031ECD"/>
    <w:rsid w:val="00031EDE"/>
    <w:rsid w:val="000324A1"/>
    <w:rsid w:val="0003262D"/>
    <w:rsid w:val="00033A4B"/>
    <w:rsid w:val="00034739"/>
    <w:rsid w:val="0003477D"/>
    <w:rsid w:val="0003527B"/>
    <w:rsid w:val="00035799"/>
    <w:rsid w:val="00035D06"/>
    <w:rsid w:val="000363A6"/>
    <w:rsid w:val="00036764"/>
    <w:rsid w:val="00036B7B"/>
    <w:rsid w:val="00037D23"/>
    <w:rsid w:val="00037EEA"/>
    <w:rsid w:val="00040D76"/>
    <w:rsid w:val="000419A7"/>
    <w:rsid w:val="00041A99"/>
    <w:rsid w:val="00041C32"/>
    <w:rsid w:val="00043CC3"/>
    <w:rsid w:val="0004518F"/>
    <w:rsid w:val="00045E0C"/>
    <w:rsid w:val="00050786"/>
    <w:rsid w:val="00050E2E"/>
    <w:rsid w:val="00053A2D"/>
    <w:rsid w:val="00054155"/>
    <w:rsid w:val="000547E3"/>
    <w:rsid w:val="00055727"/>
    <w:rsid w:val="000559CB"/>
    <w:rsid w:val="0005694D"/>
    <w:rsid w:val="0005766E"/>
    <w:rsid w:val="00057FC6"/>
    <w:rsid w:val="000616D2"/>
    <w:rsid w:val="00061D0D"/>
    <w:rsid w:val="00061F24"/>
    <w:rsid w:val="000627B3"/>
    <w:rsid w:val="00062A62"/>
    <w:rsid w:val="00062EF1"/>
    <w:rsid w:val="000630F5"/>
    <w:rsid w:val="000634BC"/>
    <w:rsid w:val="00063935"/>
    <w:rsid w:val="00064ABC"/>
    <w:rsid w:val="0006539A"/>
    <w:rsid w:val="00065585"/>
    <w:rsid w:val="000657C9"/>
    <w:rsid w:val="000659BF"/>
    <w:rsid w:val="000660E4"/>
    <w:rsid w:val="0006752B"/>
    <w:rsid w:val="00067679"/>
    <w:rsid w:val="000738DC"/>
    <w:rsid w:val="000740B3"/>
    <w:rsid w:val="0007444D"/>
    <w:rsid w:val="00074CA2"/>
    <w:rsid w:val="00075134"/>
    <w:rsid w:val="00076FCB"/>
    <w:rsid w:val="00077529"/>
    <w:rsid w:val="0008129D"/>
    <w:rsid w:val="0008137B"/>
    <w:rsid w:val="00081C7F"/>
    <w:rsid w:val="00082501"/>
    <w:rsid w:val="000833C9"/>
    <w:rsid w:val="00084C06"/>
    <w:rsid w:val="00084D5A"/>
    <w:rsid w:val="00085406"/>
    <w:rsid w:val="00085605"/>
    <w:rsid w:val="000859A9"/>
    <w:rsid w:val="00086A88"/>
    <w:rsid w:val="000872B5"/>
    <w:rsid w:val="0008786B"/>
    <w:rsid w:val="00087AFE"/>
    <w:rsid w:val="00090610"/>
    <w:rsid w:val="0009075D"/>
    <w:rsid w:val="00091470"/>
    <w:rsid w:val="00091523"/>
    <w:rsid w:val="00091854"/>
    <w:rsid w:val="00091CC9"/>
    <w:rsid w:val="00091E89"/>
    <w:rsid w:val="000927F8"/>
    <w:rsid w:val="0009289B"/>
    <w:rsid w:val="00092D44"/>
    <w:rsid w:val="00094011"/>
    <w:rsid w:val="0009489C"/>
    <w:rsid w:val="00094E60"/>
    <w:rsid w:val="00094EF1"/>
    <w:rsid w:val="00095B57"/>
    <w:rsid w:val="000961E1"/>
    <w:rsid w:val="0009631C"/>
    <w:rsid w:val="00096B35"/>
    <w:rsid w:val="0009716D"/>
    <w:rsid w:val="00097492"/>
    <w:rsid w:val="00097611"/>
    <w:rsid w:val="00097715"/>
    <w:rsid w:val="000978E4"/>
    <w:rsid w:val="00097FDB"/>
    <w:rsid w:val="000A010D"/>
    <w:rsid w:val="000A02F6"/>
    <w:rsid w:val="000A075B"/>
    <w:rsid w:val="000A0C29"/>
    <w:rsid w:val="000A1456"/>
    <w:rsid w:val="000A1BC8"/>
    <w:rsid w:val="000A24E2"/>
    <w:rsid w:val="000A2DB1"/>
    <w:rsid w:val="000A32EC"/>
    <w:rsid w:val="000A365F"/>
    <w:rsid w:val="000A3EEE"/>
    <w:rsid w:val="000A4656"/>
    <w:rsid w:val="000A4A58"/>
    <w:rsid w:val="000A4BA2"/>
    <w:rsid w:val="000A5E53"/>
    <w:rsid w:val="000A69D0"/>
    <w:rsid w:val="000A6C92"/>
    <w:rsid w:val="000A6C97"/>
    <w:rsid w:val="000A7217"/>
    <w:rsid w:val="000B01AE"/>
    <w:rsid w:val="000B0259"/>
    <w:rsid w:val="000B0DD8"/>
    <w:rsid w:val="000B1255"/>
    <w:rsid w:val="000B13C8"/>
    <w:rsid w:val="000B1C04"/>
    <w:rsid w:val="000B1EF6"/>
    <w:rsid w:val="000B2094"/>
    <w:rsid w:val="000B22DF"/>
    <w:rsid w:val="000B24CA"/>
    <w:rsid w:val="000B464E"/>
    <w:rsid w:val="000B4CD3"/>
    <w:rsid w:val="000B5618"/>
    <w:rsid w:val="000B5874"/>
    <w:rsid w:val="000B5BEF"/>
    <w:rsid w:val="000B62E1"/>
    <w:rsid w:val="000B6878"/>
    <w:rsid w:val="000B6C7A"/>
    <w:rsid w:val="000B7608"/>
    <w:rsid w:val="000B763D"/>
    <w:rsid w:val="000B7A56"/>
    <w:rsid w:val="000B7C74"/>
    <w:rsid w:val="000B7D2E"/>
    <w:rsid w:val="000C0B1A"/>
    <w:rsid w:val="000C173F"/>
    <w:rsid w:val="000C19AB"/>
    <w:rsid w:val="000C1BDB"/>
    <w:rsid w:val="000C1DC4"/>
    <w:rsid w:val="000C2B20"/>
    <w:rsid w:val="000C2D8F"/>
    <w:rsid w:val="000C3AF6"/>
    <w:rsid w:val="000C47A4"/>
    <w:rsid w:val="000C5EBD"/>
    <w:rsid w:val="000C5FAD"/>
    <w:rsid w:val="000C7173"/>
    <w:rsid w:val="000C74DA"/>
    <w:rsid w:val="000C779A"/>
    <w:rsid w:val="000C7928"/>
    <w:rsid w:val="000C7E56"/>
    <w:rsid w:val="000D0356"/>
    <w:rsid w:val="000D04D5"/>
    <w:rsid w:val="000D065F"/>
    <w:rsid w:val="000D0D55"/>
    <w:rsid w:val="000D1047"/>
    <w:rsid w:val="000D2459"/>
    <w:rsid w:val="000D58D9"/>
    <w:rsid w:val="000D73A1"/>
    <w:rsid w:val="000D7C8C"/>
    <w:rsid w:val="000D7F0A"/>
    <w:rsid w:val="000E07F0"/>
    <w:rsid w:val="000E109F"/>
    <w:rsid w:val="000E1926"/>
    <w:rsid w:val="000E241A"/>
    <w:rsid w:val="000E358B"/>
    <w:rsid w:val="000E35C5"/>
    <w:rsid w:val="000E3E5E"/>
    <w:rsid w:val="000E419D"/>
    <w:rsid w:val="000E58F5"/>
    <w:rsid w:val="000E617E"/>
    <w:rsid w:val="000E625C"/>
    <w:rsid w:val="000E65D8"/>
    <w:rsid w:val="000E6FA7"/>
    <w:rsid w:val="000E79F7"/>
    <w:rsid w:val="000E7A36"/>
    <w:rsid w:val="000F0242"/>
    <w:rsid w:val="000F36DE"/>
    <w:rsid w:val="000F4603"/>
    <w:rsid w:val="000F52DF"/>
    <w:rsid w:val="000F6217"/>
    <w:rsid w:val="000F71B0"/>
    <w:rsid w:val="0010187B"/>
    <w:rsid w:val="00102C32"/>
    <w:rsid w:val="00103620"/>
    <w:rsid w:val="00103647"/>
    <w:rsid w:val="00104469"/>
    <w:rsid w:val="001044DA"/>
    <w:rsid w:val="00104656"/>
    <w:rsid w:val="00105D00"/>
    <w:rsid w:val="00106305"/>
    <w:rsid w:val="00106891"/>
    <w:rsid w:val="001069BC"/>
    <w:rsid w:val="00106D2F"/>
    <w:rsid w:val="00107376"/>
    <w:rsid w:val="00110314"/>
    <w:rsid w:val="00110321"/>
    <w:rsid w:val="0011130A"/>
    <w:rsid w:val="001115DB"/>
    <w:rsid w:val="00112A0E"/>
    <w:rsid w:val="00112DE3"/>
    <w:rsid w:val="00112E4B"/>
    <w:rsid w:val="001132D4"/>
    <w:rsid w:val="001144D8"/>
    <w:rsid w:val="00114689"/>
    <w:rsid w:val="00115A6E"/>
    <w:rsid w:val="00115D01"/>
    <w:rsid w:val="00116514"/>
    <w:rsid w:val="00116981"/>
    <w:rsid w:val="001179A3"/>
    <w:rsid w:val="001179BD"/>
    <w:rsid w:val="001200FA"/>
    <w:rsid w:val="0012189E"/>
    <w:rsid w:val="00123223"/>
    <w:rsid w:val="0012329F"/>
    <w:rsid w:val="001245CF"/>
    <w:rsid w:val="00124AB2"/>
    <w:rsid w:val="00124E06"/>
    <w:rsid w:val="001262AE"/>
    <w:rsid w:val="0012641D"/>
    <w:rsid w:val="00127D2D"/>
    <w:rsid w:val="00130F18"/>
    <w:rsid w:val="00131073"/>
    <w:rsid w:val="00131E93"/>
    <w:rsid w:val="00132636"/>
    <w:rsid w:val="00132707"/>
    <w:rsid w:val="001336BE"/>
    <w:rsid w:val="00133F08"/>
    <w:rsid w:val="00133F75"/>
    <w:rsid w:val="0013422A"/>
    <w:rsid w:val="00134477"/>
    <w:rsid w:val="0013498F"/>
    <w:rsid w:val="001351B8"/>
    <w:rsid w:val="00135456"/>
    <w:rsid w:val="001357CA"/>
    <w:rsid w:val="001365E8"/>
    <w:rsid w:val="0013694B"/>
    <w:rsid w:val="0013767F"/>
    <w:rsid w:val="0014041E"/>
    <w:rsid w:val="00140549"/>
    <w:rsid w:val="0014092F"/>
    <w:rsid w:val="00141DD5"/>
    <w:rsid w:val="00142B7C"/>
    <w:rsid w:val="00143997"/>
    <w:rsid w:val="0014447F"/>
    <w:rsid w:val="001457E6"/>
    <w:rsid w:val="00146284"/>
    <w:rsid w:val="001469A4"/>
    <w:rsid w:val="00147332"/>
    <w:rsid w:val="00150F18"/>
    <w:rsid w:val="00151844"/>
    <w:rsid w:val="00151885"/>
    <w:rsid w:val="00152098"/>
    <w:rsid w:val="001531B1"/>
    <w:rsid w:val="00153617"/>
    <w:rsid w:val="00153BF7"/>
    <w:rsid w:val="00153C62"/>
    <w:rsid w:val="001540CA"/>
    <w:rsid w:val="00154A18"/>
    <w:rsid w:val="001550EB"/>
    <w:rsid w:val="00155122"/>
    <w:rsid w:val="00155485"/>
    <w:rsid w:val="00155DA7"/>
    <w:rsid w:val="00156962"/>
    <w:rsid w:val="00156D90"/>
    <w:rsid w:val="00156FDD"/>
    <w:rsid w:val="00157703"/>
    <w:rsid w:val="00157C9C"/>
    <w:rsid w:val="00161C60"/>
    <w:rsid w:val="00161EF2"/>
    <w:rsid w:val="00163831"/>
    <w:rsid w:val="0016500E"/>
    <w:rsid w:val="001657B9"/>
    <w:rsid w:val="001658CB"/>
    <w:rsid w:val="00166A80"/>
    <w:rsid w:val="001677EF"/>
    <w:rsid w:val="00167A53"/>
    <w:rsid w:val="0017027C"/>
    <w:rsid w:val="001708CA"/>
    <w:rsid w:val="00170BB4"/>
    <w:rsid w:val="00170CEB"/>
    <w:rsid w:val="00170E90"/>
    <w:rsid w:val="001724C8"/>
    <w:rsid w:val="00172533"/>
    <w:rsid w:val="00172ED8"/>
    <w:rsid w:val="00174075"/>
    <w:rsid w:val="0017517F"/>
    <w:rsid w:val="00175A71"/>
    <w:rsid w:val="001765D5"/>
    <w:rsid w:val="001769C4"/>
    <w:rsid w:val="00177144"/>
    <w:rsid w:val="00177611"/>
    <w:rsid w:val="00177666"/>
    <w:rsid w:val="00177868"/>
    <w:rsid w:val="00180144"/>
    <w:rsid w:val="0018053B"/>
    <w:rsid w:val="00180ADA"/>
    <w:rsid w:val="00181537"/>
    <w:rsid w:val="001823C2"/>
    <w:rsid w:val="00182602"/>
    <w:rsid w:val="00183E2F"/>
    <w:rsid w:val="00184354"/>
    <w:rsid w:val="001845A8"/>
    <w:rsid w:val="00184775"/>
    <w:rsid w:val="00184A13"/>
    <w:rsid w:val="0018598D"/>
    <w:rsid w:val="00186780"/>
    <w:rsid w:val="001876E4"/>
    <w:rsid w:val="00191A84"/>
    <w:rsid w:val="001921B5"/>
    <w:rsid w:val="001923DE"/>
    <w:rsid w:val="00192C0F"/>
    <w:rsid w:val="0019324D"/>
    <w:rsid w:val="00193EB4"/>
    <w:rsid w:val="001940D6"/>
    <w:rsid w:val="001943C6"/>
    <w:rsid w:val="0019499C"/>
    <w:rsid w:val="00194B06"/>
    <w:rsid w:val="0019510D"/>
    <w:rsid w:val="00195423"/>
    <w:rsid w:val="0019585A"/>
    <w:rsid w:val="0019632A"/>
    <w:rsid w:val="001969D0"/>
    <w:rsid w:val="001A014C"/>
    <w:rsid w:val="001A030A"/>
    <w:rsid w:val="001A04CA"/>
    <w:rsid w:val="001A0A7B"/>
    <w:rsid w:val="001A1BFC"/>
    <w:rsid w:val="001A34A9"/>
    <w:rsid w:val="001A3731"/>
    <w:rsid w:val="001A4067"/>
    <w:rsid w:val="001A45FC"/>
    <w:rsid w:val="001A46F9"/>
    <w:rsid w:val="001A5D0C"/>
    <w:rsid w:val="001A5EED"/>
    <w:rsid w:val="001B072C"/>
    <w:rsid w:val="001B1128"/>
    <w:rsid w:val="001B14C4"/>
    <w:rsid w:val="001B1FC5"/>
    <w:rsid w:val="001B2DB8"/>
    <w:rsid w:val="001B5262"/>
    <w:rsid w:val="001B572F"/>
    <w:rsid w:val="001B5DF9"/>
    <w:rsid w:val="001B6424"/>
    <w:rsid w:val="001B662B"/>
    <w:rsid w:val="001B69B0"/>
    <w:rsid w:val="001B70F1"/>
    <w:rsid w:val="001B73C9"/>
    <w:rsid w:val="001C06EF"/>
    <w:rsid w:val="001C1A9C"/>
    <w:rsid w:val="001C1E1F"/>
    <w:rsid w:val="001C278E"/>
    <w:rsid w:val="001C3439"/>
    <w:rsid w:val="001C413B"/>
    <w:rsid w:val="001C6777"/>
    <w:rsid w:val="001C774F"/>
    <w:rsid w:val="001C7CDE"/>
    <w:rsid w:val="001C7FEA"/>
    <w:rsid w:val="001D0A19"/>
    <w:rsid w:val="001D0E90"/>
    <w:rsid w:val="001D1305"/>
    <w:rsid w:val="001D2994"/>
    <w:rsid w:val="001D38AA"/>
    <w:rsid w:val="001D3AB5"/>
    <w:rsid w:val="001D4091"/>
    <w:rsid w:val="001D4A36"/>
    <w:rsid w:val="001D4AD8"/>
    <w:rsid w:val="001D581F"/>
    <w:rsid w:val="001D58CB"/>
    <w:rsid w:val="001D7053"/>
    <w:rsid w:val="001D7597"/>
    <w:rsid w:val="001D771E"/>
    <w:rsid w:val="001D7BBA"/>
    <w:rsid w:val="001D7E14"/>
    <w:rsid w:val="001E045F"/>
    <w:rsid w:val="001E0565"/>
    <w:rsid w:val="001E05DB"/>
    <w:rsid w:val="001E0CDA"/>
    <w:rsid w:val="001E1AFB"/>
    <w:rsid w:val="001E29B8"/>
    <w:rsid w:val="001E2C3C"/>
    <w:rsid w:val="001E330E"/>
    <w:rsid w:val="001E4BC6"/>
    <w:rsid w:val="001E4CE8"/>
    <w:rsid w:val="001E4FFA"/>
    <w:rsid w:val="001E6785"/>
    <w:rsid w:val="001E683C"/>
    <w:rsid w:val="001E6BA1"/>
    <w:rsid w:val="001E7345"/>
    <w:rsid w:val="001F13C6"/>
    <w:rsid w:val="001F1C3F"/>
    <w:rsid w:val="001F1EAD"/>
    <w:rsid w:val="001F1EEC"/>
    <w:rsid w:val="001F277D"/>
    <w:rsid w:val="001F386A"/>
    <w:rsid w:val="001F414C"/>
    <w:rsid w:val="001F4963"/>
    <w:rsid w:val="001F5BA7"/>
    <w:rsid w:val="001F617B"/>
    <w:rsid w:val="001F63E1"/>
    <w:rsid w:val="001F655A"/>
    <w:rsid w:val="001F70DA"/>
    <w:rsid w:val="001F7401"/>
    <w:rsid w:val="001F7554"/>
    <w:rsid w:val="001F7A4C"/>
    <w:rsid w:val="00200130"/>
    <w:rsid w:val="00200DDE"/>
    <w:rsid w:val="002013BE"/>
    <w:rsid w:val="00201A71"/>
    <w:rsid w:val="00201D1B"/>
    <w:rsid w:val="00201EA7"/>
    <w:rsid w:val="00203041"/>
    <w:rsid w:val="00203A9D"/>
    <w:rsid w:val="00203C24"/>
    <w:rsid w:val="002049D3"/>
    <w:rsid w:val="00204F11"/>
    <w:rsid w:val="0020502C"/>
    <w:rsid w:val="00205736"/>
    <w:rsid w:val="00206009"/>
    <w:rsid w:val="0020632F"/>
    <w:rsid w:val="0020759B"/>
    <w:rsid w:val="00207C03"/>
    <w:rsid w:val="002104F4"/>
    <w:rsid w:val="00210B42"/>
    <w:rsid w:val="00210DA0"/>
    <w:rsid w:val="00210F68"/>
    <w:rsid w:val="00211499"/>
    <w:rsid w:val="0021270E"/>
    <w:rsid w:val="00214DC1"/>
    <w:rsid w:val="00215060"/>
    <w:rsid w:val="0021522C"/>
    <w:rsid w:val="00215B4E"/>
    <w:rsid w:val="00215D54"/>
    <w:rsid w:val="00215EAC"/>
    <w:rsid w:val="0021618B"/>
    <w:rsid w:val="00216CFB"/>
    <w:rsid w:val="00217F7D"/>
    <w:rsid w:val="00220B82"/>
    <w:rsid w:val="002211BC"/>
    <w:rsid w:val="0022157F"/>
    <w:rsid w:val="002226AF"/>
    <w:rsid w:val="002228D1"/>
    <w:rsid w:val="002228F5"/>
    <w:rsid w:val="0022401E"/>
    <w:rsid w:val="00224133"/>
    <w:rsid w:val="00224429"/>
    <w:rsid w:val="002248DE"/>
    <w:rsid w:val="00224F9C"/>
    <w:rsid w:val="00225811"/>
    <w:rsid w:val="00226267"/>
    <w:rsid w:val="00226353"/>
    <w:rsid w:val="00226681"/>
    <w:rsid w:val="0022762C"/>
    <w:rsid w:val="00227806"/>
    <w:rsid w:val="002302DB"/>
    <w:rsid w:val="00230BB9"/>
    <w:rsid w:val="002314DB"/>
    <w:rsid w:val="00232231"/>
    <w:rsid w:val="00232C90"/>
    <w:rsid w:val="00233227"/>
    <w:rsid w:val="002334D6"/>
    <w:rsid w:val="00234529"/>
    <w:rsid w:val="002346AE"/>
    <w:rsid w:val="00234705"/>
    <w:rsid w:val="002347DD"/>
    <w:rsid w:val="002349F0"/>
    <w:rsid w:val="002366AA"/>
    <w:rsid w:val="00237430"/>
    <w:rsid w:val="00237E80"/>
    <w:rsid w:val="00240596"/>
    <w:rsid w:val="0024138C"/>
    <w:rsid w:val="00241F93"/>
    <w:rsid w:val="00242885"/>
    <w:rsid w:val="0024330F"/>
    <w:rsid w:val="002438BA"/>
    <w:rsid w:val="00244121"/>
    <w:rsid w:val="00244151"/>
    <w:rsid w:val="00244415"/>
    <w:rsid w:val="00244600"/>
    <w:rsid w:val="0024473E"/>
    <w:rsid w:val="00245DAA"/>
    <w:rsid w:val="00247909"/>
    <w:rsid w:val="00247EFB"/>
    <w:rsid w:val="0025082A"/>
    <w:rsid w:val="002509E3"/>
    <w:rsid w:val="00251351"/>
    <w:rsid w:val="00251DC7"/>
    <w:rsid w:val="002522C4"/>
    <w:rsid w:val="002543E8"/>
    <w:rsid w:val="00254D36"/>
    <w:rsid w:val="00254F6B"/>
    <w:rsid w:val="002551D4"/>
    <w:rsid w:val="00255EF0"/>
    <w:rsid w:val="002560EB"/>
    <w:rsid w:val="00256C9B"/>
    <w:rsid w:val="0025749B"/>
    <w:rsid w:val="00260F9D"/>
    <w:rsid w:val="002619D6"/>
    <w:rsid w:val="00262CF6"/>
    <w:rsid w:val="00262D1B"/>
    <w:rsid w:val="002636EC"/>
    <w:rsid w:val="00263BDB"/>
    <w:rsid w:val="00264387"/>
    <w:rsid w:val="002644DF"/>
    <w:rsid w:val="0026460D"/>
    <w:rsid w:val="00265B92"/>
    <w:rsid w:val="00266EBB"/>
    <w:rsid w:val="00267329"/>
    <w:rsid w:val="00267833"/>
    <w:rsid w:val="002700D2"/>
    <w:rsid w:val="0027046B"/>
    <w:rsid w:val="002707ED"/>
    <w:rsid w:val="00270E13"/>
    <w:rsid w:val="002717BE"/>
    <w:rsid w:val="00271893"/>
    <w:rsid w:val="00272C8A"/>
    <w:rsid w:val="00272F3E"/>
    <w:rsid w:val="002730AC"/>
    <w:rsid w:val="00274280"/>
    <w:rsid w:val="00274766"/>
    <w:rsid w:val="00276415"/>
    <w:rsid w:val="00276471"/>
    <w:rsid w:val="00276916"/>
    <w:rsid w:val="002771D1"/>
    <w:rsid w:val="002773B4"/>
    <w:rsid w:val="0027784E"/>
    <w:rsid w:val="00277C15"/>
    <w:rsid w:val="0028017E"/>
    <w:rsid w:val="00280AE2"/>
    <w:rsid w:val="00281982"/>
    <w:rsid w:val="0028204F"/>
    <w:rsid w:val="00282BC7"/>
    <w:rsid w:val="00283BED"/>
    <w:rsid w:val="0028403D"/>
    <w:rsid w:val="00284770"/>
    <w:rsid w:val="00285CF2"/>
    <w:rsid w:val="002869F1"/>
    <w:rsid w:val="00286C45"/>
    <w:rsid w:val="00287065"/>
    <w:rsid w:val="002900CA"/>
    <w:rsid w:val="002900EB"/>
    <w:rsid w:val="00290EFA"/>
    <w:rsid w:val="00291397"/>
    <w:rsid w:val="00292090"/>
    <w:rsid w:val="002920EE"/>
    <w:rsid w:val="00293AAA"/>
    <w:rsid w:val="00293C73"/>
    <w:rsid w:val="00293CEB"/>
    <w:rsid w:val="0029432E"/>
    <w:rsid w:val="0029488E"/>
    <w:rsid w:val="0029499F"/>
    <w:rsid w:val="00295789"/>
    <w:rsid w:val="002958EB"/>
    <w:rsid w:val="00295AFA"/>
    <w:rsid w:val="00295E6E"/>
    <w:rsid w:val="002965CC"/>
    <w:rsid w:val="0029675C"/>
    <w:rsid w:val="0029797B"/>
    <w:rsid w:val="002A01E1"/>
    <w:rsid w:val="002A0791"/>
    <w:rsid w:val="002A2235"/>
    <w:rsid w:val="002A2250"/>
    <w:rsid w:val="002A2D67"/>
    <w:rsid w:val="002A31DD"/>
    <w:rsid w:val="002A3219"/>
    <w:rsid w:val="002A3753"/>
    <w:rsid w:val="002A449F"/>
    <w:rsid w:val="002A4D23"/>
    <w:rsid w:val="002A5151"/>
    <w:rsid w:val="002A539C"/>
    <w:rsid w:val="002A587A"/>
    <w:rsid w:val="002A5AC2"/>
    <w:rsid w:val="002A6F58"/>
    <w:rsid w:val="002B04E5"/>
    <w:rsid w:val="002B0E09"/>
    <w:rsid w:val="002B1AD1"/>
    <w:rsid w:val="002B1D5E"/>
    <w:rsid w:val="002B2976"/>
    <w:rsid w:val="002B2C06"/>
    <w:rsid w:val="002B30F6"/>
    <w:rsid w:val="002B34F6"/>
    <w:rsid w:val="002B38BA"/>
    <w:rsid w:val="002B4019"/>
    <w:rsid w:val="002B433C"/>
    <w:rsid w:val="002B4667"/>
    <w:rsid w:val="002B5C2C"/>
    <w:rsid w:val="002B6319"/>
    <w:rsid w:val="002B6348"/>
    <w:rsid w:val="002B6944"/>
    <w:rsid w:val="002B77BC"/>
    <w:rsid w:val="002C067C"/>
    <w:rsid w:val="002C1D5D"/>
    <w:rsid w:val="002C265E"/>
    <w:rsid w:val="002C2A03"/>
    <w:rsid w:val="002C2E66"/>
    <w:rsid w:val="002C47D2"/>
    <w:rsid w:val="002C4A42"/>
    <w:rsid w:val="002C542E"/>
    <w:rsid w:val="002C618F"/>
    <w:rsid w:val="002C63FF"/>
    <w:rsid w:val="002C75E4"/>
    <w:rsid w:val="002C7CB5"/>
    <w:rsid w:val="002C7CD7"/>
    <w:rsid w:val="002C7D5B"/>
    <w:rsid w:val="002D0352"/>
    <w:rsid w:val="002D1034"/>
    <w:rsid w:val="002D16DB"/>
    <w:rsid w:val="002D1CB1"/>
    <w:rsid w:val="002D2245"/>
    <w:rsid w:val="002D3871"/>
    <w:rsid w:val="002D481E"/>
    <w:rsid w:val="002D57CD"/>
    <w:rsid w:val="002D6444"/>
    <w:rsid w:val="002D650A"/>
    <w:rsid w:val="002D7463"/>
    <w:rsid w:val="002D784D"/>
    <w:rsid w:val="002E0A03"/>
    <w:rsid w:val="002E10BD"/>
    <w:rsid w:val="002E10D0"/>
    <w:rsid w:val="002E118B"/>
    <w:rsid w:val="002E29F2"/>
    <w:rsid w:val="002E308E"/>
    <w:rsid w:val="002E3577"/>
    <w:rsid w:val="002E3C76"/>
    <w:rsid w:val="002E4419"/>
    <w:rsid w:val="002E4F7A"/>
    <w:rsid w:val="002E655B"/>
    <w:rsid w:val="002E7B23"/>
    <w:rsid w:val="002F0425"/>
    <w:rsid w:val="002F1560"/>
    <w:rsid w:val="002F2A36"/>
    <w:rsid w:val="002F4E2D"/>
    <w:rsid w:val="002F5BEB"/>
    <w:rsid w:val="002F5C30"/>
    <w:rsid w:val="002F70E5"/>
    <w:rsid w:val="002F763B"/>
    <w:rsid w:val="002F7A1B"/>
    <w:rsid w:val="002F7FB6"/>
    <w:rsid w:val="003009B6"/>
    <w:rsid w:val="00302CD0"/>
    <w:rsid w:val="003039C6"/>
    <w:rsid w:val="00303EF2"/>
    <w:rsid w:val="0030453C"/>
    <w:rsid w:val="0030698B"/>
    <w:rsid w:val="00310039"/>
    <w:rsid w:val="00310F1C"/>
    <w:rsid w:val="00311100"/>
    <w:rsid w:val="00311789"/>
    <w:rsid w:val="003127E6"/>
    <w:rsid w:val="00312C74"/>
    <w:rsid w:val="00314E1D"/>
    <w:rsid w:val="003154D3"/>
    <w:rsid w:val="00315A71"/>
    <w:rsid w:val="0031627F"/>
    <w:rsid w:val="003163C5"/>
    <w:rsid w:val="00317000"/>
    <w:rsid w:val="0031707C"/>
    <w:rsid w:val="0031724F"/>
    <w:rsid w:val="00317451"/>
    <w:rsid w:val="00317A5F"/>
    <w:rsid w:val="00320368"/>
    <w:rsid w:val="00320678"/>
    <w:rsid w:val="0032217B"/>
    <w:rsid w:val="003236A7"/>
    <w:rsid w:val="00323B74"/>
    <w:rsid w:val="00323D38"/>
    <w:rsid w:val="003241E6"/>
    <w:rsid w:val="00324240"/>
    <w:rsid w:val="00324743"/>
    <w:rsid w:val="0032484B"/>
    <w:rsid w:val="003249F0"/>
    <w:rsid w:val="00324DCC"/>
    <w:rsid w:val="00324FA0"/>
    <w:rsid w:val="0032587F"/>
    <w:rsid w:val="00325F61"/>
    <w:rsid w:val="003262B5"/>
    <w:rsid w:val="00326A83"/>
    <w:rsid w:val="00326D58"/>
    <w:rsid w:val="003271FE"/>
    <w:rsid w:val="00327B1B"/>
    <w:rsid w:val="00327D9E"/>
    <w:rsid w:val="00330CE1"/>
    <w:rsid w:val="003315C9"/>
    <w:rsid w:val="0033164E"/>
    <w:rsid w:val="0033353B"/>
    <w:rsid w:val="00333824"/>
    <w:rsid w:val="00334A0C"/>
    <w:rsid w:val="00334EE6"/>
    <w:rsid w:val="00335A6A"/>
    <w:rsid w:val="00335E05"/>
    <w:rsid w:val="00336A88"/>
    <w:rsid w:val="00336D6B"/>
    <w:rsid w:val="003374DC"/>
    <w:rsid w:val="00340288"/>
    <w:rsid w:val="003403FC"/>
    <w:rsid w:val="00340691"/>
    <w:rsid w:val="003406E0"/>
    <w:rsid w:val="00340D27"/>
    <w:rsid w:val="003428D9"/>
    <w:rsid w:val="00343BC6"/>
    <w:rsid w:val="00343D48"/>
    <w:rsid w:val="00344CA2"/>
    <w:rsid w:val="00344F00"/>
    <w:rsid w:val="00346104"/>
    <w:rsid w:val="00346366"/>
    <w:rsid w:val="00346952"/>
    <w:rsid w:val="00346B78"/>
    <w:rsid w:val="003470C7"/>
    <w:rsid w:val="00350AFB"/>
    <w:rsid w:val="00350EDE"/>
    <w:rsid w:val="00351470"/>
    <w:rsid w:val="00352C6D"/>
    <w:rsid w:val="00353197"/>
    <w:rsid w:val="003556F1"/>
    <w:rsid w:val="00355A9B"/>
    <w:rsid w:val="00356699"/>
    <w:rsid w:val="00356E51"/>
    <w:rsid w:val="00357D69"/>
    <w:rsid w:val="00360D98"/>
    <w:rsid w:val="00361006"/>
    <w:rsid w:val="00361478"/>
    <w:rsid w:val="00361A25"/>
    <w:rsid w:val="00362F23"/>
    <w:rsid w:val="00362F37"/>
    <w:rsid w:val="0036359E"/>
    <w:rsid w:val="00363D66"/>
    <w:rsid w:val="00365280"/>
    <w:rsid w:val="0036580D"/>
    <w:rsid w:val="003660F3"/>
    <w:rsid w:val="00366A2C"/>
    <w:rsid w:val="003671E6"/>
    <w:rsid w:val="00367606"/>
    <w:rsid w:val="00367962"/>
    <w:rsid w:val="0037055E"/>
    <w:rsid w:val="00370629"/>
    <w:rsid w:val="003716DA"/>
    <w:rsid w:val="003717C0"/>
    <w:rsid w:val="00371E7A"/>
    <w:rsid w:val="003729CF"/>
    <w:rsid w:val="00373CB8"/>
    <w:rsid w:val="00373EEE"/>
    <w:rsid w:val="0037597D"/>
    <w:rsid w:val="00375A36"/>
    <w:rsid w:val="00376BDC"/>
    <w:rsid w:val="00376E16"/>
    <w:rsid w:val="00376F5D"/>
    <w:rsid w:val="00377370"/>
    <w:rsid w:val="003775AD"/>
    <w:rsid w:val="00377621"/>
    <w:rsid w:val="003778F2"/>
    <w:rsid w:val="00377996"/>
    <w:rsid w:val="003800CC"/>
    <w:rsid w:val="00380901"/>
    <w:rsid w:val="003809F8"/>
    <w:rsid w:val="00380B01"/>
    <w:rsid w:val="00381093"/>
    <w:rsid w:val="0038128C"/>
    <w:rsid w:val="003827C0"/>
    <w:rsid w:val="0038286D"/>
    <w:rsid w:val="00383222"/>
    <w:rsid w:val="00383C1A"/>
    <w:rsid w:val="00383D04"/>
    <w:rsid w:val="00384759"/>
    <w:rsid w:val="00384866"/>
    <w:rsid w:val="003849DC"/>
    <w:rsid w:val="00384ADA"/>
    <w:rsid w:val="00384F9C"/>
    <w:rsid w:val="00385226"/>
    <w:rsid w:val="00385580"/>
    <w:rsid w:val="00385D1D"/>
    <w:rsid w:val="00385D25"/>
    <w:rsid w:val="00386E59"/>
    <w:rsid w:val="003904ED"/>
    <w:rsid w:val="003907E8"/>
    <w:rsid w:val="003908B5"/>
    <w:rsid w:val="00391A97"/>
    <w:rsid w:val="00391BA5"/>
    <w:rsid w:val="00392306"/>
    <w:rsid w:val="003924C7"/>
    <w:rsid w:val="00392920"/>
    <w:rsid w:val="003943DC"/>
    <w:rsid w:val="00394A69"/>
    <w:rsid w:val="00395BCE"/>
    <w:rsid w:val="003963D6"/>
    <w:rsid w:val="00396484"/>
    <w:rsid w:val="003967CB"/>
    <w:rsid w:val="00396F81"/>
    <w:rsid w:val="00397253"/>
    <w:rsid w:val="0039738E"/>
    <w:rsid w:val="00397B60"/>
    <w:rsid w:val="003A1506"/>
    <w:rsid w:val="003A19AC"/>
    <w:rsid w:val="003A1D1E"/>
    <w:rsid w:val="003A1FEC"/>
    <w:rsid w:val="003A27C9"/>
    <w:rsid w:val="003A2CEB"/>
    <w:rsid w:val="003A34CF"/>
    <w:rsid w:val="003A4BCE"/>
    <w:rsid w:val="003A567C"/>
    <w:rsid w:val="003A6266"/>
    <w:rsid w:val="003A6675"/>
    <w:rsid w:val="003A6C37"/>
    <w:rsid w:val="003B0494"/>
    <w:rsid w:val="003B1A9B"/>
    <w:rsid w:val="003B21C5"/>
    <w:rsid w:val="003B2899"/>
    <w:rsid w:val="003B2D5C"/>
    <w:rsid w:val="003B3CE1"/>
    <w:rsid w:val="003B520D"/>
    <w:rsid w:val="003B648B"/>
    <w:rsid w:val="003B74F5"/>
    <w:rsid w:val="003C0353"/>
    <w:rsid w:val="003C0595"/>
    <w:rsid w:val="003C07BC"/>
    <w:rsid w:val="003C1F4B"/>
    <w:rsid w:val="003C2797"/>
    <w:rsid w:val="003C322D"/>
    <w:rsid w:val="003C34B6"/>
    <w:rsid w:val="003C34EA"/>
    <w:rsid w:val="003C496A"/>
    <w:rsid w:val="003C5014"/>
    <w:rsid w:val="003C5BCE"/>
    <w:rsid w:val="003C5CA7"/>
    <w:rsid w:val="003C68B7"/>
    <w:rsid w:val="003C6C36"/>
    <w:rsid w:val="003C7D66"/>
    <w:rsid w:val="003D06F3"/>
    <w:rsid w:val="003D0B5F"/>
    <w:rsid w:val="003D121C"/>
    <w:rsid w:val="003D1351"/>
    <w:rsid w:val="003D13F7"/>
    <w:rsid w:val="003D1786"/>
    <w:rsid w:val="003D2365"/>
    <w:rsid w:val="003D2FAC"/>
    <w:rsid w:val="003D593A"/>
    <w:rsid w:val="003D6284"/>
    <w:rsid w:val="003D6355"/>
    <w:rsid w:val="003E077F"/>
    <w:rsid w:val="003E0DE4"/>
    <w:rsid w:val="003E1958"/>
    <w:rsid w:val="003E2D85"/>
    <w:rsid w:val="003E3096"/>
    <w:rsid w:val="003E48CF"/>
    <w:rsid w:val="003E4DA3"/>
    <w:rsid w:val="003E5221"/>
    <w:rsid w:val="003E52C7"/>
    <w:rsid w:val="003E69CB"/>
    <w:rsid w:val="003E7EE1"/>
    <w:rsid w:val="003F224C"/>
    <w:rsid w:val="003F2789"/>
    <w:rsid w:val="003F2A0F"/>
    <w:rsid w:val="003F33AB"/>
    <w:rsid w:val="003F3C0B"/>
    <w:rsid w:val="003F4333"/>
    <w:rsid w:val="003F458F"/>
    <w:rsid w:val="003F5625"/>
    <w:rsid w:val="003F56C2"/>
    <w:rsid w:val="003F5B3E"/>
    <w:rsid w:val="003F6206"/>
    <w:rsid w:val="003F653F"/>
    <w:rsid w:val="003F768D"/>
    <w:rsid w:val="003F7CB2"/>
    <w:rsid w:val="00400574"/>
    <w:rsid w:val="004014D6"/>
    <w:rsid w:val="00402723"/>
    <w:rsid w:val="004028CA"/>
    <w:rsid w:val="004029ED"/>
    <w:rsid w:val="00402C74"/>
    <w:rsid w:val="0040350B"/>
    <w:rsid w:val="0040378C"/>
    <w:rsid w:val="00404B27"/>
    <w:rsid w:val="004065E6"/>
    <w:rsid w:val="004074EA"/>
    <w:rsid w:val="004074F6"/>
    <w:rsid w:val="004076B4"/>
    <w:rsid w:val="00407952"/>
    <w:rsid w:val="0041052F"/>
    <w:rsid w:val="00411A75"/>
    <w:rsid w:val="00411E83"/>
    <w:rsid w:val="00411E9B"/>
    <w:rsid w:val="004120C4"/>
    <w:rsid w:val="00412246"/>
    <w:rsid w:val="0041297E"/>
    <w:rsid w:val="00412D31"/>
    <w:rsid w:val="004141B2"/>
    <w:rsid w:val="004142A0"/>
    <w:rsid w:val="0041456E"/>
    <w:rsid w:val="0041507F"/>
    <w:rsid w:val="004156F1"/>
    <w:rsid w:val="00415ABA"/>
    <w:rsid w:val="00416E0C"/>
    <w:rsid w:val="00417919"/>
    <w:rsid w:val="00417A16"/>
    <w:rsid w:val="004220A4"/>
    <w:rsid w:val="00422AB8"/>
    <w:rsid w:val="004235F7"/>
    <w:rsid w:val="00424167"/>
    <w:rsid w:val="00424586"/>
    <w:rsid w:val="00424741"/>
    <w:rsid w:val="00424A51"/>
    <w:rsid w:val="004263C3"/>
    <w:rsid w:val="00427236"/>
    <w:rsid w:val="00427A73"/>
    <w:rsid w:val="004308E1"/>
    <w:rsid w:val="00430BEC"/>
    <w:rsid w:val="004312C9"/>
    <w:rsid w:val="004312D0"/>
    <w:rsid w:val="00431347"/>
    <w:rsid w:val="0043414C"/>
    <w:rsid w:val="004345F3"/>
    <w:rsid w:val="00435793"/>
    <w:rsid w:val="00436277"/>
    <w:rsid w:val="00436409"/>
    <w:rsid w:val="00436AF0"/>
    <w:rsid w:val="004378DC"/>
    <w:rsid w:val="00440BA2"/>
    <w:rsid w:val="00440E43"/>
    <w:rsid w:val="00441250"/>
    <w:rsid w:val="004413C8"/>
    <w:rsid w:val="004416C4"/>
    <w:rsid w:val="00442A7E"/>
    <w:rsid w:val="00442FFA"/>
    <w:rsid w:val="00443731"/>
    <w:rsid w:val="00444220"/>
    <w:rsid w:val="00444531"/>
    <w:rsid w:val="0044454E"/>
    <w:rsid w:val="00444B7E"/>
    <w:rsid w:val="00444DFB"/>
    <w:rsid w:val="00445880"/>
    <w:rsid w:val="0044610D"/>
    <w:rsid w:val="00446780"/>
    <w:rsid w:val="00446F1D"/>
    <w:rsid w:val="00447502"/>
    <w:rsid w:val="00447A32"/>
    <w:rsid w:val="00447C0E"/>
    <w:rsid w:val="00447FEA"/>
    <w:rsid w:val="004509D6"/>
    <w:rsid w:val="0045106F"/>
    <w:rsid w:val="00451ED0"/>
    <w:rsid w:val="004530C2"/>
    <w:rsid w:val="004532F0"/>
    <w:rsid w:val="0045425B"/>
    <w:rsid w:val="00454525"/>
    <w:rsid w:val="00454655"/>
    <w:rsid w:val="0045535D"/>
    <w:rsid w:val="0045763F"/>
    <w:rsid w:val="00457D40"/>
    <w:rsid w:val="004600C5"/>
    <w:rsid w:val="00460DAD"/>
    <w:rsid w:val="0046179D"/>
    <w:rsid w:val="00461EB4"/>
    <w:rsid w:val="004625D6"/>
    <w:rsid w:val="00462B8F"/>
    <w:rsid w:val="004645DB"/>
    <w:rsid w:val="00464674"/>
    <w:rsid w:val="00464779"/>
    <w:rsid w:val="00464ACA"/>
    <w:rsid w:val="00464F85"/>
    <w:rsid w:val="004650A5"/>
    <w:rsid w:val="0046569A"/>
    <w:rsid w:val="00465C6D"/>
    <w:rsid w:val="004667F7"/>
    <w:rsid w:val="00467036"/>
    <w:rsid w:val="00467CBF"/>
    <w:rsid w:val="00467DC6"/>
    <w:rsid w:val="00470B26"/>
    <w:rsid w:val="0047186B"/>
    <w:rsid w:val="00471FD4"/>
    <w:rsid w:val="00472058"/>
    <w:rsid w:val="00473116"/>
    <w:rsid w:val="00474D00"/>
    <w:rsid w:val="004762AA"/>
    <w:rsid w:val="0047692D"/>
    <w:rsid w:val="00480931"/>
    <w:rsid w:val="00480B77"/>
    <w:rsid w:val="00481668"/>
    <w:rsid w:val="00481973"/>
    <w:rsid w:val="004821E1"/>
    <w:rsid w:val="0048289B"/>
    <w:rsid w:val="00482A1A"/>
    <w:rsid w:val="00483607"/>
    <w:rsid w:val="0048376A"/>
    <w:rsid w:val="00483B54"/>
    <w:rsid w:val="00483F4A"/>
    <w:rsid w:val="00483FE7"/>
    <w:rsid w:val="00484701"/>
    <w:rsid w:val="0048628B"/>
    <w:rsid w:val="004863E3"/>
    <w:rsid w:val="00486C68"/>
    <w:rsid w:val="004908E3"/>
    <w:rsid w:val="0049255C"/>
    <w:rsid w:val="00492B63"/>
    <w:rsid w:val="00492BE3"/>
    <w:rsid w:val="00493D48"/>
    <w:rsid w:val="00494041"/>
    <w:rsid w:val="0049438D"/>
    <w:rsid w:val="00494440"/>
    <w:rsid w:val="004944FA"/>
    <w:rsid w:val="00494761"/>
    <w:rsid w:val="00494C73"/>
    <w:rsid w:val="00495BD7"/>
    <w:rsid w:val="00495D6E"/>
    <w:rsid w:val="00495EDF"/>
    <w:rsid w:val="00496026"/>
    <w:rsid w:val="00496440"/>
    <w:rsid w:val="004965F1"/>
    <w:rsid w:val="004975CF"/>
    <w:rsid w:val="004A104F"/>
    <w:rsid w:val="004A1754"/>
    <w:rsid w:val="004A231E"/>
    <w:rsid w:val="004A2E01"/>
    <w:rsid w:val="004A3414"/>
    <w:rsid w:val="004A3FAF"/>
    <w:rsid w:val="004A4781"/>
    <w:rsid w:val="004A4A4D"/>
    <w:rsid w:val="004A5308"/>
    <w:rsid w:val="004A53FD"/>
    <w:rsid w:val="004A5E4B"/>
    <w:rsid w:val="004A629C"/>
    <w:rsid w:val="004A69C7"/>
    <w:rsid w:val="004A7989"/>
    <w:rsid w:val="004A7A01"/>
    <w:rsid w:val="004A7FE4"/>
    <w:rsid w:val="004B0811"/>
    <w:rsid w:val="004B0B18"/>
    <w:rsid w:val="004B11BF"/>
    <w:rsid w:val="004B1C66"/>
    <w:rsid w:val="004B2E3B"/>
    <w:rsid w:val="004B3C89"/>
    <w:rsid w:val="004B4403"/>
    <w:rsid w:val="004B4A8B"/>
    <w:rsid w:val="004B57E4"/>
    <w:rsid w:val="004B5942"/>
    <w:rsid w:val="004B5D94"/>
    <w:rsid w:val="004B5F38"/>
    <w:rsid w:val="004B7157"/>
    <w:rsid w:val="004B7C4C"/>
    <w:rsid w:val="004C0408"/>
    <w:rsid w:val="004C05FF"/>
    <w:rsid w:val="004C1371"/>
    <w:rsid w:val="004C1A81"/>
    <w:rsid w:val="004C1D39"/>
    <w:rsid w:val="004C2E97"/>
    <w:rsid w:val="004C3FCD"/>
    <w:rsid w:val="004C40FE"/>
    <w:rsid w:val="004C5225"/>
    <w:rsid w:val="004C53F1"/>
    <w:rsid w:val="004C5584"/>
    <w:rsid w:val="004C66F7"/>
    <w:rsid w:val="004C6CA1"/>
    <w:rsid w:val="004C71F1"/>
    <w:rsid w:val="004C78F6"/>
    <w:rsid w:val="004D13C3"/>
    <w:rsid w:val="004D21E4"/>
    <w:rsid w:val="004D25D6"/>
    <w:rsid w:val="004D2839"/>
    <w:rsid w:val="004D301F"/>
    <w:rsid w:val="004D4CBD"/>
    <w:rsid w:val="004D68F3"/>
    <w:rsid w:val="004D6F16"/>
    <w:rsid w:val="004D796F"/>
    <w:rsid w:val="004E04B9"/>
    <w:rsid w:val="004E05CE"/>
    <w:rsid w:val="004E0629"/>
    <w:rsid w:val="004E0D8E"/>
    <w:rsid w:val="004E1130"/>
    <w:rsid w:val="004E137E"/>
    <w:rsid w:val="004E1720"/>
    <w:rsid w:val="004E333F"/>
    <w:rsid w:val="004E3668"/>
    <w:rsid w:val="004E389B"/>
    <w:rsid w:val="004E3919"/>
    <w:rsid w:val="004E3ABE"/>
    <w:rsid w:val="004E3AD3"/>
    <w:rsid w:val="004E531B"/>
    <w:rsid w:val="004E597E"/>
    <w:rsid w:val="004E5EB8"/>
    <w:rsid w:val="004E623F"/>
    <w:rsid w:val="004E661A"/>
    <w:rsid w:val="004E67B6"/>
    <w:rsid w:val="004E6A87"/>
    <w:rsid w:val="004E6BCE"/>
    <w:rsid w:val="004E6C21"/>
    <w:rsid w:val="004E77FC"/>
    <w:rsid w:val="004E78C4"/>
    <w:rsid w:val="004E792D"/>
    <w:rsid w:val="004E7E4F"/>
    <w:rsid w:val="004F00A5"/>
    <w:rsid w:val="004F083C"/>
    <w:rsid w:val="004F08BD"/>
    <w:rsid w:val="004F1677"/>
    <w:rsid w:val="004F18EE"/>
    <w:rsid w:val="004F2477"/>
    <w:rsid w:val="004F3183"/>
    <w:rsid w:val="004F39EC"/>
    <w:rsid w:val="004F579C"/>
    <w:rsid w:val="004F589E"/>
    <w:rsid w:val="004F5E04"/>
    <w:rsid w:val="004F5F1C"/>
    <w:rsid w:val="004F6213"/>
    <w:rsid w:val="004F6ECB"/>
    <w:rsid w:val="004F753E"/>
    <w:rsid w:val="00500846"/>
    <w:rsid w:val="00501697"/>
    <w:rsid w:val="00502273"/>
    <w:rsid w:val="0050328B"/>
    <w:rsid w:val="00503755"/>
    <w:rsid w:val="00503CD5"/>
    <w:rsid w:val="00505203"/>
    <w:rsid w:val="00505B7F"/>
    <w:rsid w:val="00506E33"/>
    <w:rsid w:val="00507172"/>
    <w:rsid w:val="00507642"/>
    <w:rsid w:val="00507BDE"/>
    <w:rsid w:val="00511CD5"/>
    <w:rsid w:val="0051223E"/>
    <w:rsid w:val="005122F5"/>
    <w:rsid w:val="00512C91"/>
    <w:rsid w:val="00512C9E"/>
    <w:rsid w:val="00513D4F"/>
    <w:rsid w:val="00514C9A"/>
    <w:rsid w:val="0051592C"/>
    <w:rsid w:val="00516067"/>
    <w:rsid w:val="005161BC"/>
    <w:rsid w:val="00516A49"/>
    <w:rsid w:val="0051786C"/>
    <w:rsid w:val="00517F7A"/>
    <w:rsid w:val="0052033A"/>
    <w:rsid w:val="005206BA"/>
    <w:rsid w:val="005208F8"/>
    <w:rsid w:val="00521886"/>
    <w:rsid w:val="00521EA0"/>
    <w:rsid w:val="00522213"/>
    <w:rsid w:val="00523076"/>
    <w:rsid w:val="00523282"/>
    <w:rsid w:val="0052349A"/>
    <w:rsid w:val="005235B6"/>
    <w:rsid w:val="00524688"/>
    <w:rsid w:val="00524B84"/>
    <w:rsid w:val="00524BCD"/>
    <w:rsid w:val="00524ED7"/>
    <w:rsid w:val="00525437"/>
    <w:rsid w:val="00525516"/>
    <w:rsid w:val="0052565C"/>
    <w:rsid w:val="00525AEE"/>
    <w:rsid w:val="005264D2"/>
    <w:rsid w:val="00526D8A"/>
    <w:rsid w:val="005276B8"/>
    <w:rsid w:val="00527AD9"/>
    <w:rsid w:val="00530A88"/>
    <w:rsid w:val="00531433"/>
    <w:rsid w:val="005315A2"/>
    <w:rsid w:val="00531C0F"/>
    <w:rsid w:val="00532FE2"/>
    <w:rsid w:val="00533916"/>
    <w:rsid w:val="00534049"/>
    <w:rsid w:val="00534694"/>
    <w:rsid w:val="00534DF6"/>
    <w:rsid w:val="0053503A"/>
    <w:rsid w:val="00535258"/>
    <w:rsid w:val="00535327"/>
    <w:rsid w:val="00535555"/>
    <w:rsid w:val="005362EF"/>
    <w:rsid w:val="00536582"/>
    <w:rsid w:val="005378C9"/>
    <w:rsid w:val="00537F89"/>
    <w:rsid w:val="00540739"/>
    <w:rsid w:val="00540B99"/>
    <w:rsid w:val="0054119B"/>
    <w:rsid w:val="0054143A"/>
    <w:rsid w:val="00542A96"/>
    <w:rsid w:val="00542F36"/>
    <w:rsid w:val="00543767"/>
    <w:rsid w:val="00544146"/>
    <w:rsid w:val="00545C4C"/>
    <w:rsid w:val="00546744"/>
    <w:rsid w:val="005477E4"/>
    <w:rsid w:val="00547B7C"/>
    <w:rsid w:val="00550837"/>
    <w:rsid w:val="00551A16"/>
    <w:rsid w:val="0055256E"/>
    <w:rsid w:val="0055283C"/>
    <w:rsid w:val="00553119"/>
    <w:rsid w:val="005533FD"/>
    <w:rsid w:val="005536A5"/>
    <w:rsid w:val="005545C9"/>
    <w:rsid w:val="005545D1"/>
    <w:rsid w:val="005549DB"/>
    <w:rsid w:val="00555D1F"/>
    <w:rsid w:val="0055647C"/>
    <w:rsid w:val="00556E00"/>
    <w:rsid w:val="0055791D"/>
    <w:rsid w:val="0055792D"/>
    <w:rsid w:val="00557981"/>
    <w:rsid w:val="00557F6B"/>
    <w:rsid w:val="00563435"/>
    <w:rsid w:val="005653E4"/>
    <w:rsid w:val="005660D6"/>
    <w:rsid w:val="00566269"/>
    <w:rsid w:val="00566539"/>
    <w:rsid w:val="00567FE3"/>
    <w:rsid w:val="005709D7"/>
    <w:rsid w:val="00570C1E"/>
    <w:rsid w:val="00570F93"/>
    <w:rsid w:val="00571737"/>
    <w:rsid w:val="00571ED1"/>
    <w:rsid w:val="005723B9"/>
    <w:rsid w:val="00572D18"/>
    <w:rsid w:val="005731B9"/>
    <w:rsid w:val="00573D25"/>
    <w:rsid w:val="005764D3"/>
    <w:rsid w:val="00576CF9"/>
    <w:rsid w:val="005807B7"/>
    <w:rsid w:val="00580FA3"/>
    <w:rsid w:val="0058124E"/>
    <w:rsid w:val="005819B2"/>
    <w:rsid w:val="005822B1"/>
    <w:rsid w:val="00582659"/>
    <w:rsid w:val="00582820"/>
    <w:rsid w:val="0058418B"/>
    <w:rsid w:val="005846C1"/>
    <w:rsid w:val="00584BFF"/>
    <w:rsid w:val="00585087"/>
    <w:rsid w:val="0058667B"/>
    <w:rsid w:val="0058727C"/>
    <w:rsid w:val="0058728A"/>
    <w:rsid w:val="005879E8"/>
    <w:rsid w:val="00587FCE"/>
    <w:rsid w:val="005900B9"/>
    <w:rsid w:val="005902D5"/>
    <w:rsid w:val="005903A0"/>
    <w:rsid w:val="00590643"/>
    <w:rsid w:val="00590F54"/>
    <w:rsid w:val="00590FEB"/>
    <w:rsid w:val="00591C20"/>
    <w:rsid w:val="00592614"/>
    <w:rsid w:val="00592BEC"/>
    <w:rsid w:val="00592C2D"/>
    <w:rsid w:val="00592E51"/>
    <w:rsid w:val="00592FF6"/>
    <w:rsid w:val="00593288"/>
    <w:rsid w:val="005942E4"/>
    <w:rsid w:val="00594435"/>
    <w:rsid w:val="0059498C"/>
    <w:rsid w:val="00594D55"/>
    <w:rsid w:val="005957C1"/>
    <w:rsid w:val="00596A73"/>
    <w:rsid w:val="00596A7E"/>
    <w:rsid w:val="00596E93"/>
    <w:rsid w:val="00596EA7"/>
    <w:rsid w:val="00597BE5"/>
    <w:rsid w:val="005A06CA"/>
    <w:rsid w:val="005A09B8"/>
    <w:rsid w:val="005A0DE1"/>
    <w:rsid w:val="005A14CD"/>
    <w:rsid w:val="005A20BD"/>
    <w:rsid w:val="005A231D"/>
    <w:rsid w:val="005A23B1"/>
    <w:rsid w:val="005A28D9"/>
    <w:rsid w:val="005A41F8"/>
    <w:rsid w:val="005A4886"/>
    <w:rsid w:val="005A4C7F"/>
    <w:rsid w:val="005A4F82"/>
    <w:rsid w:val="005A5179"/>
    <w:rsid w:val="005A5AD1"/>
    <w:rsid w:val="005A6198"/>
    <w:rsid w:val="005A628B"/>
    <w:rsid w:val="005A6314"/>
    <w:rsid w:val="005A649E"/>
    <w:rsid w:val="005A75E7"/>
    <w:rsid w:val="005B08E6"/>
    <w:rsid w:val="005B0921"/>
    <w:rsid w:val="005B2925"/>
    <w:rsid w:val="005B2C6A"/>
    <w:rsid w:val="005B389E"/>
    <w:rsid w:val="005B3D98"/>
    <w:rsid w:val="005B40A8"/>
    <w:rsid w:val="005B4402"/>
    <w:rsid w:val="005B4838"/>
    <w:rsid w:val="005B49B1"/>
    <w:rsid w:val="005B4E6B"/>
    <w:rsid w:val="005B5261"/>
    <w:rsid w:val="005B557E"/>
    <w:rsid w:val="005B5C1D"/>
    <w:rsid w:val="005B5F48"/>
    <w:rsid w:val="005B6148"/>
    <w:rsid w:val="005B6ABF"/>
    <w:rsid w:val="005B7552"/>
    <w:rsid w:val="005B7EF1"/>
    <w:rsid w:val="005C0AED"/>
    <w:rsid w:val="005C0EA8"/>
    <w:rsid w:val="005C123A"/>
    <w:rsid w:val="005C218F"/>
    <w:rsid w:val="005C39B0"/>
    <w:rsid w:val="005C3A9A"/>
    <w:rsid w:val="005C44E2"/>
    <w:rsid w:val="005C4AD9"/>
    <w:rsid w:val="005C516C"/>
    <w:rsid w:val="005C52F9"/>
    <w:rsid w:val="005C68B5"/>
    <w:rsid w:val="005C6BB1"/>
    <w:rsid w:val="005C6C80"/>
    <w:rsid w:val="005C6DD0"/>
    <w:rsid w:val="005C711D"/>
    <w:rsid w:val="005C7669"/>
    <w:rsid w:val="005C7C58"/>
    <w:rsid w:val="005D0079"/>
    <w:rsid w:val="005D0854"/>
    <w:rsid w:val="005D0EF3"/>
    <w:rsid w:val="005D0FC0"/>
    <w:rsid w:val="005D1278"/>
    <w:rsid w:val="005D1351"/>
    <w:rsid w:val="005D28D6"/>
    <w:rsid w:val="005D2F10"/>
    <w:rsid w:val="005D3526"/>
    <w:rsid w:val="005D36A1"/>
    <w:rsid w:val="005D3904"/>
    <w:rsid w:val="005D40E2"/>
    <w:rsid w:val="005D4D4F"/>
    <w:rsid w:val="005D5071"/>
    <w:rsid w:val="005D53AB"/>
    <w:rsid w:val="005D55C1"/>
    <w:rsid w:val="005D57C3"/>
    <w:rsid w:val="005D6972"/>
    <w:rsid w:val="005D69E3"/>
    <w:rsid w:val="005D791F"/>
    <w:rsid w:val="005E06C2"/>
    <w:rsid w:val="005E0E4C"/>
    <w:rsid w:val="005E18F6"/>
    <w:rsid w:val="005E37C6"/>
    <w:rsid w:val="005E474E"/>
    <w:rsid w:val="005E4B8E"/>
    <w:rsid w:val="005E5337"/>
    <w:rsid w:val="005E55A2"/>
    <w:rsid w:val="005E5E33"/>
    <w:rsid w:val="005E727A"/>
    <w:rsid w:val="005E7423"/>
    <w:rsid w:val="005E7678"/>
    <w:rsid w:val="005E7851"/>
    <w:rsid w:val="005E78C1"/>
    <w:rsid w:val="005E7A2F"/>
    <w:rsid w:val="005F03FF"/>
    <w:rsid w:val="005F0614"/>
    <w:rsid w:val="005F11EC"/>
    <w:rsid w:val="005F175A"/>
    <w:rsid w:val="005F1E13"/>
    <w:rsid w:val="005F1FCB"/>
    <w:rsid w:val="005F2FB2"/>
    <w:rsid w:val="005F3531"/>
    <w:rsid w:val="005F390B"/>
    <w:rsid w:val="005F43E8"/>
    <w:rsid w:val="005F476E"/>
    <w:rsid w:val="005F6248"/>
    <w:rsid w:val="005F66BC"/>
    <w:rsid w:val="005F69FC"/>
    <w:rsid w:val="005F6ECC"/>
    <w:rsid w:val="005F7324"/>
    <w:rsid w:val="005F76DC"/>
    <w:rsid w:val="005F78E6"/>
    <w:rsid w:val="00601340"/>
    <w:rsid w:val="0060223F"/>
    <w:rsid w:val="00602398"/>
    <w:rsid w:val="0060352C"/>
    <w:rsid w:val="00603B80"/>
    <w:rsid w:val="0060479A"/>
    <w:rsid w:val="006054D4"/>
    <w:rsid w:val="0060598F"/>
    <w:rsid w:val="00606B57"/>
    <w:rsid w:val="00606C80"/>
    <w:rsid w:val="0061062E"/>
    <w:rsid w:val="00610ED9"/>
    <w:rsid w:val="006122B5"/>
    <w:rsid w:val="00612619"/>
    <w:rsid w:val="00612862"/>
    <w:rsid w:val="00612DF4"/>
    <w:rsid w:val="0061382C"/>
    <w:rsid w:val="006140E2"/>
    <w:rsid w:val="00614193"/>
    <w:rsid w:val="00615A9C"/>
    <w:rsid w:val="00616225"/>
    <w:rsid w:val="0061625C"/>
    <w:rsid w:val="00616D13"/>
    <w:rsid w:val="0061725B"/>
    <w:rsid w:val="00617545"/>
    <w:rsid w:val="0062020B"/>
    <w:rsid w:val="006202D8"/>
    <w:rsid w:val="006204B1"/>
    <w:rsid w:val="0062067B"/>
    <w:rsid w:val="00620C56"/>
    <w:rsid w:val="00621FC9"/>
    <w:rsid w:val="0062370C"/>
    <w:rsid w:val="00623C0F"/>
    <w:rsid w:val="00623FE2"/>
    <w:rsid w:val="006250C0"/>
    <w:rsid w:val="00625235"/>
    <w:rsid w:val="00625469"/>
    <w:rsid w:val="0062632C"/>
    <w:rsid w:val="006263B3"/>
    <w:rsid w:val="006265AC"/>
    <w:rsid w:val="00626960"/>
    <w:rsid w:val="006274B0"/>
    <w:rsid w:val="00627E93"/>
    <w:rsid w:val="006325BE"/>
    <w:rsid w:val="00632E8E"/>
    <w:rsid w:val="006336F7"/>
    <w:rsid w:val="0063377A"/>
    <w:rsid w:val="00633D9E"/>
    <w:rsid w:val="00634ABD"/>
    <w:rsid w:val="00635622"/>
    <w:rsid w:val="00635E80"/>
    <w:rsid w:val="00636C4C"/>
    <w:rsid w:val="00637FAF"/>
    <w:rsid w:val="006400D6"/>
    <w:rsid w:val="00640854"/>
    <w:rsid w:val="00640B96"/>
    <w:rsid w:val="006416E3"/>
    <w:rsid w:val="00642581"/>
    <w:rsid w:val="0064379A"/>
    <w:rsid w:val="006439DA"/>
    <w:rsid w:val="0064621B"/>
    <w:rsid w:val="00646F87"/>
    <w:rsid w:val="00650202"/>
    <w:rsid w:val="00651DB6"/>
    <w:rsid w:val="00652044"/>
    <w:rsid w:val="00652B6A"/>
    <w:rsid w:val="00652BAD"/>
    <w:rsid w:val="00652C4D"/>
    <w:rsid w:val="00652EA7"/>
    <w:rsid w:val="0065308A"/>
    <w:rsid w:val="00653590"/>
    <w:rsid w:val="006544C1"/>
    <w:rsid w:val="00654CB4"/>
    <w:rsid w:val="00655229"/>
    <w:rsid w:val="006555AB"/>
    <w:rsid w:val="00655753"/>
    <w:rsid w:val="0065663E"/>
    <w:rsid w:val="00656EF2"/>
    <w:rsid w:val="00656F22"/>
    <w:rsid w:val="00657DD8"/>
    <w:rsid w:val="00657FF8"/>
    <w:rsid w:val="00660736"/>
    <w:rsid w:val="00661024"/>
    <w:rsid w:val="00661A08"/>
    <w:rsid w:val="00661A21"/>
    <w:rsid w:val="00661CAF"/>
    <w:rsid w:val="00661DB0"/>
    <w:rsid w:val="00661E33"/>
    <w:rsid w:val="006627EE"/>
    <w:rsid w:val="00662C9D"/>
    <w:rsid w:val="006631D0"/>
    <w:rsid w:val="006640AF"/>
    <w:rsid w:val="006647CE"/>
    <w:rsid w:val="00664919"/>
    <w:rsid w:val="006650CF"/>
    <w:rsid w:val="00665FB2"/>
    <w:rsid w:val="00666D87"/>
    <w:rsid w:val="00667209"/>
    <w:rsid w:val="00667450"/>
    <w:rsid w:val="00667500"/>
    <w:rsid w:val="00667949"/>
    <w:rsid w:val="0067044C"/>
    <w:rsid w:val="00670D24"/>
    <w:rsid w:val="006716E1"/>
    <w:rsid w:val="0067183B"/>
    <w:rsid w:val="00671881"/>
    <w:rsid w:val="006722BB"/>
    <w:rsid w:val="00673759"/>
    <w:rsid w:val="00673E2F"/>
    <w:rsid w:val="00674CF3"/>
    <w:rsid w:val="00674ED7"/>
    <w:rsid w:val="0067531C"/>
    <w:rsid w:val="00675F00"/>
    <w:rsid w:val="0067620C"/>
    <w:rsid w:val="0067624F"/>
    <w:rsid w:val="006764D6"/>
    <w:rsid w:val="00676CD6"/>
    <w:rsid w:val="00677083"/>
    <w:rsid w:val="00677176"/>
    <w:rsid w:val="00677B73"/>
    <w:rsid w:val="00677BA8"/>
    <w:rsid w:val="00680850"/>
    <w:rsid w:val="00680AE4"/>
    <w:rsid w:val="006819B5"/>
    <w:rsid w:val="00681BE0"/>
    <w:rsid w:val="006826AE"/>
    <w:rsid w:val="0068385B"/>
    <w:rsid w:val="0068471F"/>
    <w:rsid w:val="00684A86"/>
    <w:rsid w:val="00685FD2"/>
    <w:rsid w:val="006865D4"/>
    <w:rsid w:val="0068675F"/>
    <w:rsid w:val="00686EB3"/>
    <w:rsid w:val="0068739E"/>
    <w:rsid w:val="00687AA4"/>
    <w:rsid w:val="00687DAF"/>
    <w:rsid w:val="00691158"/>
    <w:rsid w:val="0069317C"/>
    <w:rsid w:val="006933DA"/>
    <w:rsid w:val="00693688"/>
    <w:rsid w:val="00693747"/>
    <w:rsid w:val="00694084"/>
    <w:rsid w:val="0069519A"/>
    <w:rsid w:val="00695E60"/>
    <w:rsid w:val="0069706B"/>
    <w:rsid w:val="00697C32"/>
    <w:rsid w:val="00697D71"/>
    <w:rsid w:val="006A0421"/>
    <w:rsid w:val="006A05BD"/>
    <w:rsid w:val="006A09C5"/>
    <w:rsid w:val="006A16BA"/>
    <w:rsid w:val="006A1829"/>
    <w:rsid w:val="006A186A"/>
    <w:rsid w:val="006A1B79"/>
    <w:rsid w:val="006A1BE2"/>
    <w:rsid w:val="006A28A6"/>
    <w:rsid w:val="006A295C"/>
    <w:rsid w:val="006A2EF6"/>
    <w:rsid w:val="006A4952"/>
    <w:rsid w:val="006A58D0"/>
    <w:rsid w:val="006A5957"/>
    <w:rsid w:val="006A5F9D"/>
    <w:rsid w:val="006A63ED"/>
    <w:rsid w:val="006A7616"/>
    <w:rsid w:val="006B00C7"/>
    <w:rsid w:val="006B0A39"/>
    <w:rsid w:val="006B1249"/>
    <w:rsid w:val="006B184E"/>
    <w:rsid w:val="006B2242"/>
    <w:rsid w:val="006B248A"/>
    <w:rsid w:val="006B32E9"/>
    <w:rsid w:val="006B39F9"/>
    <w:rsid w:val="006B3A21"/>
    <w:rsid w:val="006B4E13"/>
    <w:rsid w:val="006B51E5"/>
    <w:rsid w:val="006B5B35"/>
    <w:rsid w:val="006B5F0E"/>
    <w:rsid w:val="006B6691"/>
    <w:rsid w:val="006B6900"/>
    <w:rsid w:val="006B7045"/>
    <w:rsid w:val="006B72FC"/>
    <w:rsid w:val="006B7F02"/>
    <w:rsid w:val="006C0D7B"/>
    <w:rsid w:val="006C104E"/>
    <w:rsid w:val="006C1177"/>
    <w:rsid w:val="006C1D01"/>
    <w:rsid w:val="006C2998"/>
    <w:rsid w:val="006C2E61"/>
    <w:rsid w:val="006C364A"/>
    <w:rsid w:val="006C386F"/>
    <w:rsid w:val="006C3D62"/>
    <w:rsid w:val="006C5202"/>
    <w:rsid w:val="006C6314"/>
    <w:rsid w:val="006C64CC"/>
    <w:rsid w:val="006C75C7"/>
    <w:rsid w:val="006C7D50"/>
    <w:rsid w:val="006D03B6"/>
    <w:rsid w:val="006D0686"/>
    <w:rsid w:val="006D085E"/>
    <w:rsid w:val="006D0FB8"/>
    <w:rsid w:val="006D4379"/>
    <w:rsid w:val="006D4452"/>
    <w:rsid w:val="006D4B27"/>
    <w:rsid w:val="006D4E1C"/>
    <w:rsid w:val="006D4F35"/>
    <w:rsid w:val="006D52E0"/>
    <w:rsid w:val="006D5AB7"/>
    <w:rsid w:val="006D5B1F"/>
    <w:rsid w:val="006D5CF5"/>
    <w:rsid w:val="006D62A9"/>
    <w:rsid w:val="006D6899"/>
    <w:rsid w:val="006D6D89"/>
    <w:rsid w:val="006D7591"/>
    <w:rsid w:val="006E0633"/>
    <w:rsid w:val="006E0A3F"/>
    <w:rsid w:val="006E2ABA"/>
    <w:rsid w:val="006E2F37"/>
    <w:rsid w:val="006E3408"/>
    <w:rsid w:val="006E35A4"/>
    <w:rsid w:val="006E44F6"/>
    <w:rsid w:val="006E45A5"/>
    <w:rsid w:val="006E56D8"/>
    <w:rsid w:val="006E5923"/>
    <w:rsid w:val="006E5D0D"/>
    <w:rsid w:val="006E6516"/>
    <w:rsid w:val="006E694C"/>
    <w:rsid w:val="006E7279"/>
    <w:rsid w:val="006E7FE3"/>
    <w:rsid w:val="006F0879"/>
    <w:rsid w:val="006F0ADD"/>
    <w:rsid w:val="006F17FC"/>
    <w:rsid w:val="006F20F5"/>
    <w:rsid w:val="006F23CC"/>
    <w:rsid w:val="006F2788"/>
    <w:rsid w:val="006F27EB"/>
    <w:rsid w:val="006F3B05"/>
    <w:rsid w:val="006F4370"/>
    <w:rsid w:val="006F4677"/>
    <w:rsid w:val="006F5406"/>
    <w:rsid w:val="006F563A"/>
    <w:rsid w:val="006F5E41"/>
    <w:rsid w:val="006F61F6"/>
    <w:rsid w:val="006F6A09"/>
    <w:rsid w:val="006F7C9B"/>
    <w:rsid w:val="00700079"/>
    <w:rsid w:val="00700286"/>
    <w:rsid w:val="007002F2"/>
    <w:rsid w:val="007009D9"/>
    <w:rsid w:val="00701127"/>
    <w:rsid w:val="00701FF2"/>
    <w:rsid w:val="007025BF"/>
    <w:rsid w:val="007028BC"/>
    <w:rsid w:val="007028F7"/>
    <w:rsid w:val="00702FB1"/>
    <w:rsid w:val="007035F6"/>
    <w:rsid w:val="007065F9"/>
    <w:rsid w:val="00707736"/>
    <w:rsid w:val="00710346"/>
    <w:rsid w:val="00711499"/>
    <w:rsid w:val="00711F12"/>
    <w:rsid w:val="00712AAF"/>
    <w:rsid w:val="00712AF8"/>
    <w:rsid w:val="00712DBE"/>
    <w:rsid w:val="0071440F"/>
    <w:rsid w:val="007149D3"/>
    <w:rsid w:val="00716EC9"/>
    <w:rsid w:val="007173AA"/>
    <w:rsid w:val="007228B4"/>
    <w:rsid w:val="007228C8"/>
    <w:rsid w:val="007230CD"/>
    <w:rsid w:val="007235D7"/>
    <w:rsid w:val="00724354"/>
    <w:rsid w:val="00724E76"/>
    <w:rsid w:val="007255DB"/>
    <w:rsid w:val="00725908"/>
    <w:rsid w:val="00725DE1"/>
    <w:rsid w:val="00727D50"/>
    <w:rsid w:val="0073061D"/>
    <w:rsid w:val="00730B2C"/>
    <w:rsid w:val="00732714"/>
    <w:rsid w:val="0073288D"/>
    <w:rsid w:val="00732B1A"/>
    <w:rsid w:val="00733E9E"/>
    <w:rsid w:val="00734459"/>
    <w:rsid w:val="007373EB"/>
    <w:rsid w:val="00737764"/>
    <w:rsid w:val="007409FB"/>
    <w:rsid w:val="00740D88"/>
    <w:rsid w:val="00740DE2"/>
    <w:rsid w:val="00741108"/>
    <w:rsid w:val="007424FA"/>
    <w:rsid w:val="00742AA3"/>
    <w:rsid w:val="00743B5E"/>
    <w:rsid w:val="007441D9"/>
    <w:rsid w:val="00744ACA"/>
    <w:rsid w:val="007456B0"/>
    <w:rsid w:val="00745905"/>
    <w:rsid w:val="00745CBA"/>
    <w:rsid w:val="00745E83"/>
    <w:rsid w:val="007473A3"/>
    <w:rsid w:val="0074761D"/>
    <w:rsid w:val="00750B84"/>
    <w:rsid w:val="00751029"/>
    <w:rsid w:val="00751201"/>
    <w:rsid w:val="00751888"/>
    <w:rsid w:val="00751B79"/>
    <w:rsid w:val="00751C24"/>
    <w:rsid w:val="007520F6"/>
    <w:rsid w:val="00753237"/>
    <w:rsid w:val="00753329"/>
    <w:rsid w:val="00753F65"/>
    <w:rsid w:val="00754040"/>
    <w:rsid w:val="00754FB9"/>
    <w:rsid w:val="0075519D"/>
    <w:rsid w:val="00755684"/>
    <w:rsid w:val="00755921"/>
    <w:rsid w:val="007565F0"/>
    <w:rsid w:val="007567E6"/>
    <w:rsid w:val="00756EE9"/>
    <w:rsid w:val="007570C0"/>
    <w:rsid w:val="007571BA"/>
    <w:rsid w:val="007572C6"/>
    <w:rsid w:val="00757756"/>
    <w:rsid w:val="00757EBA"/>
    <w:rsid w:val="00760D7A"/>
    <w:rsid w:val="0076121E"/>
    <w:rsid w:val="00761E32"/>
    <w:rsid w:val="007625DF"/>
    <w:rsid w:val="00762CC8"/>
    <w:rsid w:val="00762DDE"/>
    <w:rsid w:val="00763A69"/>
    <w:rsid w:val="00763A94"/>
    <w:rsid w:val="00764245"/>
    <w:rsid w:val="00764818"/>
    <w:rsid w:val="00764E09"/>
    <w:rsid w:val="00764F86"/>
    <w:rsid w:val="00765372"/>
    <w:rsid w:val="00765BC8"/>
    <w:rsid w:val="007660FB"/>
    <w:rsid w:val="00767AA4"/>
    <w:rsid w:val="00767ACC"/>
    <w:rsid w:val="00767EF0"/>
    <w:rsid w:val="007705B7"/>
    <w:rsid w:val="0077249E"/>
    <w:rsid w:val="00772532"/>
    <w:rsid w:val="00772DEA"/>
    <w:rsid w:val="00773163"/>
    <w:rsid w:val="0077323C"/>
    <w:rsid w:val="00774E40"/>
    <w:rsid w:val="00775638"/>
    <w:rsid w:val="00775DDB"/>
    <w:rsid w:val="00776110"/>
    <w:rsid w:val="00776224"/>
    <w:rsid w:val="00776B2B"/>
    <w:rsid w:val="00776C2F"/>
    <w:rsid w:val="00776D1F"/>
    <w:rsid w:val="00776ED5"/>
    <w:rsid w:val="007772A4"/>
    <w:rsid w:val="00777342"/>
    <w:rsid w:val="00777E54"/>
    <w:rsid w:val="007809BD"/>
    <w:rsid w:val="00781C20"/>
    <w:rsid w:val="0078263C"/>
    <w:rsid w:val="00782FA7"/>
    <w:rsid w:val="007830CB"/>
    <w:rsid w:val="007834D5"/>
    <w:rsid w:val="0078368C"/>
    <w:rsid w:val="00785AB5"/>
    <w:rsid w:val="00785CAE"/>
    <w:rsid w:val="00785FA8"/>
    <w:rsid w:val="0078671A"/>
    <w:rsid w:val="0078672E"/>
    <w:rsid w:val="007876F2"/>
    <w:rsid w:val="00790476"/>
    <w:rsid w:val="00791C36"/>
    <w:rsid w:val="0079292A"/>
    <w:rsid w:val="00792A27"/>
    <w:rsid w:val="00792D46"/>
    <w:rsid w:val="00793C2E"/>
    <w:rsid w:val="00793E89"/>
    <w:rsid w:val="00795B84"/>
    <w:rsid w:val="00795BF2"/>
    <w:rsid w:val="00796049"/>
    <w:rsid w:val="00796847"/>
    <w:rsid w:val="007969B8"/>
    <w:rsid w:val="00797038"/>
    <w:rsid w:val="007A189D"/>
    <w:rsid w:val="007A1D66"/>
    <w:rsid w:val="007A24F0"/>
    <w:rsid w:val="007A28A3"/>
    <w:rsid w:val="007A36DE"/>
    <w:rsid w:val="007A3798"/>
    <w:rsid w:val="007A38AA"/>
    <w:rsid w:val="007A3AA3"/>
    <w:rsid w:val="007A3AB1"/>
    <w:rsid w:val="007A44A0"/>
    <w:rsid w:val="007A44D9"/>
    <w:rsid w:val="007A4751"/>
    <w:rsid w:val="007A4DB6"/>
    <w:rsid w:val="007A56CD"/>
    <w:rsid w:val="007A5D7E"/>
    <w:rsid w:val="007A624A"/>
    <w:rsid w:val="007A664B"/>
    <w:rsid w:val="007A678A"/>
    <w:rsid w:val="007A7584"/>
    <w:rsid w:val="007A7B51"/>
    <w:rsid w:val="007B0F85"/>
    <w:rsid w:val="007B1190"/>
    <w:rsid w:val="007B1C89"/>
    <w:rsid w:val="007B20E8"/>
    <w:rsid w:val="007B2E58"/>
    <w:rsid w:val="007B351D"/>
    <w:rsid w:val="007B4DF3"/>
    <w:rsid w:val="007B5E5B"/>
    <w:rsid w:val="007B63D1"/>
    <w:rsid w:val="007C01FE"/>
    <w:rsid w:val="007C0AB9"/>
    <w:rsid w:val="007C0E50"/>
    <w:rsid w:val="007C107F"/>
    <w:rsid w:val="007C141D"/>
    <w:rsid w:val="007C21CF"/>
    <w:rsid w:val="007C332B"/>
    <w:rsid w:val="007C3891"/>
    <w:rsid w:val="007C3956"/>
    <w:rsid w:val="007C3BEC"/>
    <w:rsid w:val="007C3D2C"/>
    <w:rsid w:val="007C3FE2"/>
    <w:rsid w:val="007C4FC4"/>
    <w:rsid w:val="007C6475"/>
    <w:rsid w:val="007C6A5E"/>
    <w:rsid w:val="007C6B6A"/>
    <w:rsid w:val="007C6CF8"/>
    <w:rsid w:val="007C6DEE"/>
    <w:rsid w:val="007C6EF8"/>
    <w:rsid w:val="007C7856"/>
    <w:rsid w:val="007C7CFD"/>
    <w:rsid w:val="007D04FF"/>
    <w:rsid w:val="007D09B1"/>
    <w:rsid w:val="007D0E7F"/>
    <w:rsid w:val="007D2C99"/>
    <w:rsid w:val="007D2EDF"/>
    <w:rsid w:val="007D2EF6"/>
    <w:rsid w:val="007D3F3E"/>
    <w:rsid w:val="007D45D8"/>
    <w:rsid w:val="007D4719"/>
    <w:rsid w:val="007D4792"/>
    <w:rsid w:val="007D48FB"/>
    <w:rsid w:val="007D4CA4"/>
    <w:rsid w:val="007D4F90"/>
    <w:rsid w:val="007D56F2"/>
    <w:rsid w:val="007D58C7"/>
    <w:rsid w:val="007D5AAC"/>
    <w:rsid w:val="007D5ACE"/>
    <w:rsid w:val="007D5EB1"/>
    <w:rsid w:val="007D6A20"/>
    <w:rsid w:val="007D6D3D"/>
    <w:rsid w:val="007D71AA"/>
    <w:rsid w:val="007D775F"/>
    <w:rsid w:val="007D7A38"/>
    <w:rsid w:val="007D7BC5"/>
    <w:rsid w:val="007E19AA"/>
    <w:rsid w:val="007E1ADA"/>
    <w:rsid w:val="007E2A78"/>
    <w:rsid w:val="007E32F0"/>
    <w:rsid w:val="007E36C5"/>
    <w:rsid w:val="007E3AFB"/>
    <w:rsid w:val="007E4448"/>
    <w:rsid w:val="007E674C"/>
    <w:rsid w:val="007E715B"/>
    <w:rsid w:val="007E7412"/>
    <w:rsid w:val="007F017C"/>
    <w:rsid w:val="007F0BD9"/>
    <w:rsid w:val="007F1133"/>
    <w:rsid w:val="007F140C"/>
    <w:rsid w:val="007F1C2E"/>
    <w:rsid w:val="007F1E1F"/>
    <w:rsid w:val="007F20FA"/>
    <w:rsid w:val="007F218B"/>
    <w:rsid w:val="007F241B"/>
    <w:rsid w:val="007F359B"/>
    <w:rsid w:val="007F35EB"/>
    <w:rsid w:val="007F37DD"/>
    <w:rsid w:val="007F3A30"/>
    <w:rsid w:val="007F3EDA"/>
    <w:rsid w:val="007F44AA"/>
    <w:rsid w:val="007F4A81"/>
    <w:rsid w:val="007F4BE4"/>
    <w:rsid w:val="007F4E1D"/>
    <w:rsid w:val="007F4FCD"/>
    <w:rsid w:val="007F6410"/>
    <w:rsid w:val="007F6712"/>
    <w:rsid w:val="007F69A7"/>
    <w:rsid w:val="007F712D"/>
    <w:rsid w:val="007F7150"/>
    <w:rsid w:val="00800796"/>
    <w:rsid w:val="0080176C"/>
    <w:rsid w:val="00802572"/>
    <w:rsid w:val="008027F6"/>
    <w:rsid w:val="00803430"/>
    <w:rsid w:val="00803C38"/>
    <w:rsid w:val="0080462E"/>
    <w:rsid w:val="00804ADF"/>
    <w:rsid w:val="00804E54"/>
    <w:rsid w:val="00805469"/>
    <w:rsid w:val="00806031"/>
    <w:rsid w:val="008061C1"/>
    <w:rsid w:val="008063B4"/>
    <w:rsid w:val="00806A8E"/>
    <w:rsid w:val="008072E0"/>
    <w:rsid w:val="00807489"/>
    <w:rsid w:val="008077B5"/>
    <w:rsid w:val="008115CB"/>
    <w:rsid w:val="0081281C"/>
    <w:rsid w:val="00812BE5"/>
    <w:rsid w:val="00813414"/>
    <w:rsid w:val="008139C7"/>
    <w:rsid w:val="0081405B"/>
    <w:rsid w:val="008146C7"/>
    <w:rsid w:val="00814B1E"/>
    <w:rsid w:val="00815C91"/>
    <w:rsid w:val="00817CCD"/>
    <w:rsid w:val="008205AB"/>
    <w:rsid w:val="00820A88"/>
    <w:rsid w:val="00820D14"/>
    <w:rsid w:val="00820FAC"/>
    <w:rsid w:val="00821066"/>
    <w:rsid w:val="00821391"/>
    <w:rsid w:val="00822A4A"/>
    <w:rsid w:val="00823352"/>
    <w:rsid w:val="00823758"/>
    <w:rsid w:val="0082384B"/>
    <w:rsid w:val="00824803"/>
    <w:rsid w:val="00824D06"/>
    <w:rsid w:val="008254A3"/>
    <w:rsid w:val="00825554"/>
    <w:rsid w:val="00825ED2"/>
    <w:rsid w:val="00826E60"/>
    <w:rsid w:val="008274E1"/>
    <w:rsid w:val="00827ACC"/>
    <w:rsid w:val="00830CA1"/>
    <w:rsid w:val="00831AAC"/>
    <w:rsid w:val="0083215E"/>
    <w:rsid w:val="0083219B"/>
    <w:rsid w:val="00832424"/>
    <w:rsid w:val="0083301C"/>
    <w:rsid w:val="00833529"/>
    <w:rsid w:val="00833631"/>
    <w:rsid w:val="00833C17"/>
    <w:rsid w:val="00834750"/>
    <w:rsid w:val="008348E5"/>
    <w:rsid w:val="00835E8A"/>
    <w:rsid w:val="008363F3"/>
    <w:rsid w:val="008376CB"/>
    <w:rsid w:val="00837BCD"/>
    <w:rsid w:val="00837EE1"/>
    <w:rsid w:val="008426EA"/>
    <w:rsid w:val="0084292A"/>
    <w:rsid w:val="00842BAA"/>
    <w:rsid w:val="00842C08"/>
    <w:rsid w:val="00842C13"/>
    <w:rsid w:val="008431F7"/>
    <w:rsid w:val="00844685"/>
    <w:rsid w:val="008449A4"/>
    <w:rsid w:val="00844E9C"/>
    <w:rsid w:val="00844EF5"/>
    <w:rsid w:val="00846519"/>
    <w:rsid w:val="00846E55"/>
    <w:rsid w:val="00847218"/>
    <w:rsid w:val="0084770D"/>
    <w:rsid w:val="00847C7F"/>
    <w:rsid w:val="0085008F"/>
    <w:rsid w:val="00850D3E"/>
    <w:rsid w:val="0085239D"/>
    <w:rsid w:val="00852675"/>
    <w:rsid w:val="00852F1A"/>
    <w:rsid w:val="00853A58"/>
    <w:rsid w:val="008547E3"/>
    <w:rsid w:val="0085521D"/>
    <w:rsid w:val="00857ADD"/>
    <w:rsid w:val="00860403"/>
    <w:rsid w:val="00860CF0"/>
    <w:rsid w:val="00860F7C"/>
    <w:rsid w:val="00862DA2"/>
    <w:rsid w:val="00862F73"/>
    <w:rsid w:val="00863E08"/>
    <w:rsid w:val="00864062"/>
    <w:rsid w:val="008649F0"/>
    <w:rsid w:val="00865080"/>
    <w:rsid w:val="00865C3D"/>
    <w:rsid w:val="008663A7"/>
    <w:rsid w:val="00866659"/>
    <w:rsid w:val="008667E7"/>
    <w:rsid w:val="008674D1"/>
    <w:rsid w:val="00867B61"/>
    <w:rsid w:val="00867D8D"/>
    <w:rsid w:val="00870816"/>
    <w:rsid w:val="0087130C"/>
    <w:rsid w:val="008722D8"/>
    <w:rsid w:val="008723E7"/>
    <w:rsid w:val="008733A3"/>
    <w:rsid w:val="00873CB1"/>
    <w:rsid w:val="00873F6D"/>
    <w:rsid w:val="008741F0"/>
    <w:rsid w:val="0087477E"/>
    <w:rsid w:val="00874F6E"/>
    <w:rsid w:val="0087571B"/>
    <w:rsid w:val="0087599D"/>
    <w:rsid w:val="00876AEA"/>
    <w:rsid w:val="00876BC9"/>
    <w:rsid w:val="00877530"/>
    <w:rsid w:val="008809F2"/>
    <w:rsid w:val="008820C0"/>
    <w:rsid w:val="008822CA"/>
    <w:rsid w:val="008823D9"/>
    <w:rsid w:val="00882857"/>
    <w:rsid w:val="0088484C"/>
    <w:rsid w:val="00884D52"/>
    <w:rsid w:val="008852A8"/>
    <w:rsid w:val="008857BF"/>
    <w:rsid w:val="00885932"/>
    <w:rsid w:val="0088597A"/>
    <w:rsid w:val="00885CCD"/>
    <w:rsid w:val="008860E7"/>
    <w:rsid w:val="008865A7"/>
    <w:rsid w:val="008874C6"/>
    <w:rsid w:val="0088758E"/>
    <w:rsid w:val="008876C6"/>
    <w:rsid w:val="00887A78"/>
    <w:rsid w:val="00887BC5"/>
    <w:rsid w:val="00887BCA"/>
    <w:rsid w:val="00891870"/>
    <w:rsid w:val="00892D9D"/>
    <w:rsid w:val="00893148"/>
    <w:rsid w:val="00894F8D"/>
    <w:rsid w:val="00895F05"/>
    <w:rsid w:val="0089792E"/>
    <w:rsid w:val="00897FA4"/>
    <w:rsid w:val="008A012D"/>
    <w:rsid w:val="008A032F"/>
    <w:rsid w:val="008A0460"/>
    <w:rsid w:val="008A0636"/>
    <w:rsid w:val="008A12E5"/>
    <w:rsid w:val="008A15F4"/>
    <w:rsid w:val="008A1857"/>
    <w:rsid w:val="008A25F9"/>
    <w:rsid w:val="008A294B"/>
    <w:rsid w:val="008A31BC"/>
    <w:rsid w:val="008A3639"/>
    <w:rsid w:val="008A42AF"/>
    <w:rsid w:val="008A5AAD"/>
    <w:rsid w:val="008A61F0"/>
    <w:rsid w:val="008A661B"/>
    <w:rsid w:val="008A6942"/>
    <w:rsid w:val="008A795C"/>
    <w:rsid w:val="008B0751"/>
    <w:rsid w:val="008B0D14"/>
    <w:rsid w:val="008B19AA"/>
    <w:rsid w:val="008B2195"/>
    <w:rsid w:val="008B23FA"/>
    <w:rsid w:val="008B2A37"/>
    <w:rsid w:val="008B44BF"/>
    <w:rsid w:val="008B4FF2"/>
    <w:rsid w:val="008B55D1"/>
    <w:rsid w:val="008B5BA1"/>
    <w:rsid w:val="008B661E"/>
    <w:rsid w:val="008B6820"/>
    <w:rsid w:val="008B6DF4"/>
    <w:rsid w:val="008B6F65"/>
    <w:rsid w:val="008B70C2"/>
    <w:rsid w:val="008B7B20"/>
    <w:rsid w:val="008C0C34"/>
    <w:rsid w:val="008C0C80"/>
    <w:rsid w:val="008C0E64"/>
    <w:rsid w:val="008C11F7"/>
    <w:rsid w:val="008C155C"/>
    <w:rsid w:val="008C31B7"/>
    <w:rsid w:val="008C4182"/>
    <w:rsid w:val="008C43B6"/>
    <w:rsid w:val="008C4BA1"/>
    <w:rsid w:val="008C5053"/>
    <w:rsid w:val="008C5832"/>
    <w:rsid w:val="008C642D"/>
    <w:rsid w:val="008C7A35"/>
    <w:rsid w:val="008D031B"/>
    <w:rsid w:val="008D0609"/>
    <w:rsid w:val="008D08B7"/>
    <w:rsid w:val="008D0D0A"/>
    <w:rsid w:val="008D0FFF"/>
    <w:rsid w:val="008D1036"/>
    <w:rsid w:val="008D121D"/>
    <w:rsid w:val="008D22D7"/>
    <w:rsid w:val="008D22F2"/>
    <w:rsid w:val="008D2934"/>
    <w:rsid w:val="008D2E49"/>
    <w:rsid w:val="008D329E"/>
    <w:rsid w:val="008D3AF6"/>
    <w:rsid w:val="008D3B98"/>
    <w:rsid w:val="008D51F4"/>
    <w:rsid w:val="008D5645"/>
    <w:rsid w:val="008D5BB3"/>
    <w:rsid w:val="008D5DE3"/>
    <w:rsid w:val="008D5FEA"/>
    <w:rsid w:val="008D6064"/>
    <w:rsid w:val="008D652E"/>
    <w:rsid w:val="008D6AE7"/>
    <w:rsid w:val="008D767E"/>
    <w:rsid w:val="008E071F"/>
    <w:rsid w:val="008E09BC"/>
    <w:rsid w:val="008E0B9F"/>
    <w:rsid w:val="008E0F00"/>
    <w:rsid w:val="008E12FF"/>
    <w:rsid w:val="008E131E"/>
    <w:rsid w:val="008E1EEB"/>
    <w:rsid w:val="008E27F7"/>
    <w:rsid w:val="008E3729"/>
    <w:rsid w:val="008E4341"/>
    <w:rsid w:val="008E43D0"/>
    <w:rsid w:val="008E49AF"/>
    <w:rsid w:val="008E5215"/>
    <w:rsid w:val="008E5612"/>
    <w:rsid w:val="008E5DD9"/>
    <w:rsid w:val="008E5F68"/>
    <w:rsid w:val="008E6532"/>
    <w:rsid w:val="008E6611"/>
    <w:rsid w:val="008E6BE6"/>
    <w:rsid w:val="008E75C8"/>
    <w:rsid w:val="008E7F02"/>
    <w:rsid w:val="008F023A"/>
    <w:rsid w:val="008F033E"/>
    <w:rsid w:val="008F0937"/>
    <w:rsid w:val="008F0C94"/>
    <w:rsid w:val="008F1643"/>
    <w:rsid w:val="008F2A8F"/>
    <w:rsid w:val="008F34B7"/>
    <w:rsid w:val="008F3ED8"/>
    <w:rsid w:val="008F3F7E"/>
    <w:rsid w:val="008F4C52"/>
    <w:rsid w:val="008F4DC0"/>
    <w:rsid w:val="008F53DA"/>
    <w:rsid w:val="008F59C4"/>
    <w:rsid w:val="008F5BDC"/>
    <w:rsid w:val="008F6AE7"/>
    <w:rsid w:val="008F6BDD"/>
    <w:rsid w:val="008F78CC"/>
    <w:rsid w:val="008F7BAF"/>
    <w:rsid w:val="0090032B"/>
    <w:rsid w:val="0090068E"/>
    <w:rsid w:val="00900AC5"/>
    <w:rsid w:val="00900BD0"/>
    <w:rsid w:val="00901650"/>
    <w:rsid w:val="00901FA6"/>
    <w:rsid w:val="00902464"/>
    <w:rsid w:val="0090356B"/>
    <w:rsid w:val="0090410B"/>
    <w:rsid w:val="00904904"/>
    <w:rsid w:val="00905471"/>
    <w:rsid w:val="009062B3"/>
    <w:rsid w:val="009064CF"/>
    <w:rsid w:val="009066AE"/>
    <w:rsid w:val="00906A46"/>
    <w:rsid w:val="00906B43"/>
    <w:rsid w:val="00906E33"/>
    <w:rsid w:val="009104B8"/>
    <w:rsid w:val="009109A0"/>
    <w:rsid w:val="00910B7C"/>
    <w:rsid w:val="00911241"/>
    <w:rsid w:val="009114AC"/>
    <w:rsid w:val="009116C6"/>
    <w:rsid w:val="00911719"/>
    <w:rsid w:val="0091371E"/>
    <w:rsid w:val="00913FE0"/>
    <w:rsid w:val="0091415C"/>
    <w:rsid w:val="00914ADA"/>
    <w:rsid w:val="00915086"/>
    <w:rsid w:val="009158DE"/>
    <w:rsid w:val="00915EC0"/>
    <w:rsid w:val="00916611"/>
    <w:rsid w:val="00916CDB"/>
    <w:rsid w:val="00916E02"/>
    <w:rsid w:val="0091703D"/>
    <w:rsid w:val="00917B86"/>
    <w:rsid w:val="00917DC9"/>
    <w:rsid w:val="00921F0F"/>
    <w:rsid w:val="00922088"/>
    <w:rsid w:val="0092330D"/>
    <w:rsid w:val="00923B76"/>
    <w:rsid w:val="00923E7D"/>
    <w:rsid w:val="00923FB5"/>
    <w:rsid w:val="00924120"/>
    <w:rsid w:val="009248BA"/>
    <w:rsid w:val="00924C8E"/>
    <w:rsid w:val="00924F91"/>
    <w:rsid w:val="009250CE"/>
    <w:rsid w:val="00925570"/>
    <w:rsid w:val="00925723"/>
    <w:rsid w:val="00925DC7"/>
    <w:rsid w:val="00925E92"/>
    <w:rsid w:val="0092684A"/>
    <w:rsid w:val="009269C7"/>
    <w:rsid w:val="00926FAA"/>
    <w:rsid w:val="00927F96"/>
    <w:rsid w:val="009300A6"/>
    <w:rsid w:val="00930C60"/>
    <w:rsid w:val="00930EA6"/>
    <w:rsid w:val="009315A4"/>
    <w:rsid w:val="00931919"/>
    <w:rsid w:val="00931CA6"/>
    <w:rsid w:val="00931F29"/>
    <w:rsid w:val="00932203"/>
    <w:rsid w:val="009325E9"/>
    <w:rsid w:val="00932869"/>
    <w:rsid w:val="00932B36"/>
    <w:rsid w:val="009338BF"/>
    <w:rsid w:val="00933919"/>
    <w:rsid w:val="00933BE9"/>
    <w:rsid w:val="00933ECB"/>
    <w:rsid w:val="00934037"/>
    <w:rsid w:val="0093463B"/>
    <w:rsid w:val="00934904"/>
    <w:rsid w:val="009366B0"/>
    <w:rsid w:val="00936BDE"/>
    <w:rsid w:val="00936CA3"/>
    <w:rsid w:val="00936DFE"/>
    <w:rsid w:val="00937030"/>
    <w:rsid w:val="00937513"/>
    <w:rsid w:val="00940F2C"/>
    <w:rsid w:val="00941FBD"/>
    <w:rsid w:val="009428BA"/>
    <w:rsid w:val="009430E3"/>
    <w:rsid w:val="0094489B"/>
    <w:rsid w:val="00945DCA"/>
    <w:rsid w:val="009466E6"/>
    <w:rsid w:val="00947857"/>
    <w:rsid w:val="00951139"/>
    <w:rsid w:val="0095358A"/>
    <w:rsid w:val="0095379B"/>
    <w:rsid w:val="009539D1"/>
    <w:rsid w:val="009543E8"/>
    <w:rsid w:val="00954800"/>
    <w:rsid w:val="00954E4B"/>
    <w:rsid w:val="00956008"/>
    <w:rsid w:val="0095762E"/>
    <w:rsid w:val="009608EA"/>
    <w:rsid w:val="00960A6F"/>
    <w:rsid w:val="009617B2"/>
    <w:rsid w:val="00962619"/>
    <w:rsid w:val="009630D2"/>
    <w:rsid w:val="009639E5"/>
    <w:rsid w:val="00963A25"/>
    <w:rsid w:val="0096453A"/>
    <w:rsid w:val="00964C3A"/>
    <w:rsid w:val="00965BFD"/>
    <w:rsid w:val="0096604C"/>
    <w:rsid w:val="009663C6"/>
    <w:rsid w:val="00966588"/>
    <w:rsid w:val="00966D12"/>
    <w:rsid w:val="009671D4"/>
    <w:rsid w:val="00967716"/>
    <w:rsid w:val="00967FF5"/>
    <w:rsid w:val="00970A8A"/>
    <w:rsid w:val="00970FB1"/>
    <w:rsid w:val="009717E9"/>
    <w:rsid w:val="00971DEC"/>
    <w:rsid w:val="009721FB"/>
    <w:rsid w:val="0097253D"/>
    <w:rsid w:val="00972689"/>
    <w:rsid w:val="00972962"/>
    <w:rsid w:val="00972C1A"/>
    <w:rsid w:val="009731C2"/>
    <w:rsid w:val="0097325B"/>
    <w:rsid w:val="00973337"/>
    <w:rsid w:val="0097357F"/>
    <w:rsid w:val="00973744"/>
    <w:rsid w:val="0097393F"/>
    <w:rsid w:val="00975233"/>
    <w:rsid w:val="00975445"/>
    <w:rsid w:val="00975CA0"/>
    <w:rsid w:val="00976401"/>
    <w:rsid w:val="0097796B"/>
    <w:rsid w:val="00977AFB"/>
    <w:rsid w:val="009802DA"/>
    <w:rsid w:val="0098124E"/>
    <w:rsid w:val="009814F5"/>
    <w:rsid w:val="00981A89"/>
    <w:rsid w:val="009822C9"/>
    <w:rsid w:val="009828EC"/>
    <w:rsid w:val="00984505"/>
    <w:rsid w:val="0098537D"/>
    <w:rsid w:val="00985450"/>
    <w:rsid w:val="00985A3A"/>
    <w:rsid w:val="00986440"/>
    <w:rsid w:val="00986C23"/>
    <w:rsid w:val="009877B8"/>
    <w:rsid w:val="0098782E"/>
    <w:rsid w:val="00987AE3"/>
    <w:rsid w:val="00990340"/>
    <w:rsid w:val="00990501"/>
    <w:rsid w:val="00990899"/>
    <w:rsid w:val="0099128C"/>
    <w:rsid w:val="00991571"/>
    <w:rsid w:val="00992638"/>
    <w:rsid w:val="00993E14"/>
    <w:rsid w:val="00994A24"/>
    <w:rsid w:val="00995198"/>
    <w:rsid w:val="00995367"/>
    <w:rsid w:val="00995759"/>
    <w:rsid w:val="00995B6C"/>
    <w:rsid w:val="00995BD8"/>
    <w:rsid w:val="0099625E"/>
    <w:rsid w:val="00997315"/>
    <w:rsid w:val="009A00D5"/>
    <w:rsid w:val="009A0CEE"/>
    <w:rsid w:val="009A110E"/>
    <w:rsid w:val="009A1E2F"/>
    <w:rsid w:val="009A212B"/>
    <w:rsid w:val="009A2867"/>
    <w:rsid w:val="009A28E6"/>
    <w:rsid w:val="009A37C4"/>
    <w:rsid w:val="009A44BF"/>
    <w:rsid w:val="009A4634"/>
    <w:rsid w:val="009A49BB"/>
    <w:rsid w:val="009A5420"/>
    <w:rsid w:val="009A543E"/>
    <w:rsid w:val="009A6658"/>
    <w:rsid w:val="009A6DF6"/>
    <w:rsid w:val="009A786B"/>
    <w:rsid w:val="009A7A7E"/>
    <w:rsid w:val="009B146C"/>
    <w:rsid w:val="009B14C0"/>
    <w:rsid w:val="009B2791"/>
    <w:rsid w:val="009B32B0"/>
    <w:rsid w:val="009B4109"/>
    <w:rsid w:val="009B4884"/>
    <w:rsid w:val="009B59EC"/>
    <w:rsid w:val="009B5A45"/>
    <w:rsid w:val="009B6E26"/>
    <w:rsid w:val="009C01F1"/>
    <w:rsid w:val="009C32CB"/>
    <w:rsid w:val="009C3584"/>
    <w:rsid w:val="009C360D"/>
    <w:rsid w:val="009C3E9B"/>
    <w:rsid w:val="009C5AB9"/>
    <w:rsid w:val="009C6B01"/>
    <w:rsid w:val="009C709B"/>
    <w:rsid w:val="009C7154"/>
    <w:rsid w:val="009C7458"/>
    <w:rsid w:val="009D1CC5"/>
    <w:rsid w:val="009D27F6"/>
    <w:rsid w:val="009D3016"/>
    <w:rsid w:val="009D3C35"/>
    <w:rsid w:val="009D40EF"/>
    <w:rsid w:val="009D632F"/>
    <w:rsid w:val="009D6BF9"/>
    <w:rsid w:val="009D7160"/>
    <w:rsid w:val="009D780B"/>
    <w:rsid w:val="009E0148"/>
    <w:rsid w:val="009E054B"/>
    <w:rsid w:val="009E0664"/>
    <w:rsid w:val="009E0831"/>
    <w:rsid w:val="009E1399"/>
    <w:rsid w:val="009E23F5"/>
    <w:rsid w:val="009E2CC6"/>
    <w:rsid w:val="009E372F"/>
    <w:rsid w:val="009E379D"/>
    <w:rsid w:val="009E4A28"/>
    <w:rsid w:val="009E4F49"/>
    <w:rsid w:val="009E64DC"/>
    <w:rsid w:val="009E6E14"/>
    <w:rsid w:val="009E774A"/>
    <w:rsid w:val="009E7799"/>
    <w:rsid w:val="009E77E0"/>
    <w:rsid w:val="009E7996"/>
    <w:rsid w:val="009F09B7"/>
    <w:rsid w:val="009F0DBC"/>
    <w:rsid w:val="009F1468"/>
    <w:rsid w:val="009F1DF4"/>
    <w:rsid w:val="009F2052"/>
    <w:rsid w:val="009F2208"/>
    <w:rsid w:val="009F273F"/>
    <w:rsid w:val="009F343D"/>
    <w:rsid w:val="009F3D99"/>
    <w:rsid w:val="009F483C"/>
    <w:rsid w:val="009F4F6B"/>
    <w:rsid w:val="009F6415"/>
    <w:rsid w:val="009F71AF"/>
    <w:rsid w:val="00A0146F"/>
    <w:rsid w:val="00A015ED"/>
    <w:rsid w:val="00A01E1E"/>
    <w:rsid w:val="00A021CB"/>
    <w:rsid w:val="00A0225F"/>
    <w:rsid w:val="00A02555"/>
    <w:rsid w:val="00A03808"/>
    <w:rsid w:val="00A03E99"/>
    <w:rsid w:val="00A05012"/>
    <w:rsid w:val="00A05FD9"/>
    <w:rsid w:val="00A06369"/>
    <w:rsid w:val="00A06841"/>
    <w:rsid w:val="00A07253"/>
    <w:rsid w:val="00A10110"/>
    <w:rsid w:val="00A108E5"/>
    <w:rsid w:val="00A1213D"/>
    <w:rsid w:val="00A14FAB"/>
    <w:rsid w:val="00A158C1"/>
    <w:rsid w:val="00A15943"/>
    <w:rsid w:val="00A15FAF"/>
    <w:rsid w:val="00A2033C"/>
    <w:rsid w:val="00A2133E"/>
    <w:rsid w:val="00A21BDC"/>
    <w:rsid w:val="00A21DB8"/>
    <w:rsid w:val="00A22008"/>
    <w:rsid w:val="00A224EA"/>
    <w:rsid w:val="00A22CC9"/>
    <w:rsid w:val="00A237F8"/>
    <w:rsid w:val="00A23EBC"/>
    <w:rsid w:val="00A23F98"/>
    <w:rsid w:val="00A24DBD"/>
    <w:rsid w:val="00A24E0A"/>
    <w:rsid w:val="00A2524F"/>
    <w:rsid w:val="00A2536B"/>
    <w:rsid w:val="00A25B8C"/>
    <w:rsid w:val="00A25F41"/>
    <w:rsid w:val="00A25FED"/>
    <w:rsid w:val="00A2611C"/>
    <w:rsid w:val="00A26195"/>
    <w:rsid w:val="00A27470"/>
    <w:rsid w:val="00A27762"/>
    <w:rsid w:val="00A3002D"/>
    <w:rsid w:val="00A32043"/>
    <w:rsid w:val="00A327FB"/>
    <w:rsid w:val="00A33021"/>
    <w:rsid w:val="00A331D5"/>
    <w:rsid w:val="00A33919"/>
    <w:rsid w:val="00A3423B"/>
    <w:rsid w:val="00A348DF"/>
    <w:rsid w:val="00A366BB"/>
    <w:rsid w:val="00A370B6"/>
    <w:rsid w:val="00A37695"/>
    <w:rsid w:val="00A409A0"/>
    <w:rsid w:val="00A40FB6"/>
    <w:rsid w:val="00A41A2B"/>
    <w:rsid w:val="00A42810"/>
    <w:rsid w:val="00A43419"/>
    <w:rsid w:val="00A43608"/>
    <w:rsid w:val="00A45D29"/>
    <w:rsid w:val="00A45D64"/>
    <w:rsid w:val="00A45F37"/>
    <w:rsid w:val="00A470DF"/>
    <w:rsid w:val="00A47447"/>
    <w:rsid w:val="00A502C9"/>
    <w:rsid w:val="00A5133A"/>
    <w:rsid w:val="00A51D13"/>
    <w:rsid w:val="00A52D41"/>
    <w:rsid w:val="00A52D69"/>
    <w:rsid w:val="00A53705"/>
    <w:rsid w:val="00A53796"/>
    <w:rsid w:val="00A53E70"/>
    <w:rsid w:val="00A541C7"/>
    <w:rsid w:val="00A56558"/>
    <w:rsid w:val="00A56CA6"/>
    <w:rsid w:val="00A570FA"/>
    <w:rsid w:val="00A57835"/>
    <w:rsid w:val="00A578F0"/>
    <w:rsid w:val="00A57E34"/>
    <w:rsid w:val="00A606FA"/>
    <w:rsid w:val="00A6072B"/>
    <w:rsid w:val="00A60A00"/>
    <w:rsid w:val="00A615E0"/>
    <w:rsid w:val="00A61885"/>
    <w:rsid w:val="00A623CD"/>
    <w:rsid w:val="00A628CF"/>
    <w:rsid w:val="00A62E60"/>
    <w:rsid w:val="00A63AFB"/>
    <w:rsid w:val="00A63DF4"/>
    <w:rsid w:val="00A64070"/>
    <w:rsid w:val="00A64C3D"/>
    <w:rsid w:val="00A64C40"/>
    <w:rsid w:val="00A65125"/>
    <w:rsid w:val="00A6533B"/>
    <w:rsid w:val="00A65A36"/>
    <w:rsid w:val="00A666AF"/>
    <w:rsid w:val="00A66D06"/>
    <w:rsid w:val="00A66FB6"/>
    <w:rsid w:val="00A67B4B"/>
    <w:rsid w:val="00A70190"/>
    <w:rsid w:val="00A719AA"/>
    <w:rsid w:val="00A71D4A"/>
    <w:rsid w:val="00A71E87"/>
    <w:rsid w:val="00A71FCF"/>
    <w:rsid w:val="00A72A37"/>
    <w:rsid w:val="00A72C31"/>
    <w:rsid w:val="00A72E72"/>
    <w:rsid w:val="00A73916"/>
    <w:rsid w:val="00A73D6E"/>
    <w:rsid w:val="00A742CC"/>
    <w:rsid w:val="00A74348"/>
    <w:rsid w:val="00A76043"/>
    <w:rsid w:val="00A77112"/>
    <w:rsid w:val="00A8173F"/>
    <w:rsid w:val="00A81C95"/>
    <w:rsid w:val="00A8267D"/>
    <w:rsid w:val="00A82BF0"/>
    <w:rsid w:val="00A82DDF"/>
    <w:rsid w:val="00A839B2"/>
    <w:rsid w:val="00A839CF"/>
    <w:rsid w:val="00A83C18"/>
    <w:rsid w:val="00A83F08"/>
    <w:rsid w:val="00A84269"/>
    <w:rsid w:val="00A84441"/>
    <w:rsid w:val="00A851CA"/>
    <w:rsid w:val="00A85A3A"/>
    <w:rsid w:val="00A85CD9"/>
    <w:rsid w:val="00A85D4B"/>
    <w:rsid w:val="00A86E19"/>
    <w:rsid w:val="00A86F97"/>
    <w:rsid w:val="00A87739"/>
    <w:rsid w:val="00A87965"/>
    <w:rsid w:val="00A87EB6"/>
    <w:rsid w:val="00A90B30"/>
    <w:rsid w:val="00A90E42"/>
    <w:rsid w:val="00A9177E"/>
    <w:rsid w:val="00A91A85"/>
    <w:rsid w:val="00A91AAF"/>
    <w:rsid w:val="00A91ACB"/>
    <w:rsid w:val="00A92FEF"/>
    <w:rsid w:val="00A9315A"/>
    <w:rsid w:val="00A93232"/>
    <w:rsid w:val="00A9411B"/>
    <w:rsid w:val="00A94474"/>
    <w:rsid w:val="00A946BF"/>
    <w:rsid w:val="00A94AA5"/>
    <w:rsid w:val="00A94BA0"/>
    <w:rsid w:val="00A94D3B"/>
    <w:rsid w:val="00A95B8E"/>
    <w:rsid w:val="00A95CE4"/>
    <w:rsid w:val="00A97CD2"/>
    <w:rsid w:val="00A97F39"/>
    <w:rsid w:val="00AA0B97"/>
    <w:rsid w:val="00AA0E94"/>
    <w:rsid w:val="00AA0F20"/>
    <w:rsid w:val="00AA1751"/>
    <w:rsid w:val="00AA1908"/>
    <w:rsid w:val="00AA1A6B"/>
    <w:rsid w:val="00AA2722"/>
    <w:rsid w:val="00AA3811"/>
    <w:rsid w:val="00AA4375"/>
    <w:rsid w:val="00AA4AC7"/>
    <w:rsid w:val="00AA4DC1"/>
    <w:rsid w:val="00AA4EB0"/>
    <w:rsid w:val="00AA4F14"/>
    <w:rsid w:val="00AA5032"/>
    <w:rsid w:val="00AA512D"/>
    <w:rsid w:val="00AA533A"/>
    <w:rsid w:val="00AA5E8C"/>
    <w:rsid w:val="00AA7D40"/>
    <w:rsid w:val="00AA7DC1"/>
    <w:rsid w:val="00AA7E9D"/>
    <w:rsid w:val="00AB044F"/>
    <w:rsid w:val="00AB1C64"/>
    <w:rsid w:val="00AB28F5"/>
    <w:rsid w:val="00AB2B01"/>
    <w:rsid w:val="00AB3427"/>
    <w:rsid w:val="00AB3ABB"/>
    <w:rsid w:val="00AB3BE4"/>
    <w:rsid w:val="00AB4AA6"/>
    <w:rsid w:val="00AB6758"/>
    <w:rsid w:val="00AB6E25"/>
    <w:rsid w:val="00AB7645"/>
    <w:rsid w:val="00AB7714"/>
    <w:rsid w:val="00AC0281"/>
    <w:rsid w:val="00AC0A68"/>
    <w:rsid w:val="00AC0E71"/>
    <w:rsid w:val="00AC1625"/>
    <w:rsid w:val="00AC1C21"/>
    <w:rsid w:val="00AC2EDD"/>
    <w:rsid w:val="00AC3F33"/>
    <w:rsid w:val="00AC4972"/>
    <w:rsid w:val="00AC4E23"/>
    <w:rsid w:val="00AC6469"/>
    <w:rsid w:val="00AC69BA"/>
    <w:rsid w:val="00AC6DD6"/>
    <w:rsid w:val="00AC7092"/>
    <w:rsid w:val="00AC79AD"/>
    <w:rsid w:val="00AD1DE5"/>
    <w:rsid w:val="00AD2377"/>
    <w:rsid w:val="00AD27E8"/>
    <w:rsid w:val="00AD36F1"/>
    <w:rsid w:val="00AD4061"/>
    <w:rsid w:val="00AD410D"/>
    <w:rsid w:val="00AD4238"/>
    <w:rsid w:val="00AD49A6"/>
    <w:rsid w:val="00AD52B5"/>
    <w:rsid w:val="00AD5FFD"/>
    <w:rsid w:val="00AD68D7"/>
    <w:rsid w:val="00AD71EC"/>
    <w:rsid w:val="00AE0182"/>
    <w:rsid w:val="00AE0C58"/>
    <w:rsid w:val="00AE0D05"/>
    <w:rsid w:val="00AE1102"/>
    <w:rsid w:val="00AE1978"/>
    <w:rsid w:val="00AE2A3A"/>
    <w:rsid w:val="00AE2B24"/>
    <w:rsid w:val="00AE42BF"/>
    <w:rsid w:val="00AE48BE"/>
    <w:rsid w:val="00AE49B5"/>
    <w:rsid w:val="00AE4D3C"/>
    <w:rsid w:val="00AE4FE2"/>
    <w:rsid w:val="00AE644C"/>
    <w:rsid w:val="00AE69A2"/>
    <w:rsid w:val="00AE6B9D"/>
    <w:rsid w:val="00AE7039"/>
    <w:rsid w:val="00AE733D"/>
    <w:rsid w:val="00AE7736"/>
    <w:rsid w:val="00AF02AE"/>
    <w:rsid w:val="00AF116D"/>
    <w:rsid w:val="00AF16F7"/>
    <w:rsid w:val="00AF2F78"/>
    <w:rsid w:val="00AF44B5"/>
    <w:rsid w:val="00AF5B87"/>
    <w:rsid w:val="00AF5C3F"/>
    <w:rsid w:val="00AF69FD"/>
    <w:rsid w:val="00AF6A90"/>
    <w:rsid w:val="00AF6CF4"/>
    <w:rsid w:val="00AF71D7"/>
    <w:rsid w:val="00AF725A"/>
    <w:rsid w:val="00AF7B85"/>
    <w:rsid w:val="00B0015D"/>
    <w:rsid w:val="00B00DB5"/>
    <w:rsid w:val="00B013AC"/>
    <w:rsid w:val="00B01593"/>
    <w:rsid w:val="00B0162E"/>
    <w:rsid w:val="00B0183B"/>
    <w:rsid w:val="00B02889"/>
    <w:rsid w:val="00B02B5C"/>
    <w:rsid w:val="00B0394E"/>
    <w:rsid w:val="00B03ACC"/>
    <w:rsid w:val="00B042DE"/>
    <w:rsid w:val="00B04575"/>
    <w:rsid w:val="00B04766"/>
    <w:rsid w:val="00B057DE"/>
    <w:rsid w:val="00B06DDC"/>
    <w:rsid w:val="00B073E1"/>
    <w:rsid w:val="00B11612"/>
    <w:rsid w:val="00B118F1"/>
    <w:rsid w:val="00B1332F"/>
    <w:rsid w:val="00B1584F"/>
    <w:rsid w:val="00B15B73"/>
    <w:rsid w:val="00B1648B"/>
    <w:rsid w:val="00B1687E"/>
    <w:rsid w:val="00B172B7"/>
    <w:rsid w:val="00B17BCB"/>
    <w:rsid w:val="00B2005E"/>
    <w:rsid w:val="00B204BB"/>
    <w:rsid w:val="00B20579"/>
    <w:rsid w:val="00B209EF"/>
    <w:rsid w:val="00B209FB"/>
    <w:rsid w:val="00B212BC"/>
    <w:rsid w:val="00B2253A"/>
    <w:rsid w:val="00B22A09"/>
    <w:rsid w:val="00B22AB7"/>
    <w:rsid w:val="00B22FA4"/>
    <w:rsid w:val="00B2304E"/>
    <w:rsid w:val="00B2416F"/>
    <w:rsid w:val="00B243B9"/>
    <w:rsid w:val="00B24AD8"/>
    <w:rsid w:val="00B24BB8"/>
    <w:rsid w:val="00B24FA2"/>
    <w:rsid w:val="00B26423"/>
    <w:rsid w:val="00B27EBB"/>
    <w:rsid w:val="00B300E9"/>
    <w:rsid w:val="00B30A7F"/>
    <w:rsid w:val="00B30B80"/>
    <w:rsid w:val="00B32CC8"/>
    <w:rsid w:val="00B337E0"/>
    <w:rsid w:val="00B3425A"/>
    <w:rsid w:val="00B3469D"/>
    <w:rsid w:val="00B34A90"/>
    <w:rsid w:val="00B35801"/>
    <w:rsid w:val="00B35969"/>
    <w:rsid w:val="00B35B2C"/>
    <w:rsid w:val="00B361FC"/>
    <w:rsid w:val="00B36328"/>
    <w:rsid w:val="00B36C53"/>
    <w:rsid w:val="00B37838"/>
    <w:rsid w:val="00B378EF"/>
    <w:rsid w:val="00B40049"/>
    <w:rsid w:val="00B40723"/>
    <w:rsid w:val="00B40FB1"/>
    <w:rsid w:val="00B413C4"/>
    <w:rsid w:val="00B41E16"/>
    <w:rsid w:val="00B425D8"/>
    <w:rsid w:val="00B435D0"/>
    <w:rsid w:val="00B43FE4"/>
    <w:rsid w:val="00B441C6"/>
    <w:rsid w:val="00B449D4"/>
    <w:rsid w:val="00B44B8A"/>
    <w:rsid w:val="00B4512F"/>
    <w:rsid w:val="00B46234"/>
    <w:rsid w:val="00B46871"/>
    <w:rsid w:val="00B472BD"/>
    <w:rsid w:val="00B47490"/>
    <w:rsid w:val="00B510B6"/>
    <w:rsid w:val="00B5148D"/>
    <w:rsid w:val="00B52634"/>
    <w:rsid w:val="00B5339C"/>
    <w:rsid w:val="00B53724"/>
    <w:rsid w:val="00B53DA7"/>
    <w:rsid w:val="00B5486A"/>
    <w:rsid w:val="00B55C29"/>
    <w:rsid w:val="00B55FF4"/>
    <w:rsid w:val="00B575E0"/>
    <w:rsid w:val="00B577FF"/>
    <w:rsid w:val="00B60615"/>
    <w:rsid w:val="00B60D3F"/>
    <w:rsid w:val="00B619D5"/>
    <w:rsid w:val="00B61AF5"/>
    <w:rsid w:val="00B63759"/>
    <w:rsid w:val="00B643F8"/>
    <w:rsid w:val="00B646CC"/>
    <w:rsid w:val="00B64FBC"/>
    <w:rsid w:val="00B66D20"/>
    <w:rsid w:val="00B677D0"/>
    <w:rsid w:val="00B67A88"/>
    <w:rsid w:val="00B67CB8"/>
    <w:rsid w:val="00B70018"/>
    <w:rsid w:val="00B7095D"/>
    <w:rsid w:val="00B71277"/>
    <w:rsid w:val="00B71483"/>
    <w:rsid w:val="00B71A93"/>
    <w:rsid w:val="00B73817"/>
    <w:rsid w:val="00B738D7"/>
    <w:rsid w:val="00B743C3"/>
    <w:rsid w:val="00B744BA"/>
    <w:rsid w:val="00B746CC"/>
    <w:rsid w:val="00B75E52"/>
    <w:rsid w:val="00B76DFE"/>
    <w:rsid w:val="00B7704C"/>
    <w:rsid w:val="00B77EEE"/>
    <w:rsid w:val="00B80664"/>
    <w:rsid w:val="00B80A17"/>
    <w:rsid w:val="00B81DF9"/>
    <w:rsid w:val="00B8282F"/>
    <w:rsid w:val="00B82E94"/>
    <w:rsid w:val="00B845C4"/>
    <w:rsid w:val="00B84AF2"/>
    <w:rsid w:val="00B84EFF"/>
    <w:rsid w:val="00B853BF"/>
    <w:rsid w:val="00B860DA"/>
    <w:rsid w:val="00B87FDD"/>
    <w:rsid w:val="00B90D36"/>
    <w:rsid w:val="00B91E23"/>
    <w:rsid w:val="00B926F1"/>
    <w:rsid w:val="00B9294E"/>
    <w:rsid w:val="00B92ABC"/>
    <w:rsid w:val="00B9357F"/>
    <w:rsid w:val="00B93644"/>
    <w:rsid w:val="00B946D4"/>
    <w:rsid w:val="00B95A6E"/>
    <w:rsid w:val="00B95CFF"/>
    <w:rsid w:val="00B95DB6"/>
    <w:rsid w:val="00B97395"/>
    <w:rsid w:val="00B97882"/>
    <w:rsid w:val="00BA0210"/>
    <w:rsid w:val="00BA0545"/>
    <w:rsid w:val="00BA0AF0"/>
    <w:rsid w:val="00BA138F"/>
    <w:rsid w:val="00BA1E49"/>
    <w:rsid w:val="00BA2104"/>
    <w:rsid w:val="00BA3072"/>
    <w:rsid w:val="00BA4623"/>
    <w:rsid w:val="00BA4829"/>
    <w:rsid w:val="00BA48D1"/>
    <w:rsid w:val="00BA4C93"/>
    <w:rsid w:val="00BA54CC"/>
    <w:rsid w:val="00BA6CE2"/>
    <w:rsid w:val="00BA7A37"/>
    <w:rsid w:val="00BA7B86"/>
    <w:rsid w:val="00BB0D44"/>
    <w:rsid w:val="00BB22B6"/>
    <w:rsid w:val="00BB2BCE"/>
    <w:rsid w:val="00BB2FF0"/>
    <w:rsid w:val="00BB3A81"/>
    <w:rsid w:val="00BB59E0"/>
    <w:rsid w:val="00BB649D"/>
    <w:rsid w:val="00BB6525"/>
    <w:rsid w:val="00BB6692"/>
    <w:rsid w:val="00BB70D2"/>
    <w:rsid w:val="00BB73D5"/>
    <w:rsid w:val="00BC0E1C"/>
    <w:rsid w:val="00BC127B"/>
    <w:rsid w:val="00BC12B7"/>
    <w:rsid w:val="00BC12DE"/>
    <w:rsid w:val="00BC1ADF"/>
    <w:rsid w:val="00BC20C3"/>
    <w:rsid w:val="00BC22BA"/>
    <w:rsid w:val="00BC30C1"/>
    <w:rsid w:val="00BC472A"/>
    <w:rsid w:val="00BC5363"/>
    <w:rsid w:val="00BC56D8"/>
    <w:rsid w:val="00BC61B4"/>
    <w:rsid w:val="00BC61EF"/>
    <w:rsid w:val="00BC62FF"/>
    <w:rsid w:val="00BC6B72"/>
    <w:rsid w:val="00BD116A"/>
    <w:rsid w:val="00BD169B"/>
    <w:rsid w:val="00BD1A2B"/>
    <w:rsid w:val="00BD3813"/>
    <w:rsid w:val="00BD3A48"/>
    <w:rsid w:val="00BD533D"/>
    <w:rsid w:val="00BD5A3B"/>
    <w:rsid w:val="00BD5E09"/>
    <w:rsid w:val="00BD606D"/>
    <w:rsid w:val="00BD610E"/>
    <w:rsid w:val="00BD68F0"/>
    <w:rsid w:val="00BD708B"/>
    <w:rsid w:val="00BD78DE"/>
    <w:rsid w:val="00BD7FA7"/>
    <w:rsid w:val="00BE1355"/>
    <w:rsid w:val="00BE1748"/>
    <w:rsid w:val="00BE2035"/>
    <w:rsid w:val="00BE269C"/>
    <w:rsid w:val="00BE26EC"/>
    <w:rsid w:val="00BE3172"/>
    <w:rsid w:val="00BE37FC"/>
    <w:rsid w:val="00BE3F30"/>
    <w:rsid w:val="00BE4F08"/>
    <w:rsid w:val="00BE555D"/>
    <w:rsid w:val="00BE58A0"/>
    <w:rsid w:val="00BE5CA4"/>
    <w:rsid w:val="00BE65F6"/>
    <w:rsid w:val="00BE76E5"/>
    <w:rsid w:val="00BE7EEA"/>
    <w:rsid w:val="00BF0018"/>
    <w:rsid w:val="00BF01E6"/>
    <w:rsid w:val="00BF05B7"/>
    <w:rsid w:val="00BF0AAA"/>
    <w:rsid w:val="00BF0DF6"/>
    <w:rsid w:val="00BF10AE"/>
    <w:rsid w:val="00BF16A4"/>
    <w:rsid w:val="00BF16B2"/>
    <w:rsid w:val="00BF1E6D"/>
    <w:rsid w:val="00BF22C3"/>
    <w:rsid w:val="00BF4450"/>
    <w:rsid w:val="00BF501C"/>
    <w:rsid w:val="00BF5FF1"/>
    <w:rsid w:val="00BF6378"/>
    <w:rsid w:val="00BF6FFB"/>
    <w:rsid w:val="00C00024"/>
    <w:rsid w:val="00C00562"/>
    <w:rsid w:val="00C03BBF"/>
    <w:rsid w:val="00C04D01"/>
    <w:rsid w:val="00C05108"/>
    <w:rsid w:val="00C055F2"/>
    <w:rsid w:val="00C05739"/>
    <w:rsid w:val="00C05EEA"/>
    <w:rsid w:val="00C06E1A"/>
    <w:rsid w:val="00C077AC"/>
    <w:rsid w:val="00C07AED"/>
    <w:rsid w:val="00C1020B"/>
    <w:rsid w:val="00C108A3"/>
    <w:rsid w:val="00C111D5"/>
    <w:rsid w:val="00C11251"/>
    <w:rsid w:val="00C139D6"/>
    <w:rsid w:val="00C13D4B"/>
    <w:rsid w:val="00C14341"/>
    <w:rsid w:val="00C14407"/>
    <w:rsid w:val="00C147F8"/>
    <w:rsid w:val="00C1564F"/>
    <w:rsid w:val="00C16601"/>
    <w:rsid w:val="00C16A83"/>
    <w:rsid w:val="00C16DC0"/>
    <w:rsid w:val="00C17232"/>
    <w:rsid w:val="00C206D5"/>
    <w:rsid w:val="00C20CD4"/>
    <w:rsid w:val="00C20DC8"/>
    <w:rsid w:val="00C21669"/>
    <w:rsid w:val="00C21959"/>
    <w:rsid w:val="00C22458"/>
    <w:rsid w:val="00C23162"/>
    <w:rsid w:val="00C23751"/>
    <w:rsid w:val="00C23927"/>
    <w:rsid w:val="00C25516"/>
    <w:rsid w:val="00C25F65"/>
    <w:rsid w:val="00C2665D"/>
    <w:rsid w:val="00C26BFA"/>
    <w:rsid w:val="00C270FB"/>
    <w:rsid w:val="00C27865"/>
    <w:rsid w:val="00C27871"/>
    <w:rsid w:val="00C27D86"/>
    <w:rsid w:val="00C27F4D"/>
    <w:rsid w:val="00C30230"/>
    <w:rsid w:val="00C304CF"/>
    <w:rsid w:val="00C3061B"/>
    <w:rsid w:val="00C30758"/>
    <w:rsid w:val="00C31026"/>
    <w:rsid w:val="00C31157"/>
    <w:rsid w:val="00C320F4"/>
    <w:rsid w:val="00C3268F"/>
    <w:rsid w:val="00C32A9E"/>
    <w:rsid w:val="00C344CA"/>
    <w:rsid w:val="00C34672"/>
    <w:rsid w:val="00C349C3"/>
    <w:rsid w:val="00C34C80"/>
    <w:rsid w:val="00C34F1F"/>
    <w:rsid w:val="00C3524C"/>
    <w:rsid w:val="00C35BD0"/>
    <w:rsid w:val="00C35F02"/>
    <w:rsid w:val="00C36266"/>
    <w:rsid w:val="00C36288"/>
    <w:rsid w:val="00C36EE9"/>
    <w:rsid w:val="00C37298"/>
    <w:rsid w:val="00C417A4"/>
    <w:rsid w:val="00C41FAB"/>
    <w:rsid w:val="00C422F6"/>
    <w:rsid w:val="00C424DA"/>
    <w:rsid w:val="00C4286B"/>
    <w:rsid w:val="00C44ADD"/>
    <w:rsid w:val="00C45424"/>
    <w:rsid w:val="00C4589E"/>
    <w:rsid w:val="00C45A8E"/>
    <w:rsid w:val="00C46C38"/>
    <w:rsid w:val="00C5060C"/>
    <w:rsid w:val="00C50BB2"/>
    <w:rsid w:val="00C50E48"/>
    <w:rsid w:val="00C51B4B"/>
    <w:rsid w:val="00C52072"/>
    <w:rsid w:val="00C5255D"/>
    <w:rsid w:val="00C52591"/>
    <w:rsid w:val="00C52C8B"/>
    <w:rsid w:val="00C54032"/>
    <w:rsid w:val="00C55798"/>
    <w:rsid w:val="00C55EB2"/>
    <w:rsid w:val="00C56BB4"/>
    <w:rsid w:val="00C57653"/>
    <w:rsid w:val="00C57820"/>
    <w:rsid w:val="00C5790E"/>
    <w:rsid w:val="00C57EDE"/>
    <w:rsid w:val="00C61158"/>
    <w:rsid w:val="00C61E8A"/>
    <w:rsid w:val="00C62377"/>
    <w:rsid w:val="00C6311F"/>
    <w:rsid w:val="00C63AB5"/>
    <w:rsid w:val="00C64466"/>
    <w:rsid w:val="00C6460B"/>
    <w:rsid w:val="00C64A2C"/>
    <w:rsid w:val="00C64E4C"/>
    <w:rsid w:val="00C65790"/>
    <w:rsid w:val="00C66795"/>
    <w:rsid w:val="00C672FE"/>
    <w:rsid w:val="00C67AC1"/>
    <w:rsid w:val="00C67E9D"/>
    <w:rsid w:val="00C70C2F"/>
    <w:rsid w:val="00C71166"/>
    <w:rsid w:val="00C715F0"/>
    <w:rsid w:val="00C71E1E"/>
    <w:rsid w:val="00C72F27"/>
    <w:rsid w:val="00C7347C"/>
    <w:rsid w:val="00C73AA0"/>
    <w:rsid w:val="00C74257"/>
    <w:rsid w:val="00C7494B"/>
    <w:rsid w:val="00C759DF"/>
    <w:rsid w:val="00C75EA9"/>
    <w:rsid w:val="00C76A34"/>
    <w:rsid w:val="00C77232"/>
    <w:rsid w:val="00C77743"/>
    <w:rsid w:val="00C77C0E"/>
    <w:rsid w:val="00C77EDA"/>
    <w:rsid w:val="00C80EEF"/>
    <w:rsid w:val="00C8168C"/>
    <w:rsid w:val="00C81B8F"/>
    <w:rsid w:val="00C81E2B"/>
    <w:rsid w:val="00C8276A"/>
    <w:rsid w:val="00C827AF"/>
    <w:rsid w:val="00C82F9A"/>
    <w:rsid w:val="00C830BD"/>
    <w:rsid w:val="00C83217"/>
    <w:rsid w:val="00C835F1"/>
    <w:rsid w:val="00C83D3E"/>
    <w:rsid w:val="00C84062"/>
    <w:rsid w:val="00C8408F"/>
    <w:rsid w:val="00C8441A"/>
    <w:rsid w:val="00C84D79"/>
    <w:rsid w:val="00C84F67"/>
    <w:rsid w:val="00C85148"/>
    <w:rsid w:val="00C85C0A"/>
    <w:rsid w:val="00C85F99"/>
    <w:rsid w:val="00C860EA"/>
    <w:rsid w:val="00C86782"/>
    <w:rsid w:val="00C87297"/>
    <w:rsid w:val="00C87CBA"/>
    <w:rsid w:val="00C87E8F"/>
    <w:rsid w:val="00C90084"/>
    <w:rsid w:val="00C917CC"/>
    <w:rsid w:val="00C91A54"/>
    <w:rsid w:val="00C92A9B"/>
    <w:rsid w:val="00C92C85"/>
    <w:rsid w:val="00C934CC"/>
    <w:rsid w:val="00C94444"/>
    <w:rsid w:val="00C947FD"/>
    <w:rsid w:val="00C964D8"/>
    <w:rsid w:val="00C97373"/>
    <w:rsid w:val="00CA080A"/>
    <w:rsid w:val="00CA0C0C"/>
    <w:rsid w:val="00CA0CE9"/>
    <w:rsid w:val="00CA1F3E"/>
    <w:rsid w:val="00CA2D3C"/>
    <w:rsid w:val="00CA30D5"/>
    <w:rsid w:val="00CA38E9"/>
    <w:rsid w:val="00CA3929"/>
    <w:rsid w:val="00CA3B8C"/>
    <w:rsid w:val="00CA3C2E"/>
    <w:rsid w:val="00CA4061"/>
    <w:rsid w:val="00CA49F6"/>
    <w:rsid w:val="00CA505C"/>
    <w:rsid w:val="00CA5063"/>
    <w:rsid w:val="00CA5199"/>
    <w:rsid w:val="00CA5475"/>
    <w:rsid w:val="00CA6343"/>
    <w:rsid w:val="00CB0048"/>
    <w:rsid w:val="00CB12FB"/>
    <w:rsid w:val="00CB1C52"/>
    <w:rsid w:val="00CB1EB5"/>
    <w:rsid w:val="00CB36C3"/>
    <w:rsid w:val="00CB3A5A"/>
    <w:rsid w:val="00CB3DD7"/>
    <w:rsid w:val="00CB3EDD"/>
    <w:rsid w:val="00CB454A"/>
    <w:rsid w:val="00CB45EA"/>
    <w:rsid w:val="00CB5195"/>
    <w:rsid w:val="00CB53FD"/>
    <w:rsid w:val="00CB558A"/>
    <w:rsid w:val="00CB5A2E"/>
    <w:rsid w:val="00CB5E4D"/>
    <w:rsid w:val="00CB615E"/>
    <w:rsid w:val="00CB662F"/>
    <w:rsid w:val="00CB673E"/>
    <w:rsid w:val="00CB6C08"/>
    <w:rsid w:val="00CB6D21"/>
    <w:rsid w:val="00CB75F0"/>
    <w:rsid w:val="00CB7752"/>
    <w:rsid w:val="00CB7A35"/>
    <w:rsid w:val="00CB7E2E"/>
    <w:rsid w:val="00CC1488"/>
    <w:rsid w:val="00CC1C77"/>
    <w:rsid w:val="00CC2C7C"/>
    <w:rsid w:val="00CC35C2"/>
    <w:rsid w:val="00CC3D92"/>
    <w:rsid w:val="00CC4002"/>
    <w:rsid w:val="00CC4364"/>
    <w:rsid w:val="00CC469E"/>
    <w:rsid w:val="00CC4D69"/>
    <w:rsid w:val="00CC50FE"/>
    <w:rsid w:val="00CC5B98"/>
    <w:rsid w:val="00CC679F"/>
    <w:rsid w:val="00CC699F"/>
    <w:rsid w:val="00CD005B"/>
    <w:rsid w:val="00CD063F"/>
    <w:rsid w:val="00CD0C2B"/>
    <w:rsid w:val="00CD1021"/>
    <w:rsid w:val="00CD1195"/>
    <w:rsid w:val="00CD14F3"/>
    <w:rsid w:val="00CD15C2"/>
    <w:rsid w:val="00CD1603"/>
    <w:rsid w:val="00CD1913"/>
    <w:rsid w:val="00CD1D94"/>
    <w:rsid w:val="00CD21EA"/>
    <w:rsid w:val="00CD2D38"/>
    <w:rsid w:val="00CD3836"/>
    <w:rsid w:val="00CD4121"/>
    <w:rsid w:val="00CD4C0A"/>
    <w:rsid w:val="00CD6901"/>
    <w:rsid w:val="00CD6A83"/>
    <w:rsid w:val="00CD6B2B"/>
    <w:rsid w:val="00CD6B66"/>
    <w:rsid w:val="00CD741F"/>
    <w:rsid w:val="00CD75E5"/>
    <w:rsid w:val="00CD76B1"/>
    <w:rsid w:val="00CE00FC"/>
    <w:rsid w:val="00CE016C"/>
    <w:rsid w:val="00CE162D"/>
    <w:rsid w:val="00CE218A"/>
    <w:rsid w:val="00CE22BC"/>
    <w:rsid w:val="00CE3142"/>
    <w:rsid w:val="00CE3728"/>
    <w:rsid w:val="00CE3A32"/>
    <w:rsid w:val="00CE3D5C"/>
    <w:rsid w:val="00CE3DBF"/>
    <w:rsid w:val="00CE3E39"/>
    <w:rsid w:val="00CE52B0"/>
    <w:rsid w:val="00CE5512"/>
    <w:rsid w:val="00CE58F3"/>
    <w:rsid w:val="00CE5C48"/>
    <w:rsid w:val="00CE616A"/>
    <w:rsid w:val="00CE6719"/>
    <w:rsid w:val="00CE6748"/>
    <w:rsid w:val="00CE6F7E"/>
    <w:rsid w:val="00CE7114"/>
    <w:rsid w:val="00CF0222"/>
    <w:rsid w:val="00CF11F1"/>
    <w:rsid w:val="00CF1260"/>
    <w:rsid w:val="00CF2DE0"/>
    <w:rsid w:val="00CF2EB4"/>
    <w:rsid w:val="00CF32B7"/>
    <w:rsid w:val="00CF3450"/>
    <w:rsid w:val="00CF3D71"/>
    <w:rsid w:val="00CF5904"/>
    <w:rsid w:val="00CF616E"/>
    <w:rsid w:val="00CF789F"/>
    <w:rsid w:val="00CF7E9B"/>
    <w:rsid w:val="00D01009"/>
    <w:rsid w:val="00D01E17"/>
    <w:rsid w:val="00D0223C"/>
    <w:rsid w:val="00D0375D"/>
    <w:rsid w:val="00D043BA"/>
    <w:rsid w:val="00D045C1"/>
    <w:rsid w:val="00D05270"/>
    <w:rsid w:val="00D07C54"/>
    <w:rsid w:val="00D124AC"/>
    <w:rsid w:val="00D12BEE"/>
    <w:rsid w:val="00D12CEA"/>
    <w:rsid w:val="00D12F84"/>
    <w:rsid w:val="00D12FB0"/>
    <w:rsid w:val="00D131DD"/>
    <w:rsid w:val="00D13AF0"/>
    <w:rsid w:val="00D13FDC"/>
    <w:rsid w:val="00D13FF6"/>
    <w:rsid w:val="00D14142"/>
    <w:rsid w:val="00D1451F"/>
    <w:rsid w:val="00D14D5A"/>
    <w:rsid w:val="00D15033"/>
    <w:rsid w:val="00D1516A"/>
    <w:rsid w:val="00D1667F"/>
    <w:rsid w:val="00D166DA"/>
    <w:rsid w:val="00D1752A"/>
    <w:rsid w:val="00D178BF"/>
    <w:rsid w:val="00D20598"/>
    <w:rsid w:val="00D20955"/>
    <w:rsid w:val="00D2193E"/>
    <w:rsid w:val="00D219EA"/>
    <w:rsid w:val="00D22B9E"/>
    <w:rsid w:val="00D2389D"/>
    <w:rsid w:val="00D23AB0"/>
    <w:rsid w:val="00D23EC3"/>
    <w:rsid w:val="00D2408A"/>
    <w:rsid w:val="00D245A7"/>
    <w:rsid w:val="00D267C8"/>
    <w:rsid w:val="00D3023A"/>
    <w:rsid w:val="00D30B00"/>
    <w:rsid w:val="00D30EA3"/>
    <w:rsid w:val="00D32738"/>
    <w:rsid w:val="00D33133"/>
    <w:rsid w:val="00D336FE"/>
    <w:rsid w:val="00D337D1"/>
    <w:rsid w:val="00D33C22"/>
    <w:rsid w:val="00D3413F"/>
    <w:rsid w:val="00D355D0"/>
    <w:rsid w:val="00D35E60"/>
    <w:rsid w:val="00D35E78"/>
    <w:rsid w:val="00D3631F"/>
    <w:rsid w:val="00D36726"/>
    <w:rsid w:val="00D36EE8"/>
    <w:rsid w:val="00D36F7A"/>
    <w:rsid w:val="00D37D9E"/>
    <w:rsid w:val="00D40183"/>
    <w:rsid w:val="00D40A33"/>
    <w:rsid w:val="00D40F09"/>
    <w:rsid w:val="00D41645"/>
    <w:rsid w:val="00D41A20"/>
    <w:rsid w:val="00D422A0"/>
    <w:rsid w:val="00D4259C"/>
    <w:rsid w:val="00D428B1"/>
    <w:rsid w:val="00D42AEE"/>
    <w:rsid w:val="00D43312"/>
    <w:rsid w:val="00D4434F"/>
    <w:rsid w:val="00D44717"/>
    <w:rsid w:val="00D4476F"/>
    <w:rsid w:val="00D44BA1"/>
    <w:rsid w:val="00D4501C"/>
    <w:rsid w:val="00D45B86"/>
    <w:rsid w:val="00D466A9"/>
    <w:rsid w:val="00D46A24"/>
    <w:rsid w:val="00D4733F"/>
    <w:rsid w:val="00D4760B"/>
    <w:rsid w:val="00D501AD"/>
    <w:rsid w:val="00D5048E"/>
    <w:rsid w:val="00D506B0"/>
    <w:rsid w:val="00D507B5"/>
    <w:rsid w:val="00D50BF9"/>
    <w:rsid w:val="00D50E53"/>
    <w:rsid w:val="00D51231"/>
    <w:rsid w:val="00D513CB"/>
    <w:rsid w:val="00D5280A"/>
    <w:rsid w:val="00D540C1"/>
    <w:rsid w:val="00D54DAD"/>
    <w:rsid w:val="00D54E10"/>
    <w:rsid w:val="00D5564E"/>
    <w:rsid w:val="00D56400"/>
    <w:rsid w:val="00D56A8D"/>
    <w:rsid w:val="00D5725B"/>
    <w:rsid w:val="00D57558"/>
    <w:rsid w:val="00D6160A"/>
    <w:rsid w:val="00D61AC9"/>
    <w:rsid w:val="00D622A8"/>
    <w:rsid w:val="00D63710"/>
    <w:rsid w:val="00D661A2"/>
    <w:rsid w:val="00D66EFC"/>
    <w:rsid w:val="00D67967"/>
    <w:rsid w:val="00D70A0D"/>
    <w:rsid w:val="00D70F99"/>
    <w:rsid w:val="00D71020"/>
    <w:rsid w:val="00D71EA8"/>
    <w:rsid w:val="00D7278F"/>
    <w:rsid w:val="00D75374"/>
    <w:rsid w:val="00D754EC"/>
    <w:rsid w:val="00D761C6"/>
    <w:rsid w:val="00D7639D"/>
    <w:rsid w:val="00D7675C"/>
    <w:rsid w:val="00D76AF5"/>
    <w:rsid w:val="00D76C7E"/>
    <w:rsid w:val="00D774B6"/>
    <w:rsid w:val="00D80D1D"/>
    <w:rsid w:val="00D80E41"/>
    <w:rsid w:val="00D817BC"/>
    <w:rsid w:val="00D81B34"/>
    <w:rsid w:val="00D81F3E"/>
    <w:rsid w:val="00D81F88"/>
    <w:rsid w:val="00D826E9"/>
    <w:rsid w:val="00D83892"/>
    <w:rsid w:val="00D8433E"/>
    <w:rsid w:val="00D84D74"/>
    <w:rsid w:val="00D850CE"/>
    <w:rsid w:val="00D85C97"/>
    <w:rsid w:val="00D86228"/>
    <w:rsid w:val="00D8663C"/>
    <w:rsid w:val="00D8686A"/>
    <w:rsid w:val="00D870F9"/>
    <w:rsid w:val="00D87159"/>
    <w:rsid w:val="00D902B7"/>
    <w:rsid w:val="00D90C0B"/>
    <w:rsid w:val="00D90DBC"/>
    <w:rsid w:val="00D914DF"/>
    <w:rsid w:val="00D91CE7"/>
    <w:rsid w:val="00D92893"/>
    <w:rsid w:val="00D93622"/>
    <w:rsid w:val="00D93863"/>
    <w:rsid w:val="00D93C69"/>
    <w:rsid w:val="00D94386"/>
    <w:rsid w:val="00D95756"/>
    <w:rsid w:val="00D95761"/>
    <w:rsid w:val="00D958D0"/>
    <w:rsid w:val="00D96383"/>
    <w:rsid w:val="00D966C6"/>
    <w:rsid w:val="00D9746B"/>
    <w:rsid w:val="00D97637"/>
    <w:rsid w:val="00DA072B"/>
    <w:rsid w:val="00DA09B2"/>
    <w:rsid w:val="00DA0E22"/>
    <w:rsid w:val="00DA3055"/>
    <w:rsid w:val="00DA39C0"/>
    <w:rsid w:val="00DA4B42"/>
    <w:rsid w:val="00DA5559"/>
    <w:rsid w:val="00DA5E35"/>
    <w:rsid w:val="00DA650B"/>
    <w:rsid w:val="00DA6F57"/>
    <w:rsid w:val="00DA7AF0"/>
    <w:rsid w:val="00DB05F0"/>
    <w:rsid w:val="00DB06E9"/>
    <w:rsid w:val="00DB19F4"/>
    <w:rsid w:val="00DB2120"/>
    <w:rsid w:val="00DB2140"/>
    <w:rsid w:val="00DB3C6F"/>
    <w:rsid w:val="00DB4446"/>
    <w:rsid w:val="00DB4B00"/>
    <w:rsid w:val="00DB4C73"/>
    <w:rsid w:val="00DB4CA8"/>
    <w:rsid w:val="00DB5A89"/>
    <w:rsid w:val="00DB6C92"/>
    <w:rsid w:val="00DB71C1"/>
    <w:rsid w:val="00DB7654"/>
    <w:rsid w:val="00DB78CB"/>
    <w:rsid w:val="00DB7EFF"/>
    <w:rsid w:val="00DC08AC"/>
    <w:rsid w:val="00DC14E1"/>
    <w:rsid w:val="00DC18B7"/>
    <w:rsid w:val="00DC1A13"/>
    <w:rsid w:val="00DC1D91"/>
    <w:rsid w:val="00DC223C"/>
    <w:rsid w:val="00DC35A8"/>
    <w:rsid w:val="00DC39F9"/>
    <w:rsid w:val="00DC3CFA"/>
    <w:rsid w:val="00DC472C"/>
    <w:rsid w:val="00DC654E"/>
    <w:rsid w:val="00DC6CEC"/>
    <w:rsid w:val="00DC6E36"/>
    <w:rsid w:val="00DC7085"/>
    <w:rsid w:val="00DC76C4"/>
    <w:rsid w:val="00DD0082"/>
    <w:rsid w:val="00DD1629"/>
    <w:rsid w:val="00DD1D10"/>
    <w:rsid w:val="00DD32DD"/>
    <w:rsid w:val="00DD4973"/>
    <w:rsid w:val="00DD5292"/>
    <w:rsid w:val="00DD666F"/>
    <w:rsid w:val="00DD6A0B"/>
    <w:rsid w:val="00DE0219"/>
    <w:rsid w:val="00DE0791"/>
    <w:rsid w:val="00DE101F"/>
    <w:rsid w:val="00DE13D7"/>
    <w:rsid w:val="00DE191C"/>
    <w:rsid w:val="00DE1BC4"/>
    <w:rsid w:val="00DE25E3"/>
    <w:rsid w:val="00DE2944"/>
    <w:rsid w:val="00DE498E"/>
    <w:rsid w:val="00DE4A38"/>
    <w:rsid w:val="00DE4B46"/>
    <w:rsid w:val="00DE67BA"/>
    <w:rsid w:val="00DE78B1"/>
    <w:rsid w:val="00DE7BB7"/>
    <w:rsid w:val="00DE7BCD"/>
    <w:rsid w:val="00DF0502"/>
    <w:rsid w:val="00DF1751"/>
    <w:rsid w:val="00DF241B"/>
    <w:rsid w:val="00DF2C10"/>
    <w:rsid w:val="00DF2D40"/>
    <w:rsid w:val="00DF2E9A"/>
    <w:rsid w:val="00DF2EA3"/>
    <w:rsid w:val="00DF413C"/>
    <w:rsid w:val="00DF4342"/>
    <w:rsid w:val="00DF485A"/>
    <w:rsid w:val="00DF52B8"/>
    <w:rsid w:val="00DF5460"/>
    <w:rsid w:val="00DF574F"/>
    <w:rsid w:val="00DF600B"/>
    <w:rsid w:val="00DF64EE"/>
    <w:rsid w:val="00DF65DC"/>
    <w:rsid w:val="00DF7054"/>
    <w:rsid w:val="00DF7634"/>
    <w:rsid w:val="00E0001E"/>
    <w:rsid w:val="00E00E57"/>
    <w:rsid w:val="00E02019"/>
    <w:rsid w:val="00E03506"/>
    <w:rsid w:val="00E03908"/>
    <w:rsid w:val="00E03A03"/>
    <w:rsid w:val="00E040AD"/>
    <w:rsid w:val="00E04360"/>
    <w:rsid w:val="00E04BC6"/>
    <w:rsid w:val="00E04E39"/>
    <w:rsid w:val="00E05243"/>
    <w:rsid w:val="00E052DF"/>
    <w:rsid w:val="00E054A6"/>
    <w:rsid w:val="00E056AF"/>
    <w:rsid w:val="00E0582A"/>
    <w:rsid w:val="00E05B87"/>
    <w:rsid w:val="00E05DA4"/>
    <w:rsid w:val="00E061B0"/>
    <w:rsid w:val="00E0641A"/>
    <w:rsid w:val="00E07580"/>
    <w:rsid w:val="00E07981"/>
    <w:rsid w:val="00E07B55"/>
    <w:rsid w:val="00E103AC"/>
    <w:rsid w:val="00E103EA"/>
    <w:rsid w:val="00E107E8"/>
    <w:rsid w:val="00E10BF2"/>
    <w:rsid w:val="00E10D29"/>
    <w:rsid w:val="00E10DFE"/>
    <w:rsid w:val="00E11B43"/>
    <w:rsid w:val="00E11C0B"/>
    <w:rsid w:val="00E1295C"/>
    <w:rsid w:val="00E1333C"/>
    <w:rsid w:val="00E13666"/>
    <w:rsid w:val="00E137EE"/>
    <w:rsid w:val="00E13DAF"/>
    <w:rsid w:val="00E14099"/>
    <w:rsid w:val="00E14113"/>
    <w:rsid w:val="00E1452A"/>
    <w:rsid w:val="00E15097"/>
    <w:rsid w:val="00E15ACA"/>
    <w:rsid w:val="00E15BD5"/>
    <w:rsid w:val="00E1602A"/>
    <w:rsid w:val="00E16042"/>
    <w:rsid w:val="00E17F4D"/>
    <w:rsid w:val="00E20780"/>
    <w:rsid w:val="00E2088C"/>
    <w:rsid w:val="00E209C0"/>
    <w:rsid w:val="00E20A7C"/>
    <w:rsid w:val="00E20AF9"/>
    <w:rsid w:val="00E20C2D"/>
    <w:rsid w:val="00E20CCA"/>
    <w:rsid w:val="00E210A2"/>
    <w:rsid w:val="00E21317"/>
    <w:rsid w:val="00E225FC"/>
    <w:rsid w:val="00E22651"/>
    <w:rsid w:val="00E2283F"/>
    <w:rsid w:val="00E231F0"/>
    <w:rsid w:val="00E239AA"/>
    <w:rsid w:val="00E24F23"/>
    <w:rsid w:val="00E25F82"/>
    <w:rsid w:val="00E26DB0"/>
    <w:rsid w:val="00E27FC5"/>
    <w:rsid w:val="00E3061D"/>
    <w:rsid w:val="00E312C9"/>
    <w:rsid w:val="00E31442"/>
    <w:rsid w:val="00E316C6"/>
    <w:rsid w:val="00E31952"/>
    <w:rsid w:val="00E31B0D"/>
    <w:rsid w:val="00E31CB9"/>
    <w:rsid w:val="00E32805"/>
    <w:rsid w:val="00E329B4"/>
    <w:rsid w:val="00E32A40"/>
    <w:rsid w:val="00E33F19"/>
    <w:rsid w:val="00E3401D"/>
    <w:rsid w:val="00E3406D"/>
    <w:rsid w:val="00E340C4"/>
    <w:rsid w:val="00E340EA"/>
    <w:rsid w:val="00E3416A"/>
    <w:rsid w:val="00E34CC0"/>
    <w:rsid w:val="00E34D6A"/>
    <w:rsid w:val="00E3557E"/>
    <w:rsid w:val="00E35BF6"/>
    <w:rsid w:val="00E35D77"/>
    <w:rsid w:val="00E36253"/>
    <w:rsid w:val="00E37598"/>
    <w:rsid w:val="00E40C5B"/>
    <w:rsid w:val="00E4287F"/>
    <w:rsid w:val="00E429E2"/>
    <w:rsid w:val="00E4391B"/>
    <w:rsid w:val="00E456E4"/>
    <w:rsid w:val="00E47079"/>
    <w:rsid w:val="00E5020C"/>
    <w:rsid w:val="00E503DE"/>
    <w:rsid w:val="00E5106B"/>
    <w:rsid w:val="00E514B7"/>
    <w:rsid w:val="00E51A3E"/>
    <w:rsid w:val="00E51A9E"/>
    <w:rsid w:val="00E51B99"/>
    <w:rsid w:val="00E51DBD"/>
    <w:rsid w:val="00E524A8"/>
    <w:rsid w:val="00E54292"/>
    <w:rsid w:val="00E5457C"/>
    <w:rsid w:val="00E54AE1"/>
    <w:rsid w:val="00E551FF"/>
    <w:rsid w:val="00E5529E"/>
    <w:rsid w:val="00E55F9F"/>
    <w:rsid w:val="00E56548"/>
    <w:rsid w:val="00E5744F"/>
    <w:rsid w:val="00E60A11"/>
    <w:rsid w:val="00E61B9B"/>
    <w:rsid w:val="00E61F27"/>
    <w:rsid w:val="00E6205C"/>
    <w:rsid w:val="00E6243D"/>
    <w:rsid w:val="00E625CE"/>
    <w:rsid w:val="00E631D8"/>
    <w:rsid w:val="00E64EB8"/>
    <w:rsid w:val="00E65A58"/>
    <w:rsid w:val="00E66EE2"/>
    <w:rsid w:val="00E67F4F"/>
    <w:rsid w:val="00E70075"/>
    <w:rsid w:val="00E7022E"/>
    <w:rsid w:val="00E70250"/>
    <w:rsid w:val="00E70E55"/>
    <w:rsid w:val="00E71EDD"/>
    <w:rsid w:val="00E72289"/>
    <w:rsid w:val="00E727B6"/>
    <w:rsid w:val="00E73E9E"/>
    <w:rsid w:val="00E740A8"/>
    <w:rsid w:val="00E74AB0"/>
    <w:rsid w:val="00E74F1A"/>
    <w:rsid w:val="00E753CF"/>
    <w:rsid w:val="00E7604E"/>
    <w:rsid w:val="00E76999"/>
    <w:rsid w:val="00E76C2A"/>
    <w:rsid w:val="00E76E89"/>
    <w:rsid w:val="00E778AB"/>
    <w:rsid w:val="00E77A48"/>
    <w:rsid w:val="00E80DF8"/>
    <w:rsid w:val="00E81947"/>
    <w:rsid w:val="00E822F8"/>
    <w:rsid w:val="00E831C5"/>
    <w:rsid w:val="00E83A90"/>
    <w:rsid w:val="00E83E87"/>
    <w:rsid w:val="00E86185"/>
    <w:rsid w:val="00E86D80"/>
    <w:rsid w:val="00E8731B"/>
    <w:rsid w:val="00E879C0"/>
    <w:rsid w:val="00E87C6D"/>
    <w:rsid w:val="00E9042A"/>
    <w:rsid w:val="00E907BD"/>
    <w:rsid w:val="00E90826"/>
    <w:rsid w:val="00E90ECC"/>
    <w:rsid w:val="00E90F9B"/>
    <w:rsid w:val="00E911A5"/>
    <w:rsid w:val="00E92996"/>
    <w:rsid w:val="00E93474"/>
    <w:rsid w:val="00E94B9A"/>
    <w:rsid w:val="00E94BAD"/>
    <w:rsid w:val="00E94E05"/>
    <w:rsid w:val="00E95AF9"/>
    <w:rsid w:val="00E95B20"/>
    <w:rsid w:val="00E961F4"/>
    <w:rsid w:val="00E96208"/>
    <w:rsid w:val="00E96221"/>
    <w:rsid w:val="00E96B1E"/>
    <w:rsid w:val="00E96B78"/>
    <w:rsid w:val="00E96F1D"/>
    <w:rsid w:val="00E9726B"/>
    <w:rsid w:val="00EA05D7"/>
    <w:rsid w:val="00EA0C07"/>
    <w:rsid w:val="00EA1504"/>
    <w:rsid w:val="00EA17B7"/>
    <w:rsid w:val="00EA37E4"/>
    <w:rsid w:val="00EA47C8"/>
    <w:rsid w:val="00EA5082"/>
    <w:rsid w:val="00EA5617"/>
    <w:rsid w:val="00EA56B0"/>
    <w:rsid w:val="00EA56E3"/>
    <w:rsid w:val="00EA57AF"/>
    <w:rsid w:val="00EA60F8"/>
    <w:rsid w:val="00EA64E9"/>
    <w:rsid w:val="00EA7854"/>
    <w:rsid w:val="00EA7EB1"/>
    <w:rsid w:val="00EB05BA"/>
    <w:rsid w:val="00EB0B1D"/>
    <w:rsid w:val="00EB170B"/>
    <w:rsid w:val="00EB21CE"/>
    <w:rsid w:val="00EB2313"/>
    <w:rsid w:val="00EB2AD0"/>
    <w:rsid w:val="00EB39F4"/>
    <w:rsid w:val="00EB46D0"/>
    <w:rsid w:val="00EB49F9"/>
    <w:rsid w:val="00EB4D88"/>
    <w:rsid w:val="00EB4E90"/>
    <w:rsid w:val="00EB59BE"/>
    <w:rsid w:val="00EB5C1C"/>
    <w:rsid w:val="00EB6D5F"/>
    <w:rsid w:val="00EB7162"/>
    <w:rsid w:val="00EC0328"/>
    <w:rsid w:val="00EC16BD"/>
    <w:rsid w:val="00EC21CE"/>
    <w:rsid w:val="00EC2E99"/>
    <w:rsid w:val="00EC478D"/>
    <w:rsid w:val="00EC4933"/>
    <w:rsid w:val="00EC5630"/>
    <w:rsid w:val="00EC713B"/>
    <w:rsid w:val="00EC7281"/>
    <w:rsid w:val="00EC781A"/>
    <w:rsid w:val="00EC7E01"/>
    <w:rsid w:val="00ED030A"/>
    <w:rsid w:val="00ED0726"/>
    <w:rsid w:val="00ED0EFF"/>
    <w:rsid w:val="00ED0F57"/>
    <w:rsid w:val="00ED16C6"/>
    <w:rsid w:val="00ED17CA"/>
    <w:rsid w:val="00ED1AC4"/>
    <w:rsid w:val="00ED35E4"/>
    <w:rsid w:val="00ED38C6"/>
    <w:rsid w:val="00ED3EF7"/>
    <w:rsid w:val="00ED43C6"/>
    <w:rsid w:val="00ED47D3"/>
    <w:rsid w:val="00ED4D58"/>
    <w:rsid w:val="00ED6090"/>
    <w:rsid w:val="00EE01F3"/>
    <w:rsid w:val="00EE05FC"/>
    <w:rsid w:val="00EE19C6"/>
    <w:rsid w:val="00EE2678"/>
    <w:rsid w:val="00EE338D"/>
    <w:rsid w:val="00EE40CB"/>
    <w:rsid w:val="00EE490A"/>
    <w:rsid w:val="00EE5008"/>
    <w:rsid w:val="00EE51E7"/>
    <w:rsid w:val="00EE548D"/>
    <w:rsid w:val="00EE6124"/>
    <w:rsid w:val="00EE7189"/>
    <w:rsid w:val="00EE7CBA"/>
    <w:rsid w:val="00EF0414"/>
    <w:rsid w:val="00EF0AC1"/>
    <w:rsid w:val="00EF156A"/>
    <w:rsid w:val="00EF1B3F"/>
    <w:rsid w:val="00EF1B71"/>
    <w:rsid w:val="00EF2211"/>
    <w:rsid w:val="00EF225B"/>
    <w:rsid w:val="00EF320B"/>
    <w:rsid w:val="00EF3DDD"/>
    <w:rsid w:val="00EF4ECA"/>
    <w:rsid w:val="00EF62A7"/>
    <w:rsid w:val="00EF67D6"/>
    <w:rsid w:val="00EF6B3F"/>
    <w:rsid w:val="00EF6C7F"/>
    <w:rsid w:val="00EF76CA"/>
    <w:rsid w:val="00EF777E"/>
    <w:rsid w:val="00F00747"/>
    <w:rsid w:val="00F00C66"/>
    <w:rsid w:val="00F01B20"/>
    <w:rsid w:val="00F03891"/>
    <w:rsid w:val="00F03C3A"/>
    <w:rsid w:val="00F03ECC"/>
    <w:rsid w:val="00F0422E"/>
    <w:rsid w:val="00F04427"/>
    <w:rsid w:val="00F04D7E"/>
    <w:rsid w:val="00F05C75"/>
    <w:rsid w:val="00F0636D"/>
    <w:rsid w:val="00F0650F"/>
    <w:rsid w:val="00F07254"/>
    <w:rsid w:val="00F072B5"/>
    <w:rsid w:val="00F078B6"/>
    <w:rsid w:val="00F10D39"/>
    <w:rsid w:val="00F11660"/>
    <w:rsid w:val="00F119C8"/>
    <w:rsid w:val="00F12AA4"/>
    <w:rsid w:val="00F12E33"/>
    <w:rsid w:val="00F12ECB"/>
    <w:rsid w:val="00F12FE8"/>
    <w:rsid w:val="00F13246"/>
    <w:rsid w:val="00F13FC9"/>
    <w:rsid w:val="00F141A2"/>
    <w:rsid w:val="00F143F9"/>
    <w:rsid w:val="00F15103"/>
    <w:rsid w:val="00F1551F"/>
    <w:rsid w:val="00F15767"/>
    <w:rsid w:val="00F15836"/>
    <w:rsid w:val="00F1599C"/>
    <w:rsid w:val="00F1602C"/>
    <w:rsid w:val="00F160F0"/>
    <w:rsid w:val="00F16444"/>
    <w:rsid w:val="00F16527"/>
    <w:rsid w:val="00F17002"/>
    <w:rsid w:val="00F1710A"/>
    <w:rsid w:val="00F17167"/>
    <w:rsid w:val="00F17370"/>
    <w:rsid w:val="00F17D3C"/>
    <w:rsid w:val="00F20B77"/>
    <w:rsid w:val="00F20BEA"/>
    <w:rsid w:val="00F211A1"/>
    <w:rsid w:val="00F2176F"/>
    <w:rsid w:val="00F21B59"/>
    <w:rsid w:val="00F22034"/>
    <w:rsid w:val="00F22704"/>
    <w:rsid w:val="00F23306"/>
    <w:rsid w:val="00F2381F"/>
    <w:rsid w:val="00F240A7"/>
    <w:rsid w:val="00F24EE3"/>
    <w:rsid w:val="00F2526B"/>
    <w:rsid w:val="00F2676D"/>
    <w:rsid w:val="00F27B6F"/>
    <w:rsid w:val="00F31730"/>
    <w:rsid w:val="00F31DE6"/>
    <w:rsid w:val="00F31E27"/>
    <w:rsid w:val="00F3219D"/>
    <w:rsid w:val="00F32F03"/>
    <w:rsid w:val="00F339D9"/>
    <w:rsid w:val="00F33F7E"/>
    <w:rsid w:val="00F346C6"/>
    <w:rsid w:val="00F347F5"/>
    <w:rsid w:val="00F349BE"/>
    <w:rsid w:val="00F34AA7"/>
    <w:rsid w:val="00F34F5B"/>
    <w:rsid w:val="00F35374"/>
    <w:rsid w:val="00F355DE"/>
    <w:rsid w:val="00F35A64"/>
    <w:rsid w:val="00F35D87"/>
    <w:rsid w:val="00F3635A"/>
    <w:rsid w:val="00F3655E"/>
    <w:rsid w:val="00F37320"/>
    <w:rsid w:val="00F40C59"/>
    <w:rsid w:val="00F412EC"/>
    <w:rsid w:val="00F4167E"/>
    <w:rsid w:val="00F41D4F"/>
    <w:rsid w:val="00F4224A"/>
    <w:rsid w:val="00F43951"/>
    <w:rsid w:val="00F446DF"/>
    <w:rsid w:val="00F4578E"/>
    <w:rsid w:val="00F4601B"/>
    <w:rsid w:val="00F46543"/>
    <w:rsid w:val="00F465F1"/>
    <w:rsid w:val="00F4668F"/>
    <w:rsid w:val="00F46850"/>
    <w:rsid w:val="00F46C05"/>
    <w:rsid w:val="00F46C57"/>
    <w:rsid w:val="00F4793C"/>
    <w:rsid w:val="00F47DF1"/>
    <w:rsid w:val="00F5023F"/>
    <w:rsid w:val="00F504B8"/>
    <w:rsid w:val="00F52D8A"/>
    <w:rsid w:val="00F53760"/>
    <w:rsid w:val="00F54AA9"/>
    <w:rsid w:val="00F56413"/>
    <w:rsid w:val="00F61019"/>
    <w:rsid w:val="00F619C0"/>
    <w:rsid w:val="00F629BB"/>
    <w:rsid w:val="00F635E8"/>
    <w:rsid w:val="00F63E21"/>
    <w:rsid w:val="00F64159"/>
    <w:rsid w:val="00F641CD"/>
    <w:rsid w:val="00F64BD5"/>
    <w:rsid w:val="00F65121"/>
    <w:rsid w:val="00F657A6"/>
    <w:rsid w:val="00F678BC"/>
    <w:rsid w:val="00F67F43"/>
    <w:rsid w:val="00F702BB"/>
    <w:rsid w:val="00F706C0"/>
    <w:rsid w:val="00F7151E"/>
    <w:rsid w:val="00F71B2A"/>
    <w:rsid w:val="00F7283C"/>
    <w:rsid w:val="00F72C43"/>
    <w:rsid w:val="00F72FDC"/>
    <w:rsid w:val="00F7372B"/>
    <w:rsid w:val="00F745D5"/>
    <w:rsid w:val="00F74688"/>
    <w:rsid w:val="00F749D0"/>
    <w:rsid w:val="00F74B0D"/>
    <w:rsid w:val="00F74E7F"/>
    <w:rsid w:val="00F74E87"/>
    <w:rsid w:val="00F75721"/>
    <w:rsid w:val="00F76A94"/>
    <w:rsid w:val="00F77C74"/>
    <w:rsid w:val="00F8065D"/>
    <w:rsid w:val="00F80D04"/>
    <w:rsid w:val="00F81A35"/>
    <w:rsid w:val="00F82119"/>
    <w:rsid w:val="00F82EBF"/>
    <w:rsid w:val="00F832C1"/>
    <w:rsid w:val="00F839E9"/>
    <w:rsid w:val="00F850D9"/>
    <w:rsid w:val="00F857BA"/>
    <w:rsid w:val="00F87FD0"/>
    <w:rsid w:val="00F90D61"/>
    <w:rsid w:val="00F90DF9"/>
    <w:rsid w:val="00F912EE"/>
    <w:rsid w:val="00F91372"/>
    <w:rsid w:val="00F914E4"/>
    <w:rsid w:val="00F914F7"/>
    <w:rsid w:val="00F917B4"/>
    <w:rsid w:val="00F91DD9"/>
    <w:rsid w:val="00F9219A"/>
    <w:rsid w:val="00F923CA"/>
    <w:rsid w:val="00F939F7"/>
    <w:rsid w:val="00F94B90"/>
    <w:rsid w:val="00F94EB8"/>
    <w:rsid w:val="00F958C2"/>
    <w:rsid w:val="00F958FC"/>
    <w:rsid w:val="00F95F8E"/>
    <w:rsid w:val="00F964E3"/>
    <w:rsid w:val="00F97042"/>
    <w:rsid w:val="00F97C1C"/>
    <w:rsid w:val="00FA11AF"/>
    <w:rsid w:val="00FA12AA"/>
    <w:rsid w:val="00FA1B11"/>
    <w:rsid w:val="00FA21C0"/>
    <w:rsid w:val="00FA25CF"/>
    <w:rsid w:val="00FA25ED"/>
    <w:rsid w:val="00FA361F"/>
    <w:rsid w:val="00FA4058"/>
    <w:rsid w:val="00FA4259"/>
    <w:rsid w:val="00FA48C4"/>
    <w:rsid w:val="00FA4EB7"/>
    <w:rsid w:val="00FA5533"/>
    <w:rsid w:val="00FA67DD"/>
    <w:rsid w:val="00FB114A"/>
    <w:rsid w:val="00FB1A99"/>
    <w:rsid w:val="00FB2F96"/>
    <w:rsid w:val="00FB33E4"/>
    <w:rsid w:val="00FB3E53"/>
    <w:rsid w:val="00FB4E23"/>
    <w:rsid w:val="00FB575B"/>
    <w:rsid w:val="00FB58B6"/>
    <w:rsid w:val="00FB6502"/>
    <w:rsid w:val="00FB6A14"/>
    <w:rsid w:val="00FB76AF"/>
    <w:rsid w:val="00FB7C7B"/>
    <w:rsid w:val="00FB7E49"/>
    <w:rsid w:val="00FC024A"/>
    <w:rsid w:val="00FC0B4F"/>
    <w:rsid w:val="00FC10D4"/>
    <w:rsid w:val="00FC11A3"/>
    <w:rsid w:val="00FC186C"/>
    <w:rsid w:val="00FC2041"/>
    <w:rsid w:val="00FC46FB"/>
    <w:rsid w:val="00FC51C1"/>
    <w:rsid w:val="00FC7C2D"/>
    <w:rsid w:val="00FC7F24"/>
    <w:rsid w:val="00FD07F0"/>
    <w:rsid w:val="00FD0D19"/>
    <w:rsid w:val="00FD1586"/>
    <w:rsid w:val="00FD40F3"/>
    <w:rsid w:val="00FD42D8"/>
    <w:rsid w:val="00FD5284"/>
    <w:rsid w:val="00FD56E5"/>
    <w:rsid w:val="00FD5C80"/>
    <w:rsid w:val="00FD6182"/>
    <w:rsid w:val="00FD68AC"/>
    <w:rsid w:val="00FD6AFF"/>
    <w:rsid w:val="00FE0503"/>
    <w:rsid w:val="00FE0EF3"/>
    <w:rsid w:val="00FE0F03"/>
    <w:rsid w:val="00FE1474"/>
    <w:rsid w:val="00FE1E98"/>
    <w:rsid w:val="00FE285D"/>
    <w:rsid w:val="00FE3412"/>
    <w:rsid w:val="00FE3D63"/>
    <w:rsid w:val="00FE4CC0"/>
    <w:rsid w:val="00FE5B91"/>
    <w:rsid w:val="00FE658C"/>
    <w:rsid w:val="00FE6C16"/>
    <w:rsid w:val="00FE71DB"/>
    <w:rsid w:val="00FE78E6"/>
    <w:rsid w:val="00FE7A6A"/>
    <w:rsid w:val="00FF026E"/>
    <w:rsid w:val="00FF036F"/>
    <w:rsid w:val="00FF1D38"/>
    <w:rsid w:val="00FF2633"/>
    <w:rsid w:val="00FF39DE"/>
    <w:rsid w:val="00FF3B3C"/>
    <w:rsid w:val="00FF5B96"/>
    <w:rsid w:val="00FF5D18"/>
    <w:rsid w:val="00FF5FB0"/>
    <w:rsid w:val="00FF60CE"/>
    <w:rsid w:val="00FF61B3"/>
    <w:rsid w:val="00FF728C"/>
    <w:rsid w:val="00FF7E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5CC42E0F"/>
  <w15:docId w15:val="{C810BEF0-1146-439E-AFD9-916094662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qFormat="1"/>
    <w:lsdException w:name="Colorful Grid" w:uiPriority="99" w:qFormat="1"/>
    <w:lsdException w:name="Light Shading Accent 1" w:uiPriority="99" w:qFormat="1"/>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34" w:qFormat="1"/>
    <w:lsdException w:name="Quote" w:uiPriority="99" w:qFormat="1"/>
    <w:lsdException w:name="Intense Quote" w:uiPriority="99" w:qFormat="1"/>
    <w:lsdException w:name="Medium List 2 Accent 1" w:uiPriority="99"/>
    <w:lsdException w:name="Medium Grid 1 Accent 1" w:uiPriority="99"/>
    <w:lsdException w:name="Medium Grid 2 Accent 1" w:uiPriority="1" w:qFormat="1"/>
    <w:lsdException w:name="Medium Grid 3 Accent 1" w:uiPriority="60"/>
    <w:lsdException w:name="Dark List Accent 1" w:uiPriority="61"/>
    <w:lsdException w:name="Colorful Shading Accent 1" w:uiPriority="62"/>
    <w:lsdException w:name="Colorful List Accent 1" w:uiPriority="34" w:qFormat="1"/>
    <w:lsdException w:name="Colorful Grid Accent 1" w:uiPriority="64" w:qFormat="1"/>
    <w:lsdException w:name="Light Shading Accent 2" w:uiPriority="65"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34"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qFormat="1"/>
    <w:lsdException w:name="Medium List 2 Accent 6" w:uiPriority="67" w:qFormat="1"/>
    <w:lsdException w:name="Medium Grid 1 Accent 6" w:uiPriority="68" w:qFormat="1"/>
    <w:lsdException w:name="Medium Grid 2 Accent 6" w:uiPriority="69" w:qFormat="1"/>
    <w:lsdException w:name="Medium Grid 3 Accent 6" w:uiPriority="70" w:qFormat="1"/>
    <w:lsdException w:name="Dark List Accent 6" w:uiPriority="71"/>
    <w:lsdException w:name="Colorful Shading Accent 6" w:uiPriority="72"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627F"/>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3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customStyle="1" w:styleId="PlainTable31">
    <w:name w:val="Plain Table 31"/>
    <w:aliases w:val="Bullet_new"/>
    <w:basedOn w:val="Normal"/>
    <w:link w:val="PlainTable3Char"/>
    <w:autoRedefine/>
    <w:uiPriority w:val="34"/>
    <w:qFormat/>
    <w:rsid w:val="004667F7"/>
    <w:pPr>
      <w:snapToGrid w:val="0"/>
      <w:spacing w:after="120"/>
      <w:ind w:left="372" w:hanging="1092"/>
    </w:pPr>
    <w:rPr>
      <w:rFonts w:ascii="Times New Roman Bold" w:hAnsi="Times New Roman Bold"/>
      <w:b/>
      <w:smallCaps/>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customStyle="1" w:styleId="LightList-Accent61">
    <w:name w:val="Light List - Accent 61"/>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uiPriority w:val="99"/>
    <w:rsid w:val="00E7604E"/>
    <w:rPr>
      <w:sz w:val="16"/>
      <w:szCs w:val="16"/>
    </w:rPr>
  </w:style>
  <w:style w:type="paragraph" w:styleId="CommentText">
    <w:name w:val="annotation text"/>
    <w:basedOn w:val="Normal"/>
    <w:link w:val="CommentTextChar"/>
    <w:uiPriority w:val="99"/>
    <w:rsid w:val="00E7604E"/>
    <w:rPr>
      <w:sz w:val="20"/>
      <w:szCs w:val="20"/>
    </w:rPr>
  </w:style>
  <w:style w:type="character" w:customStyle="1" w:styleId="CommentTextChar">
    <w:name w:val="Comment Text Char"/>
    <w:basedOn w:val="DefaultParagraphFont"/>
    <w:link w:val="CommentText"/>
    <w:uiPriority w:val="99"/>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customStyle="1" w:styleId="LightShading-Accent61">
    <w:name w:val="Light Shading - Accent 61"/>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PlainTable31"/>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character" w:customStyle="1" w:styleId="PlainTable3Char">
    <w:name w:val="Plain Table 3 Char"/>
    <w:aliases w:val="Bullet_new Char"/>
    <w:link w:val="PlainTable31"/>
    <w:uiPriority w:val="34"/>
    <w:rsid w:val="002349F0"/>
    <w:rPr>
      <w:rFonts w:ascii="Times New Roman Bold" w:hAnsi="Times New Roman Bold"/>
      <w:b/>
      <w:smallCaps/>
      <w:noProof/>
      <w:color w:val="000000"/>
      <w:sz w:val="22"/>
      <w:szCs w:val="22"/>
      <w:lang w:val="en-GB"/>
    </w:rPr>
  </w:style>
  <w:style w:type="paragraph" w:styleId="NormalWeb">
    <w:name w:val="Normal (Web)"/>
    <w:basedOn w:val="Normal"/>
    <w:uiPriority w:val="99"/>
    <w:unhideWhenUsed/>
    <w:rsid w:val="00D7639D"/>
    <w:pPr>
      <w:spacing w:before="100" w:beforeAutospacing="1" w:after="100" w:afterAutospacing="1"/>
    </w:pPr>
    <w:rPr>
      <w:lang w:val="en-GB" w:eastAsia="en-GB"/>
    </w:rPr>
  </w:style>
  <w:style w:type="character" w:customStyle="1" w:styleId="apple-converted-space">
    <w:name w:val="apple-converted-space"/>
    <w:rsid w:val="00D7639D"/>
  </w:style>
  <w:style w:type="paragraph" w:customStyle="1" w:styleId="SubtleEmphasis1">
    <w:name w:val="Subtle Emphasis1"/>
    <w:basedOn w:val="Normal"/>
    <w:uiPriority w:val="34"/>
    <w:qFormat/>
    <w:rsid w:val="00350EDE"/>
    <w:pPr>
      <w:spacing w:after="160" w:line="259" w:lineRule="auto"/>
      <w:ind w:left="720"/>
      <w:contextualSpacing/>
    </w:pPr>
    <w:rPr>
      <w:rFonts w:ascii="Calibri" w:eastAsia="Calibri" w:hAnsi="Calibri"/>
      <w:sz w:val="22"/>
      <w:szCs w:val="22"/>
      <w:lang w:val="en-GB"/>
    </w:rPr>
  </w:style>
  <w:style w:type="paragraph" w:customStyle="1" w:styleId="MediumList1-Accent61">
    <w:name w:val="Medium List 1 - Accent 61"/>
    <w:basedOn w:val="Normal"/>
    <w:uiPriority w:val="34"/>
    <w:qFormat/>
    <w:rsid w:val="005B7EF1"/>
    <w:pPr>
      <w:spacing w:after="160" w:line="259" w:lineRule="auto"/>
      <w:ind w:left="720"/>
      <w:contextualSpacing/>
    </w:pPr>
    <w:rPr>
      <w:rFonts w:ascii="Calibri" w:eastAsia="Calibri" w:hAnsi="Calibri"/>
      <w:sz w:val="22"/>
      <w:szCs w:val="22"/>
    </w:rPr>
  </w:style>
  <w:style w:type="character" w:customStyle="1" w:styleId="A6">
    <w:name w:val="A6"/>
    <w:uiPriority w:val="99"/>
    <w:rsid w:val="009731C2"/>
    <w:rPr>
      <w:rFonts w:cs="Myriad Pro Light"/>
      <w:color w:val="000000"/>
      <w:sz w:val="11"/>
      <w:szCs w:val="11"/>
    </w:rPr>
  </w:style>
  <w:style w:type="paragraph" w:customStyle="1" w:styleId="DarkList-Accent51">
    <w:name w:val="Dark List - Accent 51"/>
    <w:basedOn w:val="Normal"/>
    <w:uiPriority w:val="34"/>
    <w:qFormat/>
    <w:rsid w:val="00760D7A"/>
    <w:pPr>
      <w:ind w:left="720"/>
    </w:pPr>
  </w:style>
  <w:style w:type="paragraph" w:customStyle="1" w:styleId="MediumGrid3-Accent51">
    <w:name w:val="Medium Grid 3 - Accent 51"/>
    <w:hidden/>
    <w:uiPriority w:val="99"/>
    <w:unhideWhenUsed/>
    <w:rsid w:val="000B763D"/>
    <w:rPr>
      <w:sz w:val="24"/>
      <w:szCs w:val="24"/>
    </w:rPr>
  </w:style>
  <w:style w:type="paragraph" w:customStyle="1" w:styleId="LightList-Accent51">
    <w:name w:val="Light List - Accent 51"/>
    <w:basedOn w:val="Normal"/>
    <w:uiPriority w:val="99"/>
    <w:qFormat/>
    <w:rsid w:val="005E474E"/>
    <w:pPr>
      <w:ind w:left="720"/>
    </w:pPr>
  </w:style>
  <w:style w:type="paragraph" w:customStyle="1" w:styleId="ColorfulShading-Accent31">
    <w:name w:val="Colorful Shading - Accent 31"/>
    <w:basedOn w:val="Normal"/>
    <w:link w:val="ColorfulShading-Accent3Char"/>
    <w:uiPriority w:val="34"/>
    <w:qFormat/>
    <w:rsid w:val="00916CDB"/>
    <w:pPr>
      <w:ind w:left="720"/>
      <w:contextualSpacing/>
    </w:pPr>
    <w:rPr>
      <w:rFonts w:ascii="Calibri" w:eastAsia="Calibri" w:hAnsi="Calibri"/>
      <w:sz w:val="22"/>
      <w:szCs w:val="22"/>
    </w:rPr>
  </w:style>
  <w:style w:type="character" w:customStyle="1" w:styleId="ColorfulShading-Accent3Char">
    <w:name w:val="Colorful Shading - Accent 3 Char"/>
    <w:link w:val="ColorfulShading-Accent31"/>
    <w:uiPriority w:val="34"/>
    <w:rsid w:val="00916CDB"/>
    <w:rPr>
      <w:rFonts w:ascii="Calibri" w:eastAsia="Calibri" w:hAnsi="Calibri"/>
      <w:sz w:val="22"/>
      <w:szCs w:val="22"/>
    </w:rPr>
  </w:style>
  <w:style w:type="paragraph" w:styleId="ListParagraph">
    <w:name w:val="List Paragraph"/>
    <w:basedOn w:val="Normal"/>
    <w:uiPriority w:val="34"/>
    <w:qFormat/>
    <w:rsid w:val="00755921"/>
    <w:pPr>
      <w:ind w:left="720"/>
      <w:contextualSpacing/>
    </w:pPr>
  </w:style>
  <w:style w:type="paragraph" w:customStyle="1" w:styleId="PIFPara">
    <w:name w:val="PIF Para"/>
    <w:basedOn w:val="Normal"/>
    <w:link w:val="PIFParaChar"/>
    <w:qFormat/>
    <w:rsid w:val="00E631D8"/>
    <w:pPr>
      <w:numPr>
        <w:numId w:val="12"/>
      </w:numPr>
      <w:suppressAutoHyphens/>
      <w:autoSpaceDN w:val="0"/>
      <w:spacing w:after="60"/>
      <w:ind w:left="0" w:firstLine="0"/>
      <w:jc w:val="both"/>
      <w:textAlignment w:val="baseline"/>
    </w:pPr>
    <w:rPr>
      <w:sz w:val="20"/>
    </w:rPr>
  </w:style>
  <w:style w:type="character" w:customStyle="1" w:styleId="PIFParaChar">
    <w:name w:val="PIF Para Char"/>
    <w:link w:val="PIFPara"/>
    <w:rsid w:val="00E631D8"/>
    <w:rPr>
      <w:szCs w:val="24"/>
    </w:rPr>
  </w:style>
  <w:style w:type="paragraph" w:styleId="ListBullet">
    <w:name w:val="List Bullet"/>
    <w:basedOn w:val="Normal"/>
    <w:unhideWhenUsed/>
    <w:rsid w:val="00C50E48"/>
    <w:pPr>
      <w:numPr>
        <w:numId w:val="16"/>
      </w:numPr>
      <w:contextualSpacing/>
    </w:pPr>
  </w:style>
  <w:style w:type="paragraph" w:customStyle="1" w:styleId="Default">
    <w:name w:val="Default"/>
    <w:rsid w:val="00F914F7"/>
    <w:pPr>
      <w:autoSpaceDE w:val="0"/>
      <w:autoSpaceDN w:val="0"/>
      <w:adjustRightInd w:val="0"/>
    </w:pPr>
    <w:rPr>
      <w:rFonts w:ascii="Calibri" w:hAnsi="Calibri" w:cs="Calibri"/>
      <w:color w:val="000000"/>
      <w:sz w:val="24"/>
      <w:szCs w:val="24"/>
    </w:rPr>
  </w:style>
  <w:style w:type="paragraph" w:styleId="Revision">
    <w:name w:val="Revision"/>
    <w:hidden/>
    <w:uiPriority w:val="99"/>
    <w:semiHidden/>
    <w:rsid w:val="00086A88"/>
    <w:rPr>
      <w:sz w:val="24"/>
      <w:szCs w:val="24"/>
    </w:rPr>
  </w:style>
  <w:style w:type="character" w:styleId="Emphasis">
    <w:name w:val="Emphasis"/>
    <w:basedOn w:val="DefaultParagraphFont"/>
    <w:uiPriority w:val="20"/>
    <w:qFormat/>
    <w:rsid w:val="00492BE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307989">
      <w:bodyDiv w:val="1"/>
      <w:marLeft w:val="0"/>
      <w:marRight w:val="0"/>
      <w:marTop w:val="0"/>
      <w:marBottom w:val="0"/>
      <w:divBdr>
        <w:top w:val="none" w:sz="0" w:space="0" w:color="auto"/>
        <w:left w:val="none" w:sz="0" w:space="0" w:color="auto"/>
        <w:bottom w:val="none" w:sz="0" w:space="0" w:color="auto"/>
        <w:right w:val="none" w:sz="0" w:space="0" w:color="auto"/>
      </w:divBdr>
      <w:divsChild>
        <w:div w:id="2109539004">
          <w:marLeft w:val="0"/>
          <w:marRight w:val="0"/>
          <w:marTop w:val="0"/>
          <w:marBottom w:val="0"/>
          <w:divBdr>
            <w:top w:val="none" w:sz="0" w:space="0" w:color="auto"/>
            <w:left w:val="none" w:sz="0" w:space="0" w:color="auto"/>
            <w:bottom w:val="none" w:sz="0" w:space="0" w:color="auto"/>
            <w:right w:val="none" w:sz="0" w:space="0" w:color="auto"/>
          </w:divBdr>
          <w:divsChild>
            <w:div w:id="1909656627">
              <w:marLeft w:val="0"/>
              <w:marRight w:val="0"/>
              <w:marTop w:val="0"/>
              <w:marBottom w:val="0"/>
              <w:divBdr>
                <w:top w:val="none" w:sz="0" w:space="0" w:color="auto"/>
                <w:left w:val="none" w:sz="0" w:space="0" w:color="auto"/>
                <w:bottom w:val="none" w:sz="0" w:space="0" w:color="auto"/>
                <w:right w:val="none" w:sz="0" w:space="0" w:color="auto"/>
              </w:divBdr>
              <w:divsChild>
                <w:div w:id="1127553352">
                  <w:marLeft w:val="0"/>
                  <w:marRight w:val="0"/>
                  <w:marTop w:val="0"/>
                  <w:marBottom w:val="0"/>
                  <w:divBdr>
                    <w:top w:val="none" w:sz="0" w:space="0" w:color="auto"/>
                    <w:left w:val="none" w:sz="0" w:space="0" w:color="auto"/>
                    <w:bottom w:val="none" w:sz="0" w:space="0" w:color="auto"/>
                    <w:right w:val="none" w:sz="0" w:space="0" w:color="auto"/>
                  </w:divBdr>
                  <w:divsChild>
                    <w:div w:id="191065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250494">
      <w:bodyDiv w:val="1"/>
      <w:marLeft w:val="0"/>
      <w:marRight w:val="0"/>
      <w:marTop w:val="0"/>
      <w:marBottom w:val="0"/>
      <w:divBdr>
        <w:top w:val="none" w:sz="0" w:space="0" w:color="auto"/>
        <w:left w:val="none" w:sz="0" w:space="0" w:color="auto"/>
        <w:bottom w:val="none" w:sz="0" w:space="0" w:color="auto"/>
        <w:right w:val="none" w:sz="0" w:space="0" w:color="auto"/>
      </w:divBdr>
      <w:divsChild>
        <w:div w:id="646713592">
          <w:marLeft w:val="0"/>
          <w:marRight w:val="0"/>
          <w:marTop w:val="0"/>
          <w:marBottom w:val="0"/>
          <w:divBdr>
            <w:top w:val="none" w:sz="0" w:space="0" w:color="auto"/>
            <w:left w:val="none" w:sz="0" w:space="0" w:color="auto"/>
            <w:bottom w:val="none" w:sz="0" w:space="0" w:color="auto"/>
            <w:right w:val="none" w:sz="0" w:space="0" w:color="auto"/>
          </w:divBdr>
          <w:divsChild>
            <w:div w:id="1956715830">
              <w:marLeft w:val="0"/>
              <w:marRight w:val="0"/>
              <w:marTop w:val="0"/>
              <w:marBottom w:val="0"/>
              <w:divBdr>
                <w:top w:val="none" w:sz="0" w:space="0" w:color="auto"/>
                <w:left w:val="none" w:sz="0" w:space="0" w:color="auto"/>
                <w:bottom w:val="none" w:sz="0" w:space="0" w:color="auto"/>
                <w:right w:val="none" w:sz="0" w:space="0" w:color="auto"/>
              </w:divBdr>
              <w:divsChild>
                <w:div w:id="1846750037">
                  <w:marLeft w:val="0"/>
                  <w:marRight w:val="0"/>
                  <w:marTop w:val="0"/>
                  <w:marBottom w:val="0"/>
                  <w:divBdr>
                    <w:top w:val="none" w:sz="0" w:space="0" w:color="auto"/>
                    <w:left w:val="none" w:sz="0" w:space="0" w:color="auto"/>
                    <w:bottom w:val="none" w:sz="0" w:space="0" w:color="auto"/>
                    <w:right w:val="none" w:sz="0" w:space="0" w:color="auto"/>
                  </w:divBdr>
                  <w:divsChild>
                    <w:div w:id="37828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867283">
      <w:bodyDiv w:val="1"/>
      <w:marLeft w:val="0"/>
      <w:marRight w:val="0"/>
      <w:marTop w:val="0"/>
      <w:marBottom w:val="0"/>
      <w:divBdr>
        <w:top w:val="none" w:sz="0" w:space="0" w:color="auto"/>
        <w:left w:val="none" w:sz="0" w:space="0" w:color="auto"/>
        <w:bottom w:val="none" w:sz="0" w:space="0" w:color="auto"/>
        <w:right w:val="none" w:sz="0" w:space="0" w:color="auto"/>
      </w:divBdr>
    </w:div>
    <w:div w:id="224724781">
      <w:bodyDiv w:val="1"/>
      <w:marLeft w:val="0"/>
      <w:marRight w:val="0"/>
      <w:marTop w:val="0"/>
      <w:marBottom w:val="0"/>
      <w:divBdr>
        <w:top w:val="none" w:sz="0" w:space="0" w:color="auto"/>
        <w:left w:val="none" w:sz="0" w:space="0" w:color="auto"/>
        <w:bottom w:val="none" w:sz="0" w:space="0" w:color="auto"/>
        <w:right w:val="none" w:sz="0" w:space="0" w:color="auto"/>
      </w:divBdr>
      <w:divsChild>
        <w:div w:id="303052280">
          <w:marLeft w:val="0"/>
          <w:marRight w:val="0"/>
          <w:marTop w:val="0"/>
          <w:marBottom w:val="0"/>
          <w:divBdr>
            <w:top w:val="none" w:sz="0" w:space="0" w:color="auto"/>
            <w:left w:val="none" w:sz="0" w:space="0" w:color="auto"/>
            <w:bottom w:val="none" w:sz="0" w:space="0" w:color="auto"/>
            <w:right w:val="none" w:sz="0" w:space="0" w:color="auto"/>
          </w:divBdr>
          <w:divsChild>
            <w:div w:id="273710132">
              <w:marLeft w:val="0"/>
              <w:marRight w:val="0"/>
              <w:marTop w:val="0"/>
              <w:marBottom w:val="0"/>
              <w:divBdr>
                <w:top w:val="none" w:sz="0" w:space="0" w:color="auto"/>
                <w:left w:val="none" w:sz="0" w:space="0" w:color="auto"/>
                <w:bottom w:val="none" w:sz="0" w:space="0" w:color="auto"/>
                <w:right w:val="none" w:sz="0" w:space="0" w:color="auto"/>
              </w:divBdr>
              <w:divsChild>
                <w:div w:id="2109962008">
                  <w:marLeft w:val="0"/>
                  <w:marRight w:val="0"/>
                  <w:marTop w:val="0"/>
                  <w:marBottom w:val="0"/>
                  <w:divBdr>
                    <w:top w:val="none" w:sz="0" w:space="0" w:color="auto"/>
                    <w:left w:val="none" w:sz="0" w:space="0" w:color="auto"/>
                    <w:bottom w:val="none" w:sz="0" w:space="0" w:color="auto"/>
                    <w:right w:val="none" w:sz="0" w:space="0" w:color="auto"/>
                  </w:divBdr>
                  <w:divsChild>
                    <w:div w:id="76265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9241067">
      <w:bodyDiv w:val="1"/>
      <w:marLeft w:val="0"/>
      <w:marRight w:val="0"/>
      <w:marTop w:val="0"/>
      <w:marBottom w:val="0"/>
      <w:divBdr>
        <w:top w:val="none" w:sz="0" w:space="0" w:color="auto"/>
        <w:left w:val="none" w:sz="0" w:space="0" w:color="auto"/>
        <w:bottom w:val="none" w:sz="0" w:space="0" w:color="auto"/>
        <w:right w:val="none" w:sz="0" w:space="0" w:color="auto"/>
      </w:divBdr>
    </w:div>
    <w:div w:id="267932430">
      <w:bodyDiv w:val="1"/>
      <w:marLeft w:val="0"/>
      <w:marRight w:val="0"/>
      <w:marTop w:val="0"/>
      <w:marBottom w:val="0"/>
      <w:divBdr>
        <w:top w:val="none" w:sz="0" w:space="0" w:color="auto"/>
        <w:left w:val="none" w:sz="0" w:space="0" w:color="auto"/>
        <w:bottom w:val="none" w:sz="0" w:space="0" w:color="auto"/>
        <w:right w:val="none" w:sz="0" w:space="0" w:color="auto"/>
      </w:divBdr>
    </w:div>
    <w:div w:id="277879217">
      <w:bodyDiv w:val="1"/>
      <w:marLeft w:val="0"/>
      <w:marRight w:val="0"/>
      <w:marTop w:val="0"/>
      <w:marBottom w:val="0"/>
      <w:divBdr>
        <w:top w:val="none" w:sz="0" w:space="0" w:color="auto"/>
        <w:left w:val="none" w:sz="0" w:space="0" w:color="auto"/>
        <w:bottom w:val="none" w:sz="0" w:space="0" w:color="auto"/>
        <w:right w:val="none" w:sz="0" w:space="0" w:color="auto"/>
      </w:divBdr>
      <w:divsChild>
        <w:div w:id="1739477982">
          <w:marLeft w:val="0"/>
          <w:marRight w:val="0"/>
          <w:marTop w:val="0"/>
          <w:marBottom w:val="0"/>
          <w:divBdr>
            <w:top w:val="none" w:sz="0" w:space="0" w:color="auto"/>
            <w:left w:val="none" w:sz="0" w:space="0" w:color="auto"/>
            <w:bottom w:val="none" w:sz="0" w:space="0" w:color="auto"/>
            <w:right w:val="none" w:sz="0" w:space="0" w:color="auto"/>
          </w:divBdr>
          <w:divsChild>
            <w:div w:id="1946689451">
              <w:marLeft w:val="0"/>
              <w:marRight w:val="0"/>
              <w:marTop w:val="0"/>
              <w:marBottom w:val="0"/>
              <w:divBdr>
                <w:top w:val="none" w:sz="0" w:space="0" w:color="auto"/>
                <w:left w:val="none" w:sz="0" w:space="0" w:color="auto"/>
                <w:bottom w:val="none" w:sz="0" w:space="0" w:color="auto"/>
                <w:right w:val="none" w:sz="0" w:space="0" w:color="auto"/>
              </w:divBdr>
              <w:divsChild>
                <w:div w:id="435448599">
                  <w:marLeft w:val="0"/>
                  <w:marRight w:val="0"/>
                  <w:marTop w:val="0"/>
                  <w:marBottom w:val="0"/>
                  <w:divBdr>
                    <w:top w:val="none" w:sz="0" w:space="0" w:color="auto"/>
                    <w:left w:val="none" w:sz="0" w:space="0" w:color="auto"/>
                    <w:bottom w:val="none" w:sz="0" w:space="0" w:color="auto"/>
                    <w:right w:val="none" w:sz="0" w:space="0" w:color="auto"/>
                  </w:divBdr>
                  <w:divsChild>
                    <w:div w:id="1554265876">
                      <w:marLeft w:val="0"/>
                      <w:marRight w:val="0"/>
                      <w:marTop w:val="0"/>
                      <w:marBottom w:val="0"/>
                      <w:divBdr>
                        <w:top w:val="none" w:sz="0" w:space="0" w:color="auto"/>
                        <w:left w:val="none" w:sz="0" w:space="0" w:color="auto"/>
                        <w:bottom w:val="none" w:sz="0" w:space="0" w:color="auto"/>
                        <w:right w:val="none" w:sz="0" w:space="0" w:color="auto"/>
                      </w:divBdr>
                    </w:div>
                    <w:div w:id="187715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7421774">
      <w:bodyDiv w:val="1"/>
      <w:marLeft w:val="0"/>
      <w:marRight w:val="0"/>
      <w:marTop w:val="0"/>
      <w:marBottom w:val="0"/>
      <w:divBdr>
        <w:top w:val="none" w:sz="0" w:space="0" w:color="auto"/>
        <w:left w:val="none" w:sz="0" w:space="0" w:color="auto"/>
        <w:bottom w:val="none" w:sz="0" w:space="0" w:color="auto"/>
        <w:right w:val="none" w:sz="0" w:space="0" w:color="auto"/>
      </w:divBdr>
    </w:div>
    <w:div w:id="335428232">
      <w:bodyDiv w:val="1"/>
      <w:marLeft w:val="0"/>
      <w:marRight w:val="0"/>
      <w:marTop w:val="0"/>
      <w:marBottom w:val="0"/>
      <w:divBdr>
        <w:top w:val="none" w:sz="0" w:space="0" w:color="auto"/>
        <w:left w:val="none" w:sz="0" w:space="0" w:color="auto"/>
        <w:bottom w:val="none" w:sz="0" w:space="0" w:color="auto"/>
        <w:right w:val="none" w:sz="0" w:space="0" w:color="auto"/>
      </w:divBdr>
      <w:divsChild>
        <w:div w:id="580022937">
          <w:marLeft w:val="0"/>
          <w:marRight w:val="0"/>
          <w:marTop w:val="0"/>
          <w:marBottom w:val="0"/>
          <w:divBdr>
            <w:top w:val="none" w:sz="0" w:space="0" w:color="auto"/>
            <w:left w:val="none" w:sz="0" w:space="0" w:color="auto"/>
            <w:bottom w:val="none" w:sz="0" w:space="0" w:color="auto"/>
            <w:right w:val="none" w:sz="0" w:space="0" w:color="auto"/>
          </w:divBdr>
          <w:divsChild>
            <w:div w:id="752706017">
              <w:marLeft w:val="0"/>
              <w:marRight w:val="0"/>
              <w:marTop w:val="0"/>
              <w:marBottom w:val="0"/>
              <w:divBdr>
                <w:top w:val="none" w:sz="0" w:space="0" w:color="auto"/>
                <w:left w:val="none" w:sz="0" w:space="0" w:color="auto"/>
                <w:bottom w:val="none" w:sz="0" w:space="0" w:color="auto"/>
                <w:right w:val="none" w:sz="0" w:space="0" w:color="auto"/>
              </w:divBdr>
              <w:divsChild>
                <w:div w:id="830408669">
                  <w:marLeft w:val="0"/>
                  <w:marRight w:val="0"/>
                  <w:marTop w:val="0"/>
                  <w:marBottom w:val="0"/>
                  <w:divBdr>
                    <w:top w:val="none" w:sz="0" w:space="0" w:color="auto"/>
                    <w:left w:val="none" w:sz="0" w:space="0" w:color="auto"/>
                    <w:bottom w:val="none" w:sz="0" w:space="0" w:color="auto"/>
                    <w:right w:val="none" w:sz="0" w:space="0" w:color="auto"/>
                  </w:divBdr>
                  <w:divsChild>
                    <w:div w:id="555163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677054">
      <w:bodyDiv w:val="1"/>
      <w:marLeft w:val="0"/>
      <w:marRight w:val="0"/>
      <w:marTop w:val="0"/>
      <w:marBottom w:val="0"/>
      <w:divBdr>
        <w:top w:val="none" w:sz="0" w:space="0" w:color="auto"/>
        <w:left w:val="none" w:sz="0" w:space="0" w:color="auto"/>
        <w:bottom w:val="none" w:sz="0" w:space="0" w:color="auto"/>
        <w:right w:val="none" w:sz="0" w:space="0" w:color="auto"/>
      </w:divBdr>
    </w:div>
    <w:div w:id="380985345">
      <w:bodyDiv w:val="1"/>
      <w:marLeft w:val="0"/>
      <w:marRight w:val="0"/>
      <w:marTop w:val="0"/>
      <w:marBottom w:val="0"/>
      <w:divBdr>
        <w:top w:val="none" w:sz="0" w:space="0" w:color="auto"/>
        <w:left w:val="none" w:sz="0" w:space="0" w:color="auto"/>
        <w:bottom w:val="none" w:sz="0" w:space="0" w:color="auto"/>
        <w:right w:val="none" w:sz="0" w:space="0" w:color="auto"/>
      </w:divBdr>
    </w:div>
    <w:div w:id="382170580">
      <w:bodyDiv w:val="1"/>
      <w:marLeft w:val="0"/>
      <w:marRight w:val="0"/>
      <w:marTop w:val="0"/>
      <w:marBottom w:val="0"/>
      <w:divBdr>
        <w:top w:val="none" w:sz="0" w:space="0" w:color="auto"/>
        <w:left w:val="none" w:sz="0" w:space="0" w:color="auto"/>
        <w:bottom w:val="none" w:sz="0" w:space="0" w:color="auto"/>
        <w:right w:val="none" w:sz="0" w:space="0" w:color="auto"/>
      </w:divBdr>
      <w:divsChild>
        <w:div w:id="891887165">
          <w:marLeft w:val="0"/>
          <w:marRight w:val="0"/>
          <w:marTop w:val="0"/>
          <w:marBottom w:val="0"/>
          <w:divBdr>
            <w:top w:val="none" w:sz="0" w:space="0" w:color="auto"/>
            <w:left w:val="none" w:sz="0" w:space="0" w:color="auto"/>
            <w:bottom w:val="none" w:sz="0" w:space="0" w:color="auto"/>
            <w:right w:val="none" w:sz="0" w:space="0" w:color="auto"/>
          </w:divBdr>
          <w:divsChild>
            <w:div w:id="1255241908">
              <w:marLeft w:val="0"/>
              <w:marRight w:val="0"/>
              <w:marTop w:val="0"/>
              <w:marBottom w:val="0"/>
              <w:divBdr>
                <w:top w:val="none" w:sz="0" w:space="0" w:color="auto"/>
                <w:left w:val="none" w:sz="0" w:space="0" w:color="auto"/>
                <w:bottom w:val="none" w:sz="0" w:space="0" w:color="auto"/>
                <w:right w:val="none" w:sz="0" w:space="0" w:color="auto"/>
              </w:divBdr>
              <w:divsChild>
                <w:div w:id="1979190381">
                  <w:marLeft w:val="0"/>
                  <w:marRight w:val="0"/>
                  <w:marTop w:val="0"/>
                  <w:marBottom w:val="0"/>
                  <w:divBdr>
                    <w:top w:val="none" w:sz="0" w:space="0" w:color="auto"/>
                    <w:left w:val="none" w:sz="0" w:space="0" w:color="auto"/>
                    <w:bottom w:val="none" w:sz="0" w:space="0" w:color="auto"/>
                    <w:right w:val="none" w:sz="0" w:space="0" w:color="auto"/>
                  </w:divBdr>
                  <w:divsChild>
                    <w:div w:id="922379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567233">
      <w:bodyDiv w:val="1"/>
      <w:marLeft w:val="0"/>
      <w:marRight w:val="0"/>
      <w:marTop w:val="0"/>
      <w:marBottom w:val="0"/>
      <w:divBdr>
        <w:top w:val="none" w:sz="0" w:space="0" w:color="auto"/>
        <w:left w:val="none" w:sz="0" w:space="0" w:color="auto"/>
        <w:bottom w:val="none" w:sz="0" w:space="0" w:color="auto"/>
        <w:right w:val="none" w:sz="0" w:space="0" w:color="auto"/>
      </w:divBdr>
    </w:div>
    <w:div w:id="511991205">
      <w:bodyDiv w:val="1"/>
      <w:marLeft w:val="0"/>
      <w:marRight w:val="0"/>
      <w:marTop w:val="0"/>
      <w:marBottom w:val="0"/>
      <w:divBdr>
        <w:top w:val="none" w:sz="0" w:space="0" w:color="auto"/>
        <w:left w:val="none" w:sz="0" w:space="0" w:color="auto"/>
        <w:bottom w:val="none" w:sz="0" w:space="0" w:color="auto"/>
        <w:right w:val="none" w:sz="0" w:space="0" w:color="auto"/>
      </w:divBdr>
      <w:divsChild>
        <w:div w:id="1728186332">
          <w:marLeft w:val="0"/>
          <w:marRight w:val="0"/>
          <w:marTop w:val="0"/>
          <w:marBottom w:val="0"/>
          <w:divBdr>
            <w:top w:val="none" w:sz="0" w:space="0" w:color="auto"/>
            <w:left w:val="none" w:sz="0" w:space="0" w:color="auto"/>
            <w:bottom w:val="none" w:sz="0" w:space="0" w:color="auto"/>
            <w:right w:val="none" w:sz="0" w:space="0" w:color="auto"/>
          </w:divBdr>
          <w:divsChild>
            <w:div w:id="1687321294">
              <w:marLeft w:val="0"/>
              <w:marRight w:val="0"/>
              <w:marTop w:val="0"/>
              <w:marBottom w:val="0"/>
              <w:divBdr>
                <w:top w:val="none" w:sz="0" w:space="0" w:color="auto"/>
                <w:left w:val="none" w:sz="0" w:space="0" w:color="auto"/>
                <w:bottom w:val="none" w:sz="0" w:space="0" w:color="auto"/>
                <w:right w:val="none" w:sz="0" w:space="0" w:color="auto"/>
              </w:divBdr>
              <w:divsChild>
                <w:div w:id="1749111182">
                  <w:marLeft w:val="0"/>
                  <w:marRight w:val="0"/>
                  <w:marTop w:val="0"/>
                  <w:marBottom w:val="0"/>
                  <w:divBdr>
                    <w:top w:val="none" w:sz="0" w:space="0" w:color="auto"/>
                    <w:left w:val="none" w:sz="0" w:space="0" w:color="auto"/>
                    <w:bottom w:val="none" w:sz="0" w:space="0" w:color="auto"/>
                    <w:right w:val="none" w:sz="0" w:space="0" w:color="auto"/>
                  </w:divBdr>
                  <w:divsChild>
                    <w:div w:id="21054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695987">
      <w:bodyDiv w:val="1"/>
      <w:marLeft w:val="0"/>
      <w:marRight w:val="0"/>
      <w:marTop w:val="0"/>
      <w:marBottom w:val="0"/>
      <w:divBdr>
        <w:top w:val="none" w:sz="0" w:space="0" w:color="auto"/>
        <w:left w:val="none" w:sz="0" w:space="0" w:color="auto"/>
        <w:bottom w:val="none" w:sz="0" w:space="0" w:color="auto"/>
        <w:right w:val="none" w:sz="0" w:space="0" w:color="auto"/>
      </w:divBdr>
    </w:div>
    <w:div w:id="638148773">
      <w:bodyDiv w:val="1"/>
      <w:marLeft w:val="0"/>
      <w:marRight w:val="0"/>
      <w:marTop w:val="0"/>
      <w:marBottom w:val="0"/>
      <w:divBdr>
        <w:top w:val="none" w:sz="0" w:space="0" w:color="auto"/>
        <w:left w:val="none" w:sz="0" w:space="0" w:color="auto"/>
        <w:bottom w:val="none" w:sz="0" w:space="0" w:color="auto"/>
        <w:right w:val="none" w:sz="0" w:space="0" w:color="auto"/>
      </w:divBdr>
    </w:div>
    <w:div w:id="643655368">
      <w:bodyDiv w:val="1"/>
      <w:marLeft w:val="0"/>
      <w:marRight w:val="0"/>
      <w:marTop w:val="0"/>
      <w:marBottom w:val="0"/>
      <w:divBdr>
        <w:top w:val="none" w:sz="0" w:space="0" w:color="auto"/>
        <w:left w:val="none" w:sz="0" w:space="0" w:color="auto"/>
        <w:bottom w:val="none" w:sz="0" w:space="0" w:color="auto"/>
        <w:right w:val="none" w:sz="0" w:space="0" w:color="auto"/>
      </w:divBdr>
    </w:div>
    <w:div w:id="670990148">
      <w:bodyDiv w:val="1"/>
      <w:marLeft w:val="0"/>
      <w:marRight w:val="0"/>
      <w:marTop w:val="0"/>
      <w:marBottom w:val="0"/>
      <w:divBdr>
        <w:top w:val="none" w:sz="0" w:space="0" w:color="auto"/>
        <w:left w:val="none" w:sz="0" w:space="0" w:color="auto"/>
        <w:bottom w:val="none" w:sz="0" w:space="0" w:color="auto"/>
        <w:right w:val="none" w:sz="0" w:space="0" w:color="auto"/>
      </w:divBdr>
    </w:div>
    <w:div w:id="934747877">
      <w:bodyDiv w:val="1"/>
      <w:marLeft w:val="0"/>
      <w:marRight w:val="0"/>
      <w:marTop w:val="0"/>
      <w:marBottom w:val="0"/>
      <w:divBdr>
        <w:top w:val="none" w:sz="0" w:space="0" w:color="auto"/>
        <w:left w:val="none" w:sz="0" w:space="0" w:color="auto"/>
        <w:bottom w:val="none" w:sz="0" w:space="0" w:color="auto"/>
        <w:right w:val="none" w:sz="0" w:space="0" w:color="auto"/>
      </w:divBdr>
      <w:divsChild>
        <w:div w:id="667900642">
          <w:marLeft w:val="0"/>
          <w:marRight w:val="0"/>
          <w:marTop w:val="0"/>
          <w:marBottom w:val="0"/>
          <w:divBdr>
            <w:top w:val="none" w:sz="0" w:space="0" w:color="auto"/>
            <w:left w:val="none" w:sz="0" w:space="0" w:color="auto"/>
            <w:bottom w:val="none" w:sz="0" w:space="0" w:color="auto"/>
            <w:right w:val="none" w:sz="0" w:space="0" w:color="auto"/>
          </w:divBdr>
          <w:divsChild>
            <w:div w:id="849760269">
              <w:marLeft w:val="0"/>
              <w:marRight w:val="0"/>
              <w:marTop w:val="0"/>
              <w:marBottom w:val="0"/>
              <w:divBdr>
                <w:top w:val="none" w:sz="0" w:space="0" w:color="auto"/>
                <w:left w:val="none" w:sz="0" w:space="0" w:color="auto"/>
                <w:bottom w:val="none" w:sz="0" w:space="0" w:color="auto"/>
                <w:right w:val="none" w:sz="0" w:space="0" w:color="auto"/>
              </w:divBdr>
              <w:divsChild>
                <w:div w:id="247810584">
                  <w:marLeft w:val="0"/>
                  <w:marRight w:val="0"/>
                  <w:marTop w:val="0"/>
                  <w:marBottom w:val="0"/>
                  <w:divBdr>
                    <w:top w:val="none" w:sz="0" w:space="0" w:color="auto"/>
                    <w:left w:val="none" w:sz="0" w:space="0" w:color="auto"/>
                    <w:bottom w:val="none" w:sz="0" w:space="0" w:color="auto"/>
                    <w:right w:val="none" w:sz="0" w:space="0" w:color="auto"/>
                  </w:divBdr>
                  <w:divsChild>
                    <w:div w:id="250429475">
                      <w:marLeft w:val="0"/>
                      <w:marRight w:val="0"/>
                      <w:marTop w:val="0"/>
                      <w:marBottom w:val="0"/>
                      <w:divBdr>
                        <w:top w:val="none" w:sz="0" w:space="0" w:color="auto"/>
                        <w:left w:val="none" w:sz="0" w:space="0" w:color="auto"/>
                        <w:bottom w:val="none" w:sz="0" w:space="0" w:color="auto"/>
                        <w:right w:val="none" w:sz="0" w:space="0" w:color="auto"/>
                      </w:divBdr>
                    </w:div>
                  </w:divsChild>
                </w:div>
                <w:div w:id="286545370">
                  <w:marLeft w:val="0"/>
                  <w:marRight w:val="0"/>
                  <w:marTop w:val="0"/>
                  <w:marBottom w:val="0"/>
                  <w:divBdr>
                    <w:top w:val="none" w:sz="0" w:space="0" w:color="auto"/>
                    <w:left w:val="none" w:sz="0" w:space="0" w:color="auto"/>
                    <w:bottom w:val="none" w:sz="0" w:space="0" w:color="auto"/>
                    <w:right w:val="none" w:sz="0" w:space="0" w:color="auto"/>
                  </w:divBdr>
                  <w:divsChild>
                    <w:div w:id="1559588348">
                      <w:marLeft w:val="0"/>
                      <w:marRight w:val="0"/>
                      <w:marTop w:val="0"/>
                      <w:marBottom w:val="0"/>
                      <w:divBdr>
                        <w:top w:val="none" w:sz="0" w:space="0" w:color="auto"/>
                        <w:left w:val="none" w:sz="0" w:space="0" w:color="auto"/>
                        <w:bottom w:val="none" w:sz="0" w:space="0" w:color="auto"/>
                        <w:right w:val="none" w:sz="0" w:space="0" w:color="auto"/>
                      </w:divBdr>
                    </w:div>
                  </w:divsChild>
                </w:div>
                <w:div w:id="308897797">
                  <w:marLeft w:val="0"/>
                  <w:marRight w:val="0"/>
                  <w:marTop w:val="0"/>
                  <w:marBottom w:val="0"/>
                  <w:divBdr>
                    <w:top w:val="none" w:sz="0" w:space="0" w:color="auto"/>
                    <w:left w:val="none" w:sz="0" w:space="0" w:color="auto"/>
                    <w:bottom w:val="none" w:sz="0" w:space="0" w:color="auto"/>
                    <w:right w:val="none" w:sz="0" w:space="0" w:color="auto"/>
                  </w:divBdr>
                  <w:divsChild>
                    <w:div w:id="470368918">
                      <w:marLeft w:val="0"/>
                      <w:marRight w:val="0"/>
                      <w:marTop w:val="0"/>
                      <w:marBottom w:val="0"/>
                      <w:divBdr>
                        <w:top w:val="none" w:sz="0" w:space="0" w:color="auto"/>
                        <w:left w:val="none" w:sz="0" w:space="0" w:color="auto"/>
                        <w:bottom w:val="none" w:sz="0" w:space="0" w:color="auto"/>
                        <w:right w:val="none" w:sz="0" w:space="0" w:color="auto"/>
                      </w:divBdr>
                    </w:div>
                  </w:divsChild>
                </w:div>
                <w:div w:id="336153455">
                  <w:marLeft w:val="0"/>
                  <w:marRight w:val="0"/>
                  <w:marTop w:val="0"/>
                  <w:marBottom w:val="0"/>
                  <w:divBdr>
                    <w:top w:val="none" w:sz="0" w:space="0" w:color="auto"/>
                    <w:left w:val="none" w:sz="0" w:space="0" w:color="auto"/>
                    <w:bottom w:val="none" w:sz="0" w:space="0" w:color="auto"/>
                    <w:right w:val="none" w:sz="0" w:space="0" w:color="auto"/>
                  </w:divBdr>
                  <w:divsChild>
                    <w:div w:id="539320033">
                      <w:marLeft w:val="0"/>
                      <w:marRight w:val="0"/>
                      <w:marTop w:val="0"/>
                      <w:marBottom w:val="0"/>
                      <w:divBdr>
                        <w:top w:val="none" w:sz="0" w:space="0" w:color="auto"/>
                        <w:left w:val="none" w:sz="0" w:space="0" w:color="auto"/>
                        <w:bottom w:val="none" w:sz="0" w:space="0" w:color="auto"/>
                        <w:right w:val="none" w:sz="0" w:space="0" w:color="auto"/>
                      </w:divBdr>
                    </w:div>
                  </w:divsChild>
                </w:div>
                <w:div w:id="372002439">
                  <w:marLeft w:val="0"/>
                  <w:marRight w:val="0"/>
                  <w:marTop w:val="0"/>
                  <w:marBottom w:val="0"/>
                  <w:divBdr>
                    <w:top w:val="none" w:sz="0" w:space="0" w:color="auto"/>
                    <w:left w:val="none" w:sz="0" w:space="0" w:color="auto"/>
                    <w:bottom w:val="none" w:sz="0" w:space="0" w:color="auto"/>
                    <w:right w:val="none" w:sz="0" w:space="0" w:color="auto"/>
                  </w:divBdr>
                  <w:divsChild>
                    <w:div w:id="1749302857">
                      <w:marLeft w:val="0"/>
                      <w:marRight w:val="0"/>
                      <w:marTop w:val="0"/>
                      <w:marBottom w:val="0"/>
                      <w:divBdr>
                        <w:top w:val="none" w:sz="0" w:space="0" w:color="auto"/>
                        <w:left w:val="none" w:sz="0" w:space="0" w:color="auto"/>
                        <w:bottom w:val="none" w:sz="0" w:space="0" w:color="auto"/>
                        <w:right w:val="none" w:sz="0" w:space="0" w:color="auto"/>
                      </w:divBdr>
                    </w:div>
                  </w:divsChild>
                </w:div>
                <w:div w:id="553396898">
                  <w:marLeft w:val="0"/>
                  <w:marRight w:val="0"/>
                  <w:marTop w:val="0"/>
                  <w:marBottom w:val="0"/>
                  <w:divBdr>
                    <w:top w:val="none" w:sz="0" w:space="0" w:color="auto"/>
                    <w:left w:val="none" w:sz="0" w:space="0" w:color="auto"/>
                    <w:bottom w:val="none" w:sz="0" w:space="0" w:color="auto"/>
                    <w:right w:val="none" w:sz="0" w:space="0" w:color="auto"/>
                  </w:divBdr>
                  <w:divsChild>
                    <w:div w:id="1209798614">
                      <w:marLeft w:val="0"/>
                      <w:marRight w:val="0"/>
                      <w:marTop w:val="0"/>
                      <w:marBottom w:val="0"/>
                      <w:divBdr>
                        <w:top w:val="none" w:sz="0" w:space="0" w:color="auto"/>
                        <w:left w:val="none" w:sz="0" w:space="0" w:color="auto"/>
                        <w:bottom w:val="none" w:sz="0" w:space="0" w:color="auto"/>
                        <w:right w:val="none" w:sz="0" w:space="0" w:color="auto"/>
                      </w:divBdr>
                    </w:div>
                  </w:divsChild>
                </w:div>
                <w:div w:id="640692036">
                  <w:marLeft w:val="0"/>
                  <w:marRight w:val="0"/>
                  <w:marTop w:val="0"/>
                  <w:marBottom w:val="0"/>
                  <w:divBdr>
                    <w:top w:val="none" w:sz="0" w:space="0" w:color="auto"/>
                    <w:left w:val="none" w:sz="0" w:space="0" w:color="auto"/>
                    <w:bottom w:val="none" w:sz="0" w:space="0" w:color="auto"/>
                    <w:right w:val="none" w:sz="0" w:space="0" w:color="auto"/>
                  </w:divBdr>
                  <w:divsChild>
                    <w:div w:id="2125612505">
                      <w:marLeft w:val="0"/>
                      <w:marRight w:val="0"/>
                      <w:marTop w:val="0"/>
                      <w:marBottom w:val="0"/>
                      <w:divBdr>
                        <w:top w:val="none" w:sz="0" w:space="0" w:color="auto"/>
                        <w:left w:val="none" w:sz="0" w:space="0" w:color="auto"/>
                        <w:bottom w:val="none" w:sz="0" w:space="0" w:color="auto"/>
                        <w:right w:val="none" w:sz="0" w:space="0" w:color="auto"/>
                      </w:divBdr>
                    </w:div>
                  </w:divsChild>
                </w:div>
                <w:div w:id="918900664">
                  <w:marLeft w:val="0"/>
                  <w:marRight w:val="0"/>
                  <w:marTop w:val="0"/>
                  <w:marBottom w:val="0"/>
                  <w:divBdr>
                    <w:top w:val="none" w:sz="0" w:space="0" w:color="auto"/>
                    <w:left w:val="none" w:sz="0" w:space="0" w:color="auto"/>
                    <w:bottom w:val="none" w:sz="0" w:space="0" w:color="auto"/>
                    <w:right w:val="none" w:sz="0" w:space="0" w:color="auto"/>
                  </w:divBdr>
                  <w:divsChild>
                    <w:div w:id="846140589">
                      <w:marLeft w:val="0"/>
                      <w:marRight w:val="0"/>
                      <w:marTop w:val="0"/>
                      <w:marBottom w:val="0"/>
                      <w:divBdr>
                        <w:top w:val="none" w:sz="0" w:space="0" w:color="auto"/>
                        <w:left w:val="none" w:sz="0" w:space="0" w:color="auto"/>
                        <w:bottom w:val="none" w:sz="0" w:space="0" w:color="auto"/>
                        <w:right w:val="none" w:sz="0" w:space="0" w:color="auto"/>
                      </w:divBdr>
                    </w:div>
                  </w:divsChild>
                </w:div>
                <w:div w:id="1151680408">
                  <w:marLeft w:val="0"/>
                  <w:marRight w:val="0"/>
                  <w:marTop w:val="0"/>
                  <w:marBottom w:val="0"/>
                  <w:divBdr>
                    <w:top w:val="none" w:sz="0" w:space="0" w:color="auto"/>
                    <w:left w:val="none" w:sz="0" w:space="0" w:color="auto"/>
                    <w:bottom w:val="none" w:sz="0" w:space="0" w:color="auto"/>
                    <w:right w:val="none" w:sz="0" w:space="0" w:color="auto"/>
                  </w:divBdr>
                  <w:divsChild>
                    <w:div w:id="1665469229">
                      <w:marLeft w:val="0"/>
                      <w:marRight w:val="0"/>
                      <w:marTop w:val="0"/>
                      <w:marBottom w:val="0"/>
                      <w:divBdr>
                        <w:top w:val="none" w:sz="0" w:space="0" w:color="auto"/>
                        <w:left w:val="none" w:sz="0" w:space="0" w:color="auto"/>
                        <w:bottom w:val="none" w:sz="0" w:space="0" w:color="auto"/>
                        <w:right w:val="none" w:sz="0" w:space="0" w:color="auto"/>
                      </w:divBdr>
                    </w:div>
                  </w:divsChild>
                </w:div>
                <w:div w:id="1432513029">
                  <w:marLeft w:val="0"/>
                  <w:marRight w:val="0"/>
                  <w:marTop w:val="0"/>
                  <w:marBottom w:val="0"/>
                  <w:divBdr>
                    <w:top w:val="none" w:sz="0" w:space="0" w:color="auto"/>
                    <w:left w:val="none" w:sz="0" w:space="0" w:color="auto"/>
                    <w:bottom w:val="none" w:sz="0" w:space="0" w:color="auto"/>
                    <w:right w:val="none" w:sz="0" w:space="0" w:color="auto"/>
                  </w:divBdr>
                  <w:divsChild>
                    <w:div w:id="1019505907">
                      <w:marLeft w:val="0"/>
                      <w:marRight w:val="0"/>
                      <w:marTop w:val="0"/>
                      <w:marBottom w:val="0"/>
                      <w:divBdr>
                        <w:top w:val="none" w:sz="0" w:space="0" w:color="auto"/>
                        <w:left w:val="none" w:sz="0" w:space="0" w:color="auto"/>
                        <w:bottom w:val="none" w:sz="0" w:space="0" w:color="auto"/>
                        <w:right w:val="none" w:sz="0" w:space="0" w:color="auto"/>
                      </w:divBdr>
                    </w:div>
                  </w:divsChild>
                </w:div>
                <w:div w:id="1493644224">
                  <w:marLeft w:val="0"/>
                  <w:marRight w:val="0"/>
                  <w:marTop w:val="0"/>
                  <w:marBottom w:val="0"/>
                  <w:divBdr>
                    <w:top w:val="none" w:sz="0" w:space="0" w:color="auto"/>
                    <w:left w:val="none" w:sz="0" w:space="0" w:color="auto"/>
                    <w:bottom w:val="none" w:sz="0" w:space="0" w:color="auto"/>
                    <w:right w:val="none" w:sz="0" w:space="0" w:color="auto"/>
                  </w:divBdr>
                  <w:divsChild>
                    <w:div w:id="1613436188">
                      <w:marLeft w:val="0"/>
                      <w:marRight w:val="0"/>
                      <w:marTop w:val="0"/>
                      <w:marBottom w:val="0"/>
                      <w:divBdr>
                        <w:top w:val="none" w:sz="0" w:space="0" w:color="auto"/>
                        <w:left w:val="none" w:sz="0" w:space="0" w:color="auto"/>
                        <w:bottom w:val="none" w:sz="0" w:space="0" w:color="auto"/>
                        <w:right w:val="none" w:sz="0" w:space="0" w:color="auto"/>
                      </w:divBdr>
                    </w:div>
                  </w:divsChild>
                </w:div>
                <w:div w:id="1925071957">
                  <w:marLeft w:val="0"/>
                  <w:marRight w:val="0"/>
                  <w:marTop w:val="0"/>
                  <w:marBottom w:val="0"/>
                  <w:divBdr>
                    <w:top w:val="none" w:sz="0" w:space="0" w:color="auto"/>
                    <w:left w:val="none" w:sz="0" w:space="0" w:color="auto"/>
                    <w:bottom w:val="none" w:sz="0" w:space="0" w:color="auto"/>
                    <w:right w:val="none" w:sz="0" w:space="0" w:color="auto"/>
                  </w:divBdr>
                  <w:divsChild>
                    <w:div w:id="1385637497">
                      <w:marLeft w:val="0"/>
                      <w:marRight w:val="0"/>
                      <w:marTop w:val="0"/>
                      <w:marBottom w:val="0"/>
                      <w:divBdr>
                        <w:top w:val="none" w:sz="0" w:space="0" w:color="auto"/>
                        <w:left w:val="none" w:sz="0" w:space="0" w:color="auto"/>
                        <w:bottom w:val="none" w:sz="0" w:space="0" w:color="auto"/>
                        <w:right w:val="none" w:sz="0" w:space="0" w:color="auto"/>
                      </w:divBdr>
                    </w:div>
                  </w:divsChild>
                </w:div>
                <w:div w:id="1995723124">
                  <w:marLeft w:val="0"/>
                  <w:marRight w:val="0"/>
                  <w:marTop w:val="0"/>
                  <w:marBottom w:val="0"/>
                  <w:divBdr>
                    <w:top w:val="none" w:sz="0" w:space="0" w:color="auto"/>
                    <w:left w:val="none" w:sz="0" w:space="0" w:color="auto"/>
                    <w:bottom w:val="none" w:sz="0" w:space="0" w:color="auto"/>
                    <w:right w:val="none" w:sz="0" w:space="0" w:color="auto"/>
                  </w:divBdr>
                  <w:divsChild>
                    <w:div w:id="1338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6066180">
      <w:bodyDiv w:val="1"/>
      <w:marLeft w:val="0"/>
      <w:marRight w:val="0"/>
      <w:marTop w:val="0"/>
      <w:marBottom w:val="0"/>
      <w:divBdr>
        <w:top w:val="none" w:sz="0" w:space="0" w:color="auto"/>
        <w:left w:val="none" w:sz="0" w:space="0" w:color="auto"/>
        <w:bottom w:val="none" w:sz="0" w:space="0" w:color="auto"/>
        <w:right w:val="none" w:sz="0" w:space="0" w:color="auto"/>
      </w:divBdr>
      <w:divsChild>
        <w:div w:id="1523007864">
          <w:marLeft w:val="0"/>
          <w:marRight w:val="0"/>
          <w:marTop w:val="0"/>
          <w:marBottom w:val="0"/>
          <w:divBdr>
            <w:top w:val="none" w:sz="0" w:space="0" w:color="auto"/>
            <w:left w:val="none" w:sz="0" w:space="0" w:color="auto"/>
            <w:bottom w:val="none" w:sz="0" w:space="0" w:color="auto"/>
            <w:right w:val="none" w:sz="0" w:space="0" w:color="auto"/>
          </w:divBdr>
          <w:divsChild>
            <w:div w:id="90398222">
              <w:marLeft w:val="0"/>
              <w:marRight w:val="0"/>
              <w:marTop w:val="0"/>
              <w:marBottom w:val="0"/>
              <w:divBdr>
                <w:top w:val="none" w:sz="0" w:space="0" w:color="auto"/>
                <w:left w:val="none" w:sz="0" w:space="0" w:color="auto"/>
                <w:bottom w:val="none" w:sz="0" w:space="0" w:color="auto"/>
                <w:right w:val="none" w:sz="0" w:space="0" w:color="auto"/>
              </w:divBdr>
              <w:divsChild>
                <w:div w:id="1675764592">
                  <w:marLeft w:val="0"/>
                  <w:marRight w:val="0"/>
                  <w:marTop w:val="0"/>
                  <w:marBottom w:val="0"/>
                  <w:divBdr>
                    <w:top w:val="none" w:sz="0" w:space="0" w:color="auto"/>
                    <w:left w:val="none" w:sz="0" w:space="0" w:color="auto"/>
                    <w:bottom w:val="none" w:sz="0" w:space="0" w:color="auto"/>
                    <w:right w:val="none" w:sz="0" w:space="0" w:color="auto"/>
                  </w:divBdr>
                  <w:divsChild>
                    <w:div w:id="1586961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0441777">
      <w:bodyDiv w:val="1"/>
      <w:marLeft w:val="0"/>
      <w:marRight w:val="0"/>
      <w:marTop w:val="0"/>
      <w:marBottom w:val="0"/>
      <w:divBdr>
        <w:top w:val="none" w:sz="0" w:space="0" w:color="auto"/>
        <w:left w:val="none" w:sz="0" w:space="0" w:color="auto"/>
        <w:bottom w:val="none" w:sz="0" w:space="0" w:color="auto"/>
        <w:right w:val="none" w:sz="0" w:space="0" w:color="auto"/>
      </w:divBdr>
      <w:divsChild>
        <w:div w:id="1071200075">
          <w:marLeft w:val="0"/>
          <w:marRight w:val="0"/>
          <w:marTop w:val="0"/>
          <w:marBottom w:val="0"/>
          <w:divBdr>
            <w:top w:val="none" w:sz="0" w:space="0" w:color="auto"/>
            <w:left w:val="none" w:sz="0" w:space="0" w:color="auto"/>
            <w:bottom w:val="none" w:sz="0" w:space="0" w:color="auto"/>
            <w:right w:val="none" w:sz="0" w:space="0" w:color="auto"/>
          </w:divBdr>
          <w:divsChild>
            <w:div w:id="1933587288">
              <w:marLeft w:val="0"/>
              <w:marRight w:val="0"/>
              <w:marTop w:val="0"/>
              <w:marBottom w:val="0"/>
              <w:divBdr>
                <w:top w:val="none" w:sz="0" w:space="0" w:color="auto"/>
                <w:left w:val="none" w:sz="0" w:space="0" w:color="auto"/>
                <w:bottom w:val="none" w:sz="0" w:space="0" w:color="auto"/>
                <w:right w:val="none" w:sz="0" w:space="0" w:color="auto"/>
              </w:divBdr>
              <w:divsChild>
                <w:div w:id="2042199842">
                  <w:marLeft w:val="0"/>
                  <w:marRight w:val="0"/>
                  <w:marTop w:val="0"/>
                  <w:marBottom w:val="0"/>
                  <w:divBdr>
                    <w:top w:val="none" w:sz="0" w:space="0" w:color="auto"/>
                    <w:left w:val="none" w:sz="0" w:space="0" w:color="auto"/>
                    <w:bottom w:val="none" w:sz="0" w:space="0" w:color="auto"/>
                    <w:right w:val="none" w:sz="0" w:space="0" w:color="auto"/>
                  </w:divBdr>
                  <w:divsChild>
                    <w:div w:id="159462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4974973">
      <w:bodyDiv w:val="1"/>
      <w:marLeft w:val="0"/>
      <w:marRight w:val="0"/>
      <w:marTop w:val="0"/>
      <w:marBottom w:val="0"/>
      <w:divBdr>
        <w:top w:val="none" w:sz="0" w:space="0" w:color="auto"/>
        <w:left w:val="none" w:sz="0" w:space="0" w:color="auto"/>
        <w:bottom w:val="none" w:sz="0" w:space="0" w:color="auto"/>
        <w:right w:val="none" w:sz="0" w:space="0" w:color="auto"/>
      </w:divBdr>
    </w:div>
    <w:div w:id="1200359823">
      <w:bodyDiv w:val="1"/>
      <w:marLeft w:val="0"/>
      <w:marRight w:val="0"/>
      <w:marTop w:val="0"/>
      <w:marBottom w:val="0"/>
      <w:divBdr>
        <w:top w:val="none" w:sz="0" w:space="0" w:color="auto"/>
        <w:left w:val="none" w:sz="0" w:space="0" w:color="auto"/>
        <w:bottom w:val="none" w:sz="0" w:space="0" w:color="auto"/>
        <w:right w:val="none" w:sz="0" w:space="0" w:color="auto"/>
      </w:divBdr>
      <w:divsChild>
        <w:div w:id="907376443">
          <w:marLeft w:val="0"/>
          <w:marRight w:val="0"/>
          <w:marTop w:val="0"/>
          <w:marBottom w:val="0"/>
          <w:divBdr>
            <w:top w:val="none" w:sz="0" w:space="0" w:color="auto"/>
            <w:left w:val="none" w:sz="0" w:space="0" w:color="auto"/>
            <w:bottom w:val="none" w:sz="0" w:space="0" w:color="auto"/>
            <w:right w:val="none" w:sz="0" w:space="0" w:color="auto"/>
          </w:divBdr>
          <w:divsChild>
            <w:div w:id="109126016">
              <w:marLeft w:val="0"/>
              <w:marRight w:val="0"/>
              <w:marTop w:val="0"/>
              <w:marBottom w:val="0"/>
              <w:divBdr>
                <w:top w:val="none" w:sz="0" w:space="0" w:color="auto"/>
                <w:left w:val="none" w:sz="0" w:space="0" w:color="auto"/>
                <w:bottom w:val="none" w:sz="0" w:space="0" w:color="auto"/>
                <w:right w:val="none" w:sz="0" w:space="0" w:color="auto"/>
              </w:divBdr>
              <w:divsChild>
                <w:div w:id="920991021">
                  <w:marLeft w:val="0"/>
                  <w:marRight w:val="0"/>
                  <w:marTop w:val="0"/>
                  <w:marBottom w:val="0"/>
                  <w:divBdr>
                    <w:top w:val="none" w:sz="0" w:space="0" w:color="auto"/>
                    <w:left w:val="none" w:sz="0" w:space="0" w:color="auto"/>
                    <w:bottom w:val="none" w:sz="0" w:space="0" w:color="auto"/>
                    <w:right w:val="none" w:sz="0" w:space="0" w:color="auto"/>
                  </w:divBdr>
                  <w:divsChild>
                    <w:div w:id="750934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822498">
      <w:bodyDiv w:val="1"/>
      <w:marLeft w:val="0"/>
      <w:marRight w:val="0"/>
      <w:marTop w:val="0"/>
      <w:marBottom w:val="0"/>
      <w:divBdr>
        <w:top w:val="none" w:sz="0" w:space="0" w:color="auto"/>
        <w:left w:val="none" w:sz="0" w:space="0" w:color="auto"/>
        <w:bottom w:val="none" w:sz="0" w:space="0" w:color="auto"/>
        <w:right w:val="none" w:sz="0" w:space="0" w:color="auto"/>
      </w:divBdr>
      <w:divsChild>
        <w:div w:id="769084009">
          <w:marLeft w:val="0"/>
          <w:marRight w:val="0"/>
          <w:marTop w:val="0"/>
          <w:marBottom w:val="0"/>
          <w:divBdr>
            <w:top w:val="none" w:sz="0" w:space="0" w:color="auto"/>
            <w:left w:val="none" w:sz="0" w:space="0" w:color="auto"/>
            <w:bottom w:val="none" w:sz="0" w:space="0" w:color="auto"/>
            <w:right w:val="none" w:sz="0" w:space="0" w:color="auto"/>
          </w:divBdr>
          <w:divsChild>
            <w:div w:id="166362195">
              <w:marLeft w:val="0"/>
              <w:marRight w:val="0"/>
              <w:marTop w:val="0"/>
              <w:marBottom w:val="0"/>
              <w:divBdr>
                <w:top w:val="none" w:sz="0" w:space="0" w:color="auto"/>
                <w:left w:val="none" w:sz="0" w:space="0" w:color="auto"/>
                <w:bottom w:val="none" w:sz="0" w:space="0" w:color="auto"/>
                <w:right w:val="none" w:sz="0" w:space="0" w:color="auto"/>
              </w:divBdr>
              <w:divsChild>
                <w:div w:id="414712522">
                  <w:marLeft w:val="0"/>
                  <w:marRight w:val="0"/>
                  <w:marTop w:val="0"/>
                  <w:marBottom w:val="0"/>
                  <w:divBdr>
                    <w:top w:val="none" w:sz="0" w:space="0" w:color="auto"/>
                    <w:left w:val="none" w:sz="0" w:space="0" w:color="auto"/>
                    <w:bottom w:val="none" w:sz="0" w:space="0" w:color="auto"/>
                    <w:right w:val="none" w:sz="0" w:space="0" w:color="auto"/>
                  </w:divBdr>
                  <w:divsChild>
                    <w:div w:id="190980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597828">
      <w:bodyDiv w:val="1"/>
      <w:marLeft w:val="0"/>
      <w:marRight w:val="0"/>
      <w:marTop w:val="0"/>
      <w:marBottom w:val="0"/>
      <w:divBdr>
        <w:top w:val="none" w:sz="0" w:space="0" w:color="auto"/>
        <w:left w:val="none" w:sz="0" w:space="0" w:color="auto"/>
        <w:bottom w:val="none" w:sz="0" w:space="0" w:color="auto"/>
        <w:right w:val="none" w:sz="0" w:space="0" w:color="auto"/>
      </w:divBdr>
    </w:div>
    <w:div w:id="1270971869">
      <w:bodyDiv w:val="1"/>
      <w:marLeft w:val="0"/>
      <w:marRight w:val="0"/>
      <w:marTop w:val="0"/>
      <w:marBottom w:val="0"/>
      <w:divBdr>
        <w:top w:val="none" w:sz="0" w:space="0" w:color="auto"/>
        <w:left w:val="none" w:sz="0" w:space="0" w:color="auto"/>
        <w:bottom w:val="none" w:sz="0" w:space="0" w:color="auto"/>
        <w:right w:val="none" w:sz="0" w:space="0" w:color="auto"/>
      </w:divBdr>
      <w:divsChild>
        <w:div w:id="566689860">
          <w:marLeft w:val="0"/>
          <w:marRight w:val="0"/>
          <w:marTop w:val="0"/>
          <w:marBottom w:val="0"/>
          <w:divBdr>
            <w:top w:val="none" w:sz="0" w:space="0" w:color="auto"/>
            <w:left w:val="none" w:sz="0" w:space="0" w:color="auto"/>
            <w:bottom w:val="none" w:sz="0" w:space="0" w:color="auto"/>
            <w:right w:val="none" w:sz="0" w:space="0" w:color="auto"/>
          </w:divBdr>
          <w:divsChild>
            <w:div w:id="1770078590">
              <w:marLeft w:val="0"/>
              <w:marRight w:val="0"/>
              <w:marTop w:val="0"/>
              <w:marBottom w:val="0"/>
              <w:divBdr>
                <w:top w:val="none" w:sz="0" w:space="0" w:color="auto"/>
                <w:left w:val="none" w:sz="0" w:space="0" w:color="auto"/>
                <w:bottom w:val="none" w:sz="0" w:space="0" w:color="auto"/>
                <w:right w:val="none" w:sz="0" w:space="0" w:color="auto"/>
              </w:divBdr>
              <w:divsChild>
                <w:div w:id="2123259793">
                  <w:marLeft w:val="0"/>
                  <w:marRight w:val="0"/>
                  <w:marTop w:val="0"/>
                  <w:marBottom w:val="0"/>
                  <w:divBdr>
                    <w:top w:val="none" w:sz="0" w:space="0" w:color="auto"/>
                    <w:left w:val="none" w:sz="0" w:space="0" w:color="auto"/>
                    <w:bottom w:val="none" w:sz="0" w:space="0" w:color="auto"/>
                    <w:right w:val="none" w:sz="0" w:space="0" w:color="auto"/>
                  </w:divBdr>
                  <w:divsChild>
                    <w:div w:id="368727219">
                      <w:marLeft w:val="0"/>
                      <w:marRight w:val="0"/>
                      <w:marTop w:val="0"/>
                      <w:marBottom w:val="0"/>
                      <w:divBdr>
                        <w:top w:val="none" w:sz="0" w:space="0" w:color="auto"/>
                        <w:left w:val="none" w:sz="0" w:space="0" w:color="auto"/>
                        <w:bottom w:val="none" w:sz="0" w:space="0" w:color="auto"/>
                        <w:right w:val="none" w:sz="0" w:space="0" w:color="auto"/>
                      </w:divBdr>
                    </w:div>
                    <w:div w:id="757100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7546911">
      <w:bodyDiv w:val="1"/>
      <w:marLeft w:val="0"/>
      <w:marRight w:val="0"/>
      <w:marTop w:val="0"/>
      <w:marBottom w:val="0"/>
      <w:divBdr>
        <w:top w:val="none" w:sz="0" w:space="0" w:color="auto"/>
        <w:left w:val="none" w:sz="0" w:space="0" w:color="auto"/>
        <w:bottom w:val="none" w:sz="0" w:space="0" w:color="auto"/>
        <w:right w:val="none" w:sz="0" w:space="0" w:color="auto"/>
      </w:divBdr>
    </w:div>
    <w:div w:id="1318025628">
      <w:bodyDiv w:val="1"/>
      <w:marLeft w:val="0"/>
      <w:marRight w:val="0"/>
      <w:marTop w:val="0"/>
      <w:marBottom w:val="0"/>
      <w:divBdr>
        <w:top w:val="none" w:sz="0" w:space="0" w:color="auto"/>
        <w:left w:val="none" w:sz="0" w:space="0" w:color="auto"/>
        <w:bottom w:val="none" w:sz="0" w:space="0" w:color="auto"/>
        <w:right w:val="none" w:sz="0" w:space="0" w:color="auto"/>
      </w:divBdr>
    </w:div>
    <w:div w:id="1387725896">
      <w:bodyDiv w:val="1"/>
      <w:marLeft w:val="0"/>
      <w:marRight w:val="0"/>
      <w:marTop w:val="0"/>
      <w:marBottom w:val="0"/>
      <w:divBdr>
        <w:top w:val="none" w:sz="0" w:space="0" w:color="auto"/>
        <w:left w:val="none" w:sz="0" w:space="0" w:color="auto"/>
        <w:bottom w:val="none" w:sz="0" w:space="0" w:color="auto"/>
        <w:right w:val="none" w:sz="0" w:space="0" w:color="auto"/>
      </w:divBdr>
    </w:div>
    <w:div w:id="1409695085">
      <w:bodyDiv w:val="1"/>
      <w:marLeft w:val="0"/>
      <w:marRight w:val="0"/>
      <w:marTop w:val="0"/>
      <w:marBottom w:val="0"/>
      <w:divBdr>
        <w:top w:val="none" w:sz="0" w:space="0" w:color="auto"/>
        <w:left w:val="none" w:sz="0" w:space="0" w:color="auto"/>
        <w:bottom w:val="none" w:sz="0" w:space="0" w:color="auto"/>
        <w:right w:val="none" w:sz="0" w:space="0" w:color="auto"/>
      </w:divBdr>
      <w:divsChild>
        <w:div w:id="1586912074">
          <w:marLeft w:val="0"/>
          <w:marRight w:val="0"/>
          <w:marTop w:val="0"/>
          <w:marBottom w:val="0"/>
          <w:divBdr>
            <w:top w:val="none" w:sz="0" w:space="0" w:color="auto"/>
            <w:left w:val="none" w:sz="0" w:space="0" w:color="auto"/>
            <w:bottom w:val="none" w:sz="0" w:space="0" w:color="auto"/>
            <w:right w:val="none" w:sz="0" w:space="0" w:color="auto"/>
          </w:divBdr>
          <w:divsChild>
            <w:div w:id="1922256824">
              <w:marLeft w:val="0"/>
              <w:marRight w:val="0"/>
              <w:marTop w:val="0"/>
              <w:marBottom w:val="0"/>
              <w:divBdr>
                <w:top w:val="none" w:sz="0" w:space="0" w:color="auto"/>
                <w:left w:val="none" w:sz="0" w:space="0" w:color="auto"/>
                <w:bottom w:val="none" w:sz="0" w:space="0" w:color="auto"/>
                <w:right w:val="none" w:sz="0" w:space="0" w:color="auto"/>
              </w:divBdr>
              <w:divsChild>
                <w:div w:id="982613247">
                  <w:marLeft w:val="0"/>
                  <w:marRight w:val="0"/>
                  <w:marTop w:val="0"/>
                  <w:marBottom w:val="0"/>
                  <w:divBdr>
                    <w:top w:val="none" w:sz="0" w:space="0" w:color="auto"/>
                    <w:left w:val="none" w:sz="0" w:space="0" w:color="auto"/>
                    <w:bottom w:val="none" w:sz="0" w:space="0" w:color="auto"/>
                    <w:right w:val="none" w:sz="0" w:space="0" w:color="auto"/>
                  </w:divBdr>
                  <w:divsChild>
                    <w:div w:id="1803112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268243">
      <w:bodyDiv w:val="1"/>
      <w:marLeft w:val="0"/>
      <w:marRight w:val="0"/>
      <w:marTop w:val="0"/>
      <w:marBottom w:val="0"/>
      <w:divBdr>
        <w:top w:val="none" w:sz="0" w:space="0" w:color="auto"/>
        <w:left w:val="none" w:sz="0" w:space="0" w:color="auto"/>
        <w:bottom w:val="none" w:sz="0" w:space="0" w:color="auto"/>
        <w:right w:val="none" w:sz="0" w:space="0" w:color="auto"/>
      </w:divBdr>
    </w:div>
    <w:div w:id="1620331569">
      <w:bodyDiv w:val="1"/>
      <w:marLeft w:val="0"/>
      <w:marRight w:val="0"/>
      <w:marTop w:val="0"/>
      <w:marBottom w:val="0"/>
      <w:divBdr>
        <w:top w:val="none" w:sz="0" w:space="0" w:color="auto"/>
        <w:left w:val="none" w:sz="0" w:space="0" w:color="auto"/>
        <w:bottom w:val="none" w:sz="0" w:space="0" w:color="auto"/>
        <w:right w:val="none" w:sz="0" w:space="0" w:color="auto"/>
      </w:divBdr>
    </w:div>
    <w:div w:id="1622876071">
      <w:bodyDiv w:val="1"/>
      <w:marLeft w:val="0"/>
      <w:marRight w:val="0"/>
      <w:marTop w:val="0"/>
      <w:marBottom w:val="0"/>
      <w:divBdr>
        <w:top w:val="none" w:sz="0" w:space="0" w:color="auto"/>
        <w:left w:val="none" w:sz="0" w:space="0" w:color="auto"/>
        <w:bottom w:val="none" w:sz="0" w:space="0" w:color="auto"/>
        <w:right w:val="none" w:sz="0" w:space="0" w:color="auto"/>
      </w:divBdr>
      <w:divsChild>
        <w:div w:id="1020469426">
          <w:marLeft w:val="0"/>
          <w:marRight w:val="0"/>
          <w:marTop w:val="0"/>
          <w:marBottom w:val="0"/>
          <w:divBdr>
            <w:top w:val="none" w:sz="0" w:space="0" w:color="auto"/>
            <w:left w:val="none" w:sz="0" w:space="0" w:color="auto"/>
            <w:bottom w:val="none" w:sz="0" w:space="0" w:color="auto"/>
            <w:right w:val="none" w:sz="0" w:space="0" w:color="auto"/>
          </w:divBdr>
          <w:divsChild>
            <w:div w:id="615333177">
              <w:marLeft w:val="0"/>
              <w:marRight w:val="0"/>
              <w:marTop w:val="0"/>
              <w:marBottom w:val="0"/>
              <w:divBdr>
                <w:top w:val="none" w:sz="0" w:space="0" w:color="auto"/>
                <w:left w:val="none" w:sz="0" w:space="0" w:color="auto"/>
                <w:bottom w:val="none" w:sz="0" w:space="0" w:color="auto"/>
                <w:right w:val="none" w:sz="0" w:space="0" w:color="auto"/>
              </w:divBdr>
              <w:divsChild>
                <w:div w:id="46220647">
                  <w:marLeft w:val="0"/>
                  <w:marRight w:val="0"/>
                  <w:marTop w:val="0"/>
                  <w:marBottom w:val="0"/>
                  <w:divBdr>
                    <w:top w:val="none" w:sz="0" w:space="0" w:color="auto"/>
                    <w:left w:val="none" w:sz="0" w:space="0" w:color="auto"/>
                    <w:bottom w:val="none" w:sz="0" w:space="0" w:color="auto"/>
                    <w:right w:val="none" w:sz="0" w:space="0" w:color="auto"/>
                  </w:divBdr>
                  <w:divsChild>
                    <w:div w:id="75497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0549886">
      <w:bodyDiv w:val="1"/>
      <w:marLeft w:val="0"/>
      <w:marRight w:val="0"/>
      <w:marTop w:val="0"/>
      <w:marBottom w:val="0"/>
      <w:divBdr>
        <w:top w:val="none" w:sz="0" w:space="0" w:color="auto"/>
        <w:left w:val="none" w:sz="0" w:space="0" w:color="auto"/>
        <w:bottom w:val="none" w:sz="0" w:space="0" w:color="auto"/>
        <w:right w:val="none" w:sz="0" w:space="0" w:color="auto"/>
      </w:divBdr>
    </w:div>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675844083">
      <w:bodyDiv w:val="1"/>
      <w:marLeft w:val="0"/>
      <w:marRight w:val="0"/>
      <w:marTop w:val="0"/>
      <w:marBottom w:val="0"/>
      <w:divBdr>
        <w:top w:val="none" w:sz="0" w:space="0" w:color="auto"/>
        <w:left w:val="none" w:sz="0" w:space="0" w:color="auto"/>
        <w:bottom w:val="none" w:sz="0" w:space="0" w:color="auto"/>
        <w:right w:val="none" w:sz="0" w:space="0" w:color="auto"/>
      </w:divBdr>
    </w:div>
    <w:div w:id="1688747730">
      <w:bodyDiv w:val="1"/>
      <w:marLeft w:val="0"/>
      <w:marRight w:val="0"/>
      <w:marTop w:val="0"/>
      <w:marBottom w:val="0"/>
      <w:divBdr>
        <w:top w:val="none" w:sz="0" w:space="0" w:color="auto"/>
        <w:left w:val="none" w:sz="0" w:space="0" w:color="auto"/>
        <w:bottom w:val="none" w:sz="0" w:space="0" w:color="auto"/>
        <w:right w:val="none" w:sz="0" w:space="0" w:color="auto"/>
      </w:divBdr>
    </w:div>
    <w:div w:id="1695575797">
      <w:bodyDiv w:val="1"/>
      <w:marLeft w:val="0"/>
      <w:marRight w:val="0"/>
      <w:marTop w:val="0"/>
      <w:marBottom w:val="0"/>
      <w:divBdr>
        <w:top w:val="none" w:sz="0" w:space="0" w:color="auto"/>
        <w:left w:val="none" w:sz="0" w:space="0" w:color="auto"/>
        <w:bottom w:val="none" w:sz="0" w:space="0" w:color="auto"/>
        <w:right w:val="none" w:sz="0" w:space="0" w:color="auto"/>
      </w:divBdr>
    </w:div>
    <w:div w:id="1837651704">
      <w:bodyDiv w:val="1"/>
      <w:marLeft w:val="0"/>
      <w:marRight w:val="0"/>
      <w:marTop w:val="0"/>
      <w:marBottom w:val="0"/>
      <w:divBdr>
        <w:top w:val="none" w:sz="0" w:space="0" w:color="auto"/>
        <w:left w:val="none" w:sz="0" w:space="0" w:color="auto"/>
        <w:bottom w:val="none" w:sz="0" w:space="0" w:color="auto"/>
        <w:right w:val="none" w:sz="0" w:space="0" w:color="auto"/>
      </w:divBdr>
    </w:div>
    <w:div w:id="1860973466">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 w:id="1961381044">
      <w:bodyDiv w:val="1"/>
      <w:marLeft w:val="0"/>
      <w:marRight w:val="0"/>
      <w:marTop w:val="0"/>
      <w:marBottom w:val="0"/>
      <w:divBdr>
        <w:top w:val="none" w:sz="0" w:space="0" w:color="auto"/>
        <w:left w:val="none" w:sz="0" w:space="0" w:color="auto"/>
        <w:bottom w:val="none" w:sz="0" w:space="0" w:color="auto"/>
        <w:right w:val="none" w:sz="0" w:space="0" w:color="auto"/>
      </w:divBdr>
      <w:divsChild>
        <w:div w:id="1842549280">
          <w:marLeft w:val="0"/>
          <w:marRight w:val="0"/>
          <w:marTop w:val="0"/>
          <w:marBottom w:val="0"/>
          <w:divBdr>
            <w:top w:val="none" w:sz="0" w:space="0" w:color="auto"/>
            <w:left w:val="none" w:sz="0" w:space="0" w:color="auto"/>
            <w:bottom w:val="none" w:sz="0" w:space="0" w:color="auto"/>
            <w:right w:val="none" w:sz="0" w:space="0" w:color="auto"/>
          </w:divBdr>
          <w:divsChild>
            <w:div w:id="1120031069">
              <w:marLeft w:val="0"/>
              <w:marRight w:val="0"/>
              <w:marTop w:val="0"/>
              <w:marBottom w:val="0"/>
              <w:divBdr>
                <w:top w:val="none" w:sz="0" w:space="0" w:color="auto"/>
                <w:left w:val="none" w:sz="0" w:space="0" w:color="auto"/>
                <w:bottom w:val="none" w:sz="0" w:space="0" w:color="auto"/>
                <w:right w:val="none" w:sz="0" w:space="0" w:color="auto"/>
              </w:divBdr>
              <w:divsChild>
                <w:div w:id="1183935364">
                  <w:marLeft w:val="0"/>
                  <w:marRight w:val="0"/>
                  <w:marTop w:val="0"/>
                  <w:marBottom w:val="0"/>
                  <w:divBdr>
                    <w:top w:val="none" w:sz="0" w:space="0" w:color="auto"/>
                    <w:left w:val="none" w:sz="0" w:space="0" w:color="auto"/>
                    <w:bottom w:val="none" w:sz="0" w:space="0" w:color="auto"/>
                    <w:right w:val="none" w:sz="0" w:space="0" w:color="auto"/>
                  </w:divBdr>
                  <w:divsChild>
                    <w:div w:id="117626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8466218">
      <w:bodyDiv w:val="1"/>
      <w:marLeft w:val="0"/>
      <w:marRight w:val="0"/>
      <w:marTop w:val="0"/>
      <w:marBottom w:val="0"/>
      <w:divBdr>
        <w:top w:val="none" w:sz="0" w:space="0" w:color="auto"/>
        <w:left w:val="none" w:sz="0" w:space="0" w:color="auto"/>
        <w:bottom w:val="none" w:sz="0" w:space="0" w:color="auto"/>
        <w:right w:val="none" w:sz="0" w:space="0" w:color="auto"/>
      </w:divBdr>
    </w:div>
    <w:div w:id="20210070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policy/co-financing" TargetMode="External"/><Relationship Id="rId18" Type="http://schemas.openxmlformats.org/officeDocument/2006/relationships/hyperlink" Target="http://www.thegef.org/gef/sites/thegef.org/files/documents/GEF.R.5.12.Rev_.1.pdf" TargetMode="External"/><Relationship Id="rId26"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hyperlink" Target="http://www.thegef.org/gef/csos" TargetMode="External"/><Relationship Id="rId7" Type="http://schemas.openxmlformats.org/officeDocument/2006/relationships/webSettings" Target="webSettings.xml"/><Relationship Id="rId12" Type="http://schemas.openxmlformats.org/officeDocument/2006/relationships/hyperlink" Target="https://www.thegef.org/gef/sites/thegef.org/files/documents/document/GEF6%20Results%20Framework%20for%20GEFTF%20and%20LDCF.SCCF_.pdf" TargetMode="External"/><Relationship Id="rId17" Type="http://schemas.openxmlformats.org/officeDocument/2006/relationships/hyperlink" Target="http://www.thegef.org/gef/GEB" TargetMode="External"/><Relationship Id="rId25" Type="http://schemas.openxmlformats.org/officeDocument/2006/relationships/hyperlink" Target="https://www.thegef.org/gef/sites/thegef.org/files/webpage_attached/OFP%20Endorsement%20of%20STAR%20for%20SGP%20Dec2014.docx" TargetMode="External"/><Relationship Id="rId33" Type="http://schemas.openxmlformats.org/officeDocument/2006/relationships/customXml" Target="../customXml/item4.xml"/><Relationship Id="rId2" Type="http://schemas.openxmlformats.org/officeDocument/2006/relationships/customXml" Target="../customXml/item2.xml"/><Relationship Id="rId16" Type="http://schemas.openxmlformats.org/officeDocument/2006/relationships/hyperlink" Target="http://www.thegef.org/gef/policy/co-financing" TargetMode="External"/><Relationship Id="rId20" Type="http://schemas.openxmlformats.org/officeDocument/2006/relationships/hyperlink" Target="http://www.thegef.org/gef/sites/thegef.org/files/documents/document/Public_Involvement_Policy.Dec_1_2011_rev_PB.pdf"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thegef.org/gef/home" TargetMode="External"/><Relationship Id="rId24" Type="http://schemas.openxmlformats.org/officeDocument/2006/relationships/hyperlink" Target="https://www.thegef.org/gef/sites/thegef.org/files/webpage_attached/OFP%20Endorsement%20Letter%20Template-Dec2014.doc" TargetMode="External"/><Relationship Id="rId32"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www.thegef.org/gef/node/1325" TargetMode="External"/><Relationship Id="rId23" Type="http://schemas.openxmlformats.org/officeDocument/2006/relationships/hyperlink" Target="http://www.thegef.org/gef/policy/gender" TargetMode="External"/><Relationship Id="rId28"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image" Target="media/image2.png"/><Relationship Id="rId31"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thegef.org/gef/policy/incremental_costs" TargetMode="External"/><Relationship Id="rId22" Type="http://schemas.openxmlformats.org/officeDocument/2006/relationships/hyperlink" Target="http://www.thegef.org/gef/sites/thegef.org/files/publication/GEF%20IndigenousPeople_CRA_lores.pdf" TargetMode="External"/><Relationship Id="rId27" Type="http://schemas.openxmlformats.org/officeDocument/2006/relationships/hyperlink" Target="https://www.thegef.org/gef/sites/thegef.org/files/webpage_attached/GEF%20Project%20Agency%20Certification%20Template.docx" TargetMode="External"/><Relationship Id="rId30" Type="http://schemas.openxmlformats.org/officeDocument/2006/relationships/footer" Target="footer2.xml"/><Relationship Id="rId8"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content/did-you-know-%E2%80%A6-convention-biological-diversity-has-agreed-20-targets-aka-aichi-targets-achie" TargetMode="External"/><Relationship Id="rId2" Type="http://schemas.openxmlformats.org/officeDocument/2006/relationships/hyperlink" Target="https://www.thegef.org/gef/sites/thegef.org/files/documents/EN_GEF.C.50.05_CBIT_TF_Establishment_0.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D0C3EB8-6C27-4DB3-AA45-8CB0697F7FC4}"/>
</file>

<file path=customXml/itemProps2.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3.xml><?xml version="1.0" encoding="utf-8"?>
<ds:datastoreItem xmlns:ds="http://schemas.openxmlformats.org/officeDocument/2006/customXml" ds:itemID="{134A815F-20A4-4B89-8BE2-D882BF85C08E}">
  <ds:schemaRefs>
    <ds:schemaRef ds:uri="http://schemas.openxmlformats.org/officeDocument/2006/bibliography"/>
  </ds:schemaRefs>
</ds:datastoreItem>
</file>

<file path=customXml/itemProps4.xml><?xml version="1.0" encoding="utf-8"?>
<ds:datastoreItem xmlns:ds="http://schemas.openxmlformats.org/officeDocument/2006/customXml" ds:itemID="{E3EB667F-6F4C-47D9-B031-90405BC411D3}"/>
</file>

<file path=docProps/app.xml><?xml version="1.0" encoding="utf-8"?>
<Properties xmlns="http://schemas.openxmlformats.org/officeDocument/2006/extended-properties" xmlns:vt="http://schemas.openxmlformats.org/officeDocument/2006/docPropsVTypes">
  <Template>Normal.dotm</Template>
  <TotalTime>1</TotalTime>
  <Pages>21</Pages>
  <Words>11586</Words>
  <Characters>66045</Characters>
  <Application>Microsoft Office Word</Application>
  <DocSecurity>4</DocSecurity>
  <Lines>550</Lines>
  <Paragraphs>154</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77477</CharactersWithSpaces>
  <SharedDoc>false</SharedDoc>
  <HLinks>
    <vt:vector size="108" baseType="variant">
      <vt:variant>
        <vt:i4>3997754</vt:i4>
      </vt:variant>
      <vt:variant>
        <vt:i4>307</vt:i4>
      </vt:variant>
      <vt:variant>
        <vt:i4>0</vt:i4>
      </vt:variant>
      <vt:variant>
        <vt:i4>5</vt:i4>
      </vt:variant>
      <vt:variant>
        <vt:lpwstr>https://www.thegef.org/gef/sites/thegef.org/files/webpage_attached/GEF Project Agency Certification Template.docx</vt:lpwstr>
      </vt:variant>
      <vt:variant>
        <vt:lpwstr/>
      </vt:variant>
      <vt:variant>
        <vt:i4>917519</vt:i4>
      </vt:variant>
      <vt:variant>
        <vt:i4>211</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208</vt:i4>
      </vt:variant>
      <vt:variant>
        <vt:i4>0</vt:i4>
      </vt:variant>
      <vt:variant>
        <vt:i4>5</vt:i4>
      </vt:variant>
      <vt:variant>
        <vt:lpwstr>https://www.thegef.org/gef/sites/thegef.org/files/webpage_attached/OFP Endorsement Letter Template-Dec2014.doc</vt:lpwstr>
      </vt:variant>
      <vt:variant>
        <vt:lpwstr/>
      </vt:variant>
      <vt:variant>
        <vt:i4>7667731</vt:i4>
      </vt:variant>
      <vt:variant>
        <vt:i4>201</vt:i4>
      </vt:variant>
      <vt:variant>
        <vt:i4>0</vt:i4>
      </vt:variant>
      <vt:variant>
        <vt:i4>5</vt:i4>
      </vt:variant>
      <vt:variant>
        <vt:lpwstr>http://www.thegef.org/gef/policy/gender</vt:lpwstr>
      </vt:variant>
      <vt:variant>
        <vt:lpwstr/>
      </vt:variant>
      <vt:variant>
        <vt:i4>7405596</vt:i4>
      </vt:variant>
      <vt:variant>
        <vt:i4>196</vt:i4>
      </vt:variant>
      <vt:variant>
        <vt:i4>0</vt:i4>
      </vt:variant>
      <vt:variant>
        <vt:i4>5</vt:i4>
      </vt:variant>
      <vt:variant>
        <vt:lpwstr>http://www.thegef.org/gef/sites/thegef.org/files/publication/GEF IndigenousPeople_CRA_lores.pdf</vt:lpwstr>
      </vt:variant>
      <vt:variant>
        <vt:lpwstr/>
      </vt:variant>
      <vt:variant>
        <vt:i4>6684732</vt:i4>
      </vt:variant>
      <vt:variant>
        <vt:i4>193</vt:i4>
      </vt:variant>
      <vt:variant>
        <vt:i4>0</vt:i4>
      </vt:variant>
      <vt:variant>
        <vt:i4>5</vt:i4>
      </vt:variant>
      <vt:variant>
        <vt:lpwstr>http://www.thegef.org/gef/csos</vt:lpwstr>
      </vt:variant>
      <vt:variant>
        <vt:lpwstr/>
      </vt:variant>
      <vt:variant>
        <vt:i4>7798811</vt:i4>
      </vt:variant>
      <vt:variant>
        <vt:i4>190</vt:i4>
      </vt:variant>
      <vt:variant>
        <vt:i4>0</vt:i4>
      </vt:variant>
      <vt:variant>
        <vt:i4>5</vt:i4>
      </vt:variant>
      <vt:variant>
        <vt:lpwstr>http://www.thegef.org/gef/sites/thegef.org/files/documents/document/Public_Involvement_Policy.Dec_1_2011_rev_PB.pdf</vt:lpwstr>
      </vt:variant>
      <vt:variant>
        <vt:lpwstr/>
      </vt:variant>
      <vt:variant>
        <vt:i4>8323115</vt:i4>
      </vt:variant>
      <vt:variant>
        <vt:i4>187</vt:i4>
      </vt:variant>
      <vt:variant>
        <vt:i4>0</vt:i4>
      </vt:variant>
      <vt:variant>
        <vt:i4>5</vt:i4>
      </vt:variant>
      <vt:variant>
        <vt:lpwstr>http://www.wri.org/indc-definition</vt:lpwstr>
      </vt:variant>
      <vt:variant>
        <vt:lpwstr/>
      </vt:variant>
      <vt:variant>
        <vt:i4>7209053</vt:i4>
      </vt:variant>
      <vt:variant>
        <vt:i4>184</vt:i4>
      </vt:variant>
      <vt:variant>
        <vt:i4>0</vt:i4>
      </vt:variant>
      <vt:variant>
        <vt:i4>5</vt:i4>
      </vt:variant>
      <vt:variant>
        <vt:lpwstr>http://www.thegef.org/gef/sites/thegef.org/files/documents/GEF.R.5.12.Rev_.1.pdf</vt:lpwstr>
      </vt:variant>
      <vt:variant>
        <vt:lpwstr/>
      </vt:variant>
      <vt:variant>
        <vt:i4>196661</vt:i4>
      </vt:variant>
      <vt:variant>
        <vt:i4>181</vt:i4>
      </vt:variant>
      <vt:variant>
        <vt:i4>0</vt:i4>
      </vt:variant>
      <vt:variant>
        <vt:i4>5</vt:i4>
      </vt:variant>
      <vt:variant>
        <vt:lpwstr>http://www.thegef.org/gef/GEB</vt:lpwstr>
      </vt:variant>
      <vt:variant>
        <vt:lpwstr/>
      </vt:variant>
      <vt:variant>
        <vt:i4>5374055</vt:i4>
      </vt:variant>
      <vt:variant>
        <vt:i4>178</vt:i4>
      </vt:variant>
      <vt:variant>
        <vt:i4>0</vt:i4>
      </vt:variant>
      <vt:variant>
        <vt:i4>5</vt:i4>
      </vt:variant>
      <vt:variant>
        <vt:lpwstr>http://www.thegef.org/gef/policy/co-financing</vt:lpwstr>
      </vt:variant>
      <vt:variant>
        <vt:lpwstr/>
      </vt:variant>
      <vt:variant>
        <vt:i4>7274515</vt:i4>
      </vt:variant>
      <vt:variant>
        <vt:i4>175</vt:i4>
      </vt:variant>
      <vt:variant>
        <vt:i4>0</vt:i4>
      </vt:variant>
      <vt:variant>
        <vt:i4>5</vt:i4>
      </vt:variant>
      <vt:variant>
        <vt:lpwstr>http://www.thegef.org/gef/node/1325</vt:lpwstr>
      </vt:variant>
      <vt:variant>
        <vt:lpwstr/>
      </vt:variant>
      <vt:variant>
        <vt:i4>6815834</vt:i4>
      </vt:variant>
      <vt:variant>
        <vt:i4>172</vt:i4>
      </vt:variant>
      <vt:variant>
        <vt:i4>0</vt:i4>
      </vt:variant>
      <vt:variant>
        <vt:i4>5</vt:i4>
      </vt:variant>
      <vt:variant>
        <vt:lpwstr>http://www.thegef.org/gef/policy/incremental_costs</vt:lpwstr>
      </vt:variant>
      <vt:variant>
        <vt:lpwstr/>
      </vt:variant>
      <vt:variant>
        <vt:i4>5374055</vt:i4>
      </vt:variant>
      <vt:variant>
        <vt:i4>145</vt:i4>
      </vt:variant>
      <vt:variant>
        <vt:i4>0</vt:i4>
      </vt:variant>
      <vt:variant>
        <vt:i4>5</vt:i4>
      </vt:variant>
      <vt:variant>
        <vt:lpwstr>http://www.thegef.org/gef/policy/co-financing</vt:lpwstr>
      </vt:variant>
      <vt:variant>
        <vt:lpwstr/>
      </vt:variant>
      <vt:variant>
        <vt:i4>6488153</vt:i4>
      </vt:variant>
      <vt:variant>
        <vt:i4>15</vt:i4>
      </vt:variant>
      <vt:variant>
        <vt:i4>0</vt:i4>
      </vt:variant>
      <vt:variant>
        <vt:i4>5</vt:i4>
      </vt:variant>
      <vt:variant>
        <vt:lpwstr>https://www.thegef.org/gef/sites/thegef.org/files/documents/document/GEF6 Results Framework for GEFTF and LDCF.SCCF_.pdf</vt:lpwstr>
      </vt:variant>
      <vt:variant>
        <vt:lpwstr/>
      </vt:variant>
      <vt:variant>
        <vt:i4>2818161</vt:i4>
      </vt:variant>
      <vt:variant>
        <vt:i4>6</vt:i4>
      </vt:variant>
      <vt:variant>
        <vt:i4>0</vt:i4>
      </vt:variant>
      <vt:variant>
        <vt:i4>5</vt:i4>
      </vt:variant>
      <vt:variant>
        <vt:lpwstr>http://www.thegef.org/gef/content/did-you-know-%E2%80%A6-convention-biological-diversity-has-agreed-20-targets-aka-aichi-targets-achie</vt:lpwstr>
      </vt:variant>
      <vt:variant>
        <vt:lpwstr/>
      </vt:variant>
      <vt:variant>
        <vt:i4>524391</vt:i4>
      </vt:variant>
      <vt:variant>
        <vt:i4>3</vt:i4>
      </vt:variant>
      <vt:variant>
        <vt:i4>0</vt:i4>
      </vt:variant>
      <vt:variant>
        <vt:i4>5</vt:i4>
      </vt:variant>
      <vt:variant>
        <vt:lpwstr>https://www.thegef.org/gef/sites/thegef.org/files/documents/EN_GEF.C.50.05_CBIT_TF_Establishment_0.pdf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Deepak K. Kataria</cp:lastModifiedBy>
  <cp:revision>2</cp:revision>
  <cp:lastPrinted>2018-03-05T09:30:00Z</cp:lastPrinted>
  <dcterms:created xsi:type="dcterms:W3CDTF">2018-05-31T17:12:00Z</dcterms:created>
  <dcterms:modified xsi:type="dcterms:W3CDTF">2018-05-31T17:12:00Z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